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119E" w14:textId="3D620DE0" w:rsidR="00671CAD" w:rsidRDefault="007D4AF7" w:rsidP="09C30D32">
      <w:pPr>
        <w:rPr>
          <w:rFonts w:ascii="Calibri" w:hAnsi="Calibri" w:cs="Calibri"/>
          <w:b/>
          <w:bCs/>
          <w:noProof/>
          <w:sz w:val="52"/>
          <w:szCs w:val="52"/>
          <w:lang w:val="en-US"/>
        </w:rPr>
      </w:pPr>
      <w:r w:rsidRPr="007D4AF7">
        <w:rPr>
          <w:rFonts w:ascii="Calibri" w:hAnsi="Calibri" w:cs="Calibri"/>
          <w:b/>
          <w:bCs/>
          <w:noProof/>
          <w:sz w:val="52"/>
          <w:szCs w:val="52"/>
          <w:lang w:val="en-US"/>
        </w:rPr>
        <w:drawing>
          <wp:anchor distT="0" distB="0" distL="114300" distR="114300" simplePos="0" relativeHeight="251658249" behindDoc="0" locked="0" layoutInCell="1" allowOverlap="1" wp14:anchorId="50618EAA" wp14:editId="1B7A0180">
            <wp:simplePos x="0" y="0"/>
            <wp:positionH relativeFrom="page">
              <wp:align>right</wp:align>
            </wp:positionH>
            <wp:positionV relativeFrom="paragraph">
              <wp:posOffset>-952500</wp:posOffset>
            </wp:positionV>
            <wp:extent cx="7772400" cy="10606096"/>
            <wp:effectExtent l="0" t="0" r="0" b="5080"/>
            <wp:wrapNone/>
            <wp:docPr id="2011753654" name="Picture 1" descr="A group of people in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53654" name="Picture 1" descr="A group of people in a meeting&#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772400" cy="10606096"/>
                    </a:xfrm>
                    <a:prstGeom prst="rect">
                      <a:avLst/>
                    </a:prstGeom>
                  </pic:spPr>
                </pic:pic>
              </a:graphicData>
            </a:graphic>
            <wp14:sizeRelH relativeFrom="margin">
              <wp14:pctWidth>0</wp14:pctWidth>
            </wp14:sizeRelH>
            <wp14:sizeRelV relativeFrom="margin">
              <wp14:pctHeight>0</wp14:pctHeight>
            </wp14:sizeRelV>
          </wp:anchor>
        </w:drawing>
      </w:r>
      <w:r w:rsidRPr="007D4AF7">
        <w:rPr>
          <w:rFonts w:ascii="Calibri" w:hAnsi="Calibri" w:cs="Calibri"/>
          <w:b/>
          <w:bCs/>
          <w:noProof/>
          <w:sz w:val="52"/>
          <w:szCs w:val="52"/>
          <w:lang w:val="en-US"/>
        </w:rPr>
        <w:t xml:space="preserve"> </w:t>
      </w:r>
    </w:p>
    <w:p w14:paraId="79675553" w14:textId="77777777" w:rsidR="00550894" w:rsidRDefault="00550894" w:rsidP="09C30D32">
      <w:pPr>
        <w:rPr>
          <w:rFonts w:ascii="Calibri" w:hAnsi="Calibri" w:cs="Calibri"/>
          <w:b/>
          <w:bCs/>
          <w:noProof/>
          <w:sz w:val="52"/>
          <w:szCs w:val="52"/>
          <w:lang w:val="en-US"/>
        </w:rPr>
      </w:pPr>
    </w:p>
    <w:p w14:paraId="2A34ECD0" w14:textId="77777777" w:rsidR="00550894" w:rsidRDefault="00550894" w:rsidP="09C30D32">
      <w:pPr>
        <w:rPr>
          <w:rFonts w:ascii="Calibri" w:hAnsi="Calibri" w:cs="Calibri"/>
          <w:b/>
          <w:bCs/>
          <w:noProof/>
          <w:sz w:val="52"/>
          <w:szCs w:val="52"/>
          <w:lang w:val="en-US"/>
        </w:rPr>
      </w:pPr>
    </w:p>
    <w:p w14:paraId="4A54189A" w14:textId="77777777" w:rsidR="00550894" w:rsidRDefault="00550894" w:rsidP="09C30D32">
      <w:pPr>
        <w:rPr>
          <w:rFonts w:ascii="Calibri" w:hAnsi="Calibri" w:cs="Calibri"/>
          <w:b/>
          <w:bCs/>
          <w:noProof/>
          <w:sz w:val="52"/>
          <w:szCs w:val="52"/>
          <w:lang w:val="en-US"/>
        </w:rPr>
      </w:pPr>
    </w:p>
    <w:p w14:paraId="2633410C" w14:textId="77777777" w:rsidR="00550894" w:rsidRDefault="00550894" w:rsidP="09C30D32">
      <w:pPr>
        <w:rPr>
          <w:rFonts w:ascii="Calibri" w:hAnsi="Calibri" w:cs="Calibri"/>
          <w:b/>
          <w:bCs/>
          <w:noProof/>
          <w:sz w:val="52"/>
          <w:szCs w:val="52"/>
          <w:lang w:val="en-US"/>
        </w:rPr>
      </w:pPr>
    </w:p>
    <w:p w14:paraId="6D1E118A" w14:textId="77777777" w:rsidR="00550894" w:rsidRDefault="00550894" w:rsidP="09C30D32">
      <w:pPr>
        <w:rPr>
          <w:rFonts w:ascii="Calibri" w:hAnsi="Calibri" w:cs="Calibri"/>
          <w:b/>
          <w:bCs/>
          <w:noProof/>
          <w:sz w:val="52"/>
          <w:szCs w:val="52"/>
          <w:lang w:val="en-US"/>
        </w:rPr>
      </w:pPr>
    </w:p>
    <w:p w14:paraId="7F925A9E" w14:textId="77777777" w:rsidR="00550894" w:rsidRDefault="00550894" w:rsidP="09C30D32">
      <w:pPr>
        <w:rPr>
          <w:rFonts w:ascii="Calibri" w:hAnsi="Calibri" w:cs="Calibri"/>
          <w:b/>
          <w:bCs/>
          <w:noProof/>
          <w:sz w:val="52"/>
          <w:szCs w:val="52"/>
          <w:lang w:val="en-US"/>
        </w:rPr>
      </w:pPr>
    </w:p>
    <w:p w14:paraId="42352EA9" w14:textId="77777777" w:rsidR="00550894" w:rsidRDefault="00550894" w:rsidP="09C30D32">
      <w:pPr>
        <w:rPr>
          <w:rFonts w:ascii="Calibri" w:hAnsi="Calibri" w:cs="Calibri"/>
          <w:b/>
          <w:bCs/>
          <w:noProof/>
          <w:sz w:val="52"/>
          <w:szCs w:val="52"/>
          <w:lang w:val="en-US"/>
        </w:rPr>
      </w:pPr>
    </w:p>
    <w:p w14:paraId="325971FB" w14:textId="77777777" w:rsidR="00550894" w:rsidRDefault="00550894" w:rsidP="09C30D32">
      <w:pPr>
        <w:rPr>
          <w:rFonts w:ascii="Calibri" w:hAnsi="Calibri" w:cs="Calibri"/>
          <w:b/>
          <w:bCs/>
          <w:noProof/>
          <w:sz w:val="52"/>
          <w:szCs w:val="52"/>
          <w:lang w:val="en-US"/>
        </w:rPr>
      </w:pPr>
    </w:p>
    <w:p w14:paraId="571BA9BA" w14:textId="77777777" w:rsidR="00550894" w:rsidRDefault="00550894" w:rsidP="09C30D32">
      <w:pPr>
        <w:rPr>
          <w:rFonts w:ascii="Calibri" w:hAnsi="Calibri" w:cs="Calibri"/>
          <w:b/>
          <w:bCs/>
          <w:noProof/>
          <w:sz w:val="52"/>
          <w:szCs w:val="52"/>
          <w:lang w:val="en-US"/>
        </w:rPr>
      </w:pPr>
    </w:p>
    <w:p w14:paraId="6AB820E0" w14:textId="77777777" w:rsidR="00550894" w:rsidRDefault="00550894" w:rsidP="09C30D32">
      <w:pPr>
        <w:rPr>
          <w:rFonts w:ascii="Calibri" w:hAnsi="Calibri" w:cs="Calibri"/>
          <w:b/>
          <w:bCs/>
          <w:noProof/>
          <w:sz w:val="52"/>
          <w:szCs w:val="52"/>
          <w:lang w:val="en-US"/>
        </w:rPr>
      </w:pPr>
    </w:p>
    <w:p w14:paraId="7DD6372B" w14:textId="77777777" w:rsidR="00550894" w:rsidRDefault="00550894" w:rsidP="09C30D32">
      <w:pPr>
        <w:rPr>
          <w:rFonts w:ascii="Calibri" w:hAnsi="Calibri" w:cs="Calibri"/>
          <w:b/>
          <w:bCs/>
          <w:noProof/>
          <w:sz w:val="52"/>
          <w:szCs w:val="52"/>
          <w:lang w:val="en-US"/>
        </w:rPr>
      </w:pPr>
    </w:p>
    <w:p w14:paraId="5041D2CF" w14:textId="77777777" w:rsidR="00550894" w:rsidRDefault="00550894" w:rsidP="09C30D32">
      <w:pPr>
        <w:rPr>
          <w:rFonts w:ascii="Calibri" w:hAnsi="Calibri" w:cs="Calibri"/>
          <w:b/>
          <w:bCs/>
          <w:noProof/>
          <w:sz w:val="52"/>
          <w:szCs w:val="52"/>
          <w:lang w:val="en-US"/>
        </w:rPr>
      </w:pPr>
    </w:p>
    <w:p w14:paraId="4A59AD91" w14:textId="77777777" w:rsidR="00550894" w:rsidRDefault="00550894" w:rsidP="09C30D32">
      <w:pPr>
        <w:rPr>
          <w:rFonts w:ascii="Calibri" w:hAnsi="Calibri" w:cs="Calibri"/>
          <w:b/>
          <w:bCs/>
          <w:noProof/>
          <w:sz w:val="52"/>
          <w:szCs w:val="52"/>
          <w:lang w:val="en-US"/>
        </w:rPr>
      </w:pPr>
    </w:p>
    <w:p w14:paraId="0A1B6740" w14:textId="77777777" w:rsidR="00550894" w:rsidRDefault="00550894" w:rsidP="00255BB1">
      <w:pPr>
        <w:rPr>
          <w:rFonts w:ascii="Calibri" w:hAnsi="Calibri" w:cs="Calibri"/>
          <w:b/>
          <w:bCs/>
          <w:noProof/>
          <w:sz w:val="52"/>
          <w:szCs w:val="52"/>
          <w:lang w:val="en-US"/>
        </w:rPr>
      </w:pPr>
    </w:p>
    <w:p w14:paraId="2FD56490" w14:textId="14D6D5C7" w:rsidR="00962683" w:rsidRDefault="00962683" w:rsidP="00255BB1">
      <w:pPr>
        <w:rPr>
          <w:lang w:val="en-US"/>
        </w:rPr>
      </w:pPr>
      <w:r>
        <w:rPr>
          <w:lang w:val="en-US"/>
        </w:rPr>
        <w:t xml:space="preserve">Dear </w:t>
      </w:r>
      <w:r w:rsidR="006729B0">
        <w:rPr>
          <w:lang w:val="en-US"/>
        </w:rPr>
        <w:t>Network Participant,</w:t>
      </w:r>
    </w:p>
    <w:p w14:paraId="431785E6" w14:textId="77777777" w:rsidR="00550894" w:rsidRDefault="00550894" w:rsidP="00255BB1">
      <w:pPr>
        <w:rPr>
          <w:lang w:val="en-US"/>
        </w:rPr>
      </w:pPr>
    </w:p>
    <w:p w14:paraId="3E2362CC" w14:textId="77777777" w:rsidR="006D2904" w:rsidRDefault="0098214E" w:rsidP="00255BB1">
      <w:pPr>
        <w:rPr>
          <w:lang w:val="en-US"/>
        </w:rPr>
      </w:pPr>
      <w:r>
        <w:rPr>
          <w:lang w:val="en-US"/>
        </w:rPr>
        <w:t xml:space="preserve">We </w:t>
      </w:r>
      <w:r w:rsidR="006D2904">
        <w:rPr>
          <w:lang w:val="en-US"/>
        </w:rPr>
        <w:t>are pleased to partner with you to launch t</w:t>
      </w:r>
      <w:r w:rsidR="00255BB1">
        <w:rPr>
          <w:lang w:val="en-US"/>
        </w:rPr>
        <w:t xml:space="preserve">he </w:t>
      </w:r>
      <w:r>
        <w:rPr>
          <w:lang w:val="en-US"/>
        </w:rPr>
        <w:t xml:space="preserve">Ontario </w:t>
      </w:r>
      <w:r w:rsidR="00255BB1">
        <w:rPr>
          <w:lang w:val="en-US"/>
        </w:rPr>
        <w:t>Appropriate Use of Antipsychotics (AUA) Innovator Network</w:t>
      </w:r>
      <w:r w:rsidR="006D2904">
        <w:rPr>
          <w:lang w:val="en-US"/>
        </w:rPr>
        <w:t xml:space="preserve">! </w:t>
      </w:r>
    </w:p>
    <w:p w14:paraId="4C497C42" w14:textId="6D5694C1" w:rsidR="00255BB1" w:rsidRDefault="006D2904" w:rsidP="00255BB1">
      <w:r>
        <w:rPr>
          <w:lang w:val="en-US"/>
        </w:rPr>
        <w:t>This</w:t>
      </w:r>
      <w:r w:rsidR="00255BB1">
        <w:rPr>
          <w:lang w:val="en-US"/>
        </w:rPr>
        <w:t xml:space="preserve"> Workbook is designed to support </w:t>
      </w:r>
      <w:r>
        <w:rPr>
          <w:lang w:val="en-US"/>
        </w:rPr>
        <w:t xml:space="preserve">your </w:t>
      </w:r>
      <w:r w:rsidR="00255BB1">
        <w:rPr>
          <w:lang w:val="en-US"/>
        </w:rPr>
        <w:t xml:space="preserve">long-term care home in assessing current practices related to antipsychotic use and identifying opportunities to enhance appropriate use. </w:t>
      </w:r>
      <w:r w:rsidR="00A21035">
        <w:rPr>
          <w:lang w:val="en-US"/>
        </w:rPr>
        <w:t xml:space="preserve">It </w:t>
      </w:r>
      <w:r w:rsidR="00255BB1">
        <w:rPr>
          <w:lang w:val="en-US"/>
        </w:rPr>
        <w:t>includes worksheets</w:t>
      </w:r>
      <w:r w:rsidR="00BF6B06">
        <w:rPr>
          <w:lang w:val="en-US"/>
        </w:rPr>
        <w:t xml:space="preserve"> for your team to complete</w:t>
      </w:r>
      <w:r w:rsidR="004E3194">
        <w:rPr>
          <w:lang w:val="en-US"/>
        </w:rPr>
        <w:t xml:space="preserve"> that support you to take</w:t>
      </w:r>
      <w:r w:rsidR="009951A4">
        <w:rPr>
          <w:lang w:val="en-US"/>
        </w:rPr>
        <w:t xml:space="preserve"> a</w:t>
      </w:r>
      <w:r w:rsidR="004E3194">
        <w:rPr>
          <w:lang w:val="en-US"/>
        </w:rPr>
        <w:t xml:space="preserve"> step-by-step approach, as outlined </w:t>
      </w:r>
      <w:r w:rsidR="00255BB1">
        <w:rPr>
          <w:lang w:val="en-US"/>
        </w:rPr>
        <w:t xml:space="preserve">in the </w:t>
      </w:r>
      <w:hyperlink r:id="rId12" w:history="1">
        <w:r w:rsidR="00691A47" w:rsidRPr="00691A47">
          <w:rPr>
            <w:rStyle w:val="Hyperlink"/>
            <w:b/>
            <w:bCs/>
          </w:rPr>
          <w:t>Appropriate Use of Antipsychotics Handbook</w:t>
        </w:r>
      </w:hyperlink>
      <w:r w:rsidR="009951A4">
        <w:t>.</w:t>
      </w:r>
    </w:p>
    <w:p w14:paraId="22979E3A" w14:textId="668FF7FD" w:rsidR="009951A4" w:rsidRPr="009951A4" w:rsidRDefault="009951A4" w:rsidP="00255BB1">
      <w:r>
        <w:t xml:space="preserve">Key topics include the following: </w:t>
      </w:r>
    </w:p>
    <w:p w14:paraId="3A30D25C" w14:textId="77777777" w:rsidR="00255BB1" w:rsidRDefault="00255BB1" w:rsidP="00255BB1">
      <w:pPr>
        <w:pStyle w:val="ListParagraph"/>
        <w:numPr>
          <w:ilvl w:val="0"/>
          <w:numId w:val="64"/>
        </w:numPr>
        <w:rPr>
          <w:lang w:val="en-US"/>
        </w:rPr>
      </w:pPr>
      <w:r>
        <w:rPr>
          <w:lang w:val="en-US"/>
        </w:rPr>
        <w:t xml:space="preserve">Establish a Quality Improvement (QI) team to lead the </w:t>
      </w:r>
      <w:proofErr w:type="gramStart"/>
      <w:r>
        <w:rPr>
          <w:lang w:val="en-US"/>
        </w:rPr>
        <w:t>initiative;</w:t>
      </w:r>
      <w:proofErr w:type="gramEnd"/>
    </w:p>
    <w:p w14:paraId="7E02D9DA" w14:textId="77777777" w:rsidR="00255BB1" w:rsidRPr="006900C4" w:rsidRDefault="00255BB1" w:rsidP="00255BB1">
      <w:pPr>
        <w:pStyle w:val="ListParagraph"/>
        <w:numPr>
          <w:ilvl w:val="0"/>
          <w:numId w:val="64"/>
        </w:numPr>
        <w:rPr>
          <w:lang w:val="en-US"/>
        </w:rPr>
      </w:pPr>
      <w:r w:rsidRPr="006900C4">
        <w:rPr>
          <w:lang w:val="en-US"/>
        </w:rPr>
        <w:t xml:space="preserve">Reflect on </w:t>
      </w:r>
      <w:r>
        <w:rPr>
          <w:lang w:val="en-US"/>
        </w:rPr>
        <w:t xml:space="preserve">current </w:t>
      </w:r>
      <w:r w:rsidRPr="006900C4">
        <w:rPr>
          <w:lang w:val="en-US"/>
        </w:rPr>
        <w:t>practic</w:t>
      </w:r>
      <w:r>
        <w:rPr>
          <w:lang w:val="en-US"/>
        </w:rPr>
        <w:t xml:space="preserve">es related to antipsychotic </w:t>
      </w:r>
      <w:proofErr w:type="gramStart"/>
      <w:r>
        <w:rPr>
          <w:lang w:val="en-US"/>
        </w:rPr>
        <w:t>use</w:t>
      </w:r>
      <w:r w:rsidRPr="006900C4">
        <w:rPr>
          <w:lang w:val="en-US"/>
        </w:rPr>
        <w:t>;</w:t>
      </w:r>
      <w:proofErr w:type="gramEnd"/>
    </w:p>
    <w:p w14:paraId="4E6C7682" w14:textId="77777777" w:rsidR="00255BB1" w:rsidRDefault="00255BB1" w:rsidP="00255BB1">
      <w:pPr>
        <w:pStyle w:val="ListParagraph"/>
        <w:numPr>
          <w:ilvl w:val="0"/>
          <w:numId w:val="64"/>
        </w:numPr>
        <w:rPr>
          <w:lang w:val="en-US"/>
        </w:rPr>
      </w:pPr>
      <w:r w:rsidRPr="006900C4">
        <w:rPr>
          <w:lang w:val="en-US"/>
        </w:rPr>
        <w:t xml:space="preserve">Identify areas for </w:t>
      </w:r>
      <w:proofErr w:type="gramStart"/>
      <w:r w:rsidRPr="006900C4">
        <w:rPr>
          <w:lang w:val="en-US"/>
        </w:rPr>
        <w:t>improvement;</w:t>
      </w:r>
      <w:proofErr w:type="gramEnd"/>
      <w:r w:rsidRPr="006900C4">
        <w:rPr>
          <w:lang w:val="en-US"/>
        </w:rPr>
        <w:t xml:space="preserve"> </w:t>
      </w:r>
    </w:p>
    <w:p w14:paraId="320B2BE0" w14:textId="77777777" w:rsidR="00255BB1" w:rsidRPr="006900C4" w:rsidRDefault="00255BB1" w:rsidP="00255BB1">
      <w:pPr>
        <w:pStyle w:val="ListParagraph"/>
        <w:numPr>
          <w:ilvl w:val="0"/>
          <w:numId w:val="64"/>
        </w:numPr>
        <w:rPr>
          <w:lang w:val="en-US"/>
        </w:rPr>
      </w:pPr>
      <w:r>
        <w:rPr>
          <w:lang w:val="en-US"/>
        </w:rPr>
        <w:t>Develop a SMART goal to focus their efforts; and</w:t>
      </w:r>
    </w:p>
    <w:p w14:paraId="719EF143" w14:textId="77777777" w:rsidR="00255BB1" w:rsidRPr="006900C4" w:rsidRDefault="00255BB1" w:rsidP="00255BB1">
      <w:pPr>
        <w:pStyle w:val="ListParagraph"/>
        <w:numPr>
          <w:ilvl w:val="0"/>
          <w:numId w:val="64"/>
        </w:numPr>
        <w:rPr>
          <w:lang w:val="en-US"/>
        </w:rPr>
      </w:pPr>
      <w:r w:rsidRPr="006900C4">
        <w:rPr>
          <w:lang w:val="en-US"/>
        </w:rPr>
        <w:t>Implement strategies t</w:t>
      </w:r>
      <w:r>
        <w:rPr>
          <w:lang w:val="en-US"/>
        </w:rPr>
        <w:t>hat enhance</w:t>
      </w:r>
      <w:r w:rsidRPr="006900C4">
        <w:rPr>
          <w:lang w:val="en-US"/>
        </w:rPr>
        <w:t xml:space="preserve"> the appropriate use of antipsychotic medications for residents, families, and caregivers.</w:t>
      </w:r>
    </w:p>
    <w:p w14:paraId="799A7CB7" w14:textId="504A2635" w:rsidR="00255BB1" w:rsidRDefault="00EE641F" w:rsidP="00255BB1">
      <w:pPr>
        <w:rPr>
          <w:lang w:val="en-US"/>
        </w:rPr>
      </w:pPr>
      <w:r>
        <w:rPr>
          <w:lang w:val="en-US"/>
        </w:rPr>
        <w:t>See below for</w:t>
      </w:r>
      <w:r w:rsidR="00255BB1">
        <w:rPr>
          <w:lang w:val="en-US"/>
        </w:rPr>
        <w:t xml:space="preserve"> a detailed overview of the</w:t>
      </w:r>
      <w:r>
        <w:rPr>
          <w:lang w:val="en-US"/>
        </w:rPr>
        <w:t xml:space="preserve"> approximately</w:t>
      </w:r>
      <w:r w:rsidR="00255BB1">
        <w:rPr>
          <w:lang w:val="en-US"/>
        </w:rPr>
        <w:t xml:space="preserve"> 8-month </w:t>
      </w:r>
      <w:r w:rsidR="00812E71">
        <w:rPr>
          <w:lang w:val="en-US"/>
        </w:rPr>
        <w:t>QI process</w:t>
      </w:r>
      <w:r w:rsidR="00255BB1">
        <w:rPr>
          <w:lang w:val="en-US"/>
        </w:rPr>
        <w:t xml:space="preserve">, including </w:t>
      </w:r>
      <w:r w:rsidR="00786049">
        <w:rPr>
          <w:lang w:val="en-US"/>
        </w:rPr>
        <w:t>webinar</w:t>
      </w:r>
      <w:r w:rsidR="00255BB1">
        <w:rPr>
          <w:lang w:val="en-US"/>
        </w:rPr>
        <w:t xml:space="preserve"> dates</w:t>
      </w:r>
      <w:r w:rsidR="00677601">
        <w:rPr>
          <w:lang w:val="en-US"/>
        </w:rPr>
        <w:t xml:space="preserve"> with the planned learning activities. </w:t>
      </w:r>
    </w:p>
    <w:p w14:paraId="20AC7960" w14:textId="77777777" w:rsidR="00F9603E" w:rsidRDefault="00227558" w:rsidP="00255BB1">
      <w:pPr>
        <w:rPr>
          <w:lang w:val="en-US"/>
        </w:rPr>
      </w:pPr>
      <w:r>
        <w:rPr>
          <w:lang w:val="en-US"/>
        </w:rPr>
        <w:t xml:space="preserve">Each home will be assigned a coach to support your </w:t>
      </w:r>
      <w:r w:rsidR="00D8072F">
        <w:rPr>
          <w:lang w:val="en-US"/>
        </w:rPr>
        <w:t xml:space="preserve">development, implementation, and evaluation of your AUA QI </w:t>
      </w:r>
      <w:r w:rsidR="00257E82">
        <w:rPr>
          <w:lang w:val="en-US"/>
        </w:rPr>
        <w:t>actions.</w:t>
      </w:r>
    </w:p>
    <w:p w14:paraId="6B5742EC" w14:textId="0E6ED9AA" w:rsidR="00FC180A" w:rsidRDefault="00F9603E" w:rsidP="00255BB1">
      <w:pPr>
        <w:rPr>
          <w:lang w:val="en-US"/>
        </w:rPr>
      </w:pPr>
      <w:r>
        <w:rPr>
          <w:lang w:val="en-US"/>
        </w:rPr>
        <w:t xml:space="preserve">As always, you can also connect with </w:t>
      </w:r>
      <w:r w:rsidR="005823BE">
        <w:rPr>
          <w:lang w:val="en-US"/>
        </w:rPr>
        <w:t>Christina Jeong, Project Manager</w:t>
      </w:r>
      <w:r>
        <w:rPr>
          <w:lang w:val="en-US"/>
        </w:rPr>
        <w:t xml:space="preserve"> through </w:t>
      </w:r>
      <w:r w:rsidR="005823BE">
        <w:rPr>
          <w:lang w:val="en-US"/>
        </w:rPr>
        <w:t xml:space="preserve">the </w:t>
      </w:r>
      <w:hyperlink r:id="rId13" w:history="1">
        <w:r w:rsidR="004B6106" w:rsidRPr="002966B3">
          <w:rPr>
            <w:rStyle w:val="Hyperlink"/>
            <w:lang w:val="en-US"/>
          </w:rPr>
          <w:t>LTC@ismpcanada.ca</w:t>
        </w:r>
      </w:hyperlink>
      <w:r>
        <w:rPr>
          <w:lang w:val="en-US"/>
        </w:rPr>
        <w:t xml:space="preserve"> email if you have any questions or concerns.</w:t>
      </w:r>
    </w:p>
    <w:p w14:paraId="1EA1518B" w14:textId="77777777" w:rsidR="008D5CCB" w:rsidRDefault="008D5CCB" w:rsidP="00255BB1">
      <w:pPr>
        <w:rPr>
          <w:lang w:val="en-US"/>
        </w:rPr>
      </w:pPr>
    </w:p>
    <w:p w14:paraId="7E397906" w14:textId="0F046834" w:rsidR="00772F7E" w:rsidRPr="00772F7E" w:rsidRDefault="00FC180A" w:rsidP="00255BB1">
      <w:pPr>
        <w:rPr>
          <w:lang w:val="en-US"/>
        </w:rPr>
      </w:pPr>
      <w:r>
        <w:rPr>
          <w:lang w:val="en-US"/>
        </w:rPr>
        <w:t xml:space="preserve">Regards, </w:t>
      </w:r>
    </w:p>
    <w:p w14:paraId="3E97CE8A" w14:textId="4251B2F5" w:rsidR="00D204F1" w:rsidRPr="0045744C" w:rsidRDefault="00772F7E" w:rsidP="00255BB1">
      <w:pPr>
        <w:rPr>
          <w:rFonts w:ascii="Fairwater Script" w:hAnsi="Fairwater Script" w:cs="Arial"/>
          <w:i/>
          <w:iCs/>
          <w:noProof/>
          <w:sz w:val="28"/>
          <w:szCs w:val="28"/>
        </w:rPr>
      </w:pPr>
      <w:r w:rsidRPr="0045744C">
        <w:rPr>
          <w:rFonts w:ascii="Fairwater Script" w:hAnsi="Fairwater Script" w:cs="Arial"/>
          <w:i/>
          <w:iCs/>
          <w:noProof/>
          <w:sz w:val="28"/>
          <w:szCs w:val="28"/>
        </w:rPr>
        <w:t xml:space="preserve">Carolyn </w:t>
      </w:r>
    </w:p>
    <w:p w14:paraId="39D1D486" w14:textId="5AC82D52" w:rsidR="00227558" w:rsidRDefault="00FC180A" w:rsidP="00255BB1">
      <w:pPr>
        <w:rPr>
          <w:lang w:val="en-US"/>
        </w:rPr>
      </w:pPr>
      <w:r>
        <w:rPr>
          <w:lang w:val="en-US"/>
        </w:rPr>
        <w:t xml:space="preserve">Carolyn Hoffman, CEO </w:t>
      </w:r>
      <w:r w:rsidR="00D8072F">
        <w:rPr>
          <w:lang w:val="en-US"/>
        </w:rPr>
        <w:t xml:space="preserve"> </w:t>
      </w:r>
    </w:p>
    <w:p w14:paraId="1E816134" w14:textId="77777777" w:rsidR="00772F7E" w:rsidRDefault="00772F7E" w:rsidP="00255BB1">
      <w:pPr>
        <w:rPr>
          <w:lang w:val="en-US"/>
        </w:rPr>
      </w:pPr>
    </w:p>
    <w:p w14:paraId="073ED4BE" w14:textId="77777777" w:rsidR="00255BB1" w:rsidRDefault="00255BB1" w:rsidP="00255BB1">
      <w:pPr>
        <w:rPr>
          <w:rFonts w:ascii="Calibri" w:hAnsi="Calibri" w:cs="Calibri"/>
          <w:b/>
          <w:bCs/>
          <w:sz w:val="36"/>
          <w:szCs w:val="36"/>
          <w:lang w:val="en-US"/>
        </w:rPr>
      </w:pPr>
    </w:p>
    <w:tbl>
      <w:tblPr>
        <w:tblStyle w:val="GridTable4"/>
        <w:tblW w:w="11341" w:type="dxa"/>
        <w:tblInd w:w="-856" w:type="dxa"/>
        <w:tblLook w:val="0420" w:firstRow="1" w:lastRow="0" w:firstColumn="0" w:lastColumn="0" w:noHBand="0" w:noVBand="1"/>
      </w:tblPr>
      <w:tblGrid>
        <w:gridCol w:w="3545"/>
        <w:gridCol w:w="7796"/>
      </w:tblGrid>
      <w:tr w:rsidR="00937A96" w:rsidRPr="00FA1A84" w14:paraId="2D02E1E6" w14:textId="77777777" w:rsidTr="004B2C50">
        <w:trPr>
          <w:cnfStyle w:val="100000000000" w:firstRow="1" w:lastRow="0" w:firstColumn="0" w:lastColumn="0" w:oddVBand="0" w:evenVBand="0" w:oddHBand="0" w:evenHBand="0" w:firstRowFirstColumn="0" w:firstRowLastColumn="0" w:lastRowFirstColumn="0" w:lastRowLastColumn="0"/>
          <w:trHeight w:val="148"/>
        </w:trPr>
        <w:tc>
          <w:tcPr>
            <w:tcW w:w="3545" w:type="dxa"/>
            <w:shd w:val="clear" w:color="auto" w:fill="215E99" w:themeFill="text2" w:themeFillTint="BF"/>
            <w:hideMark/>
          </w:tcPr>
          <w:p w14:paraId="0C806ECF" w14:textId="77777777" w:rsidR="00937A96" w:rsidRPr="006A7889" w:rsidRDefault="00937A96">
            <w:pPr>
              <w:rPr>
                <w:rFonts w:ascii="Calibri" w:hAnsi="Calibri" w:cs="Calibri"/>
                <w:color w:val="E8E8E8" w:themeColor="background2"/>
              </w:rPr>
            </w:pPr>
            <w:r w:rsidRPr="006A7889">
              <w:rPr>
                <w:rFonts w:ascii="Calibri" w:hAnsi="Calibri" w:cs="Calibri"/>
                <w:color w:val="E8E8E8" w:themeColor="background2"/>
              </w:rPr>
              <w:lastRenderedPageBreak/>
              <w:t>Activity</w:t>
            </w:r>
          </w:p>
        </w:tc>
        <w:tc>
          <w:tcPr>
            <w:tcW w:w="7796" w:type="dxa"/>
            <w:shd w:val="clear" w:color="auto" w:fill="215E99" w:themeFill="text2" w:themeFillTint="BF"/>
            <w:hideMark/>
          </w:tcPr>
          <w:p w14:paraId="3627B977" w14:textId="77777777" w:rsidR="00937A96" w:rsidRPr="006A7889" w:rsidRDefault="00937A96">
            <w:pPr>
              <w:rPr>
                <w:rFonts w:ascii="Calibri" w:hAnsi="Calibri" w:cs="Calibri"/>
                <w:color w:val="E8E8E8" w:themeColor="background2"/>
              </w:rPr>
            </w:pPr>
            <w:r w:rsidRPr="006A7889">
              <w:rPr>
                <w:rFonts w:ascii="Calibri" w:hAnsi="Calibri" w:cs="Calibri"/>
                <w:color w:val="E8E8E8" w:themeColor="background2"/>
              </w:rPr>
              <w:t>Summary</w:t>
            </w:r>
          </w:p>
        </w:tc>
      </w:tr>
      <w:tr w:rsidR="00937A96" w:rsidRPr="00FA1A84" w14:paraId="2C2A794B" w14:textId="77777777" w:rsidTr="004B2C50">
        <w:trPr>
          <w:cnfStyle w:val="000000100000" w:firstRow="0" w:lastRow="0" w:firstColumn="0" w:lastColumn="0" w:oddVBand="0" w:evenVBand="0" w:oddHBand="1" w:evenHBand="0" w:firstRowFirstColumn="0" w:firstRowLastColumn="0" w:lastRowFirstColumn="0" w:lastRowLastColumn="0"/>
          <w:trHeight w:val="1018"/>
        </w:trPr>
        <w:tc>
          <w:tcPr>
            <w:tcW w:w="3545" w:type="dxa"/>
            <w:shd w:val="clear" w:color="auto" w:fill="FFFFFF" w:themeFill="background1"/>
            <w:hideMark/>
          </w:tcPr>
          <w:p w14:paraId="62A0FBF6" w14:textId="77777777" w:rsidR="00937A96" w:rsidRPr="00F14315" w:rsidRDefault="00937A96">
            <w:pPr>
              <w:rPr>
                <w:rFonts w:ascii="Calibri" w:hAnsi="Calibri" w:cs="Calibri"/>
                <w:sz w:val="20"/>
                <w:szCs w:val="20"/>
              </w:rPr>
            </w:pPr>
            <w:r w:rsidRPr="006A7889">
              <w:rPr>
                <w:rFonts w:ascii="Calibri" w:hAnsi="Calibri" w:cs="Calibri"/>
                <w:b/>
                <w:color w:val="153D63" w:themeColor="text2" w:themeTint="E6"/>
                <w:sz w:val="20"/>
                <w:szCs w:val="20"/>
              </w:rPr>
              <w:t>Workshop 1</w:t>
            </w:r>
            <w:r w:rsidRPr="00F14315">
              <w:rPr>
                <w:rFonts w:ascii="Calibri" w:hAnsi="Calibri" w:cs="Calibri"/>
                <w:sz w:val="20"/>
                <w:szCs w:val="20"/>
              </w:rPr>
              <w:t xml:space="preserve"> – </w:t>
            </w:r>
            <w:r w:rsidRPr="00EA513D">
              <w:rPr>
                <w:rFonts w:ascii="Calibri" w:hAnsi="Calibri" w:cs="Calibri"/>
                <w:b/>
                <w:bCs/>
                <w:sz w:val="20"/>
                <w:szCs w:val="20"/>
              </w:rPr>
              <w:t>Getting Started</w:t>
            </w:r>
          </w:p>
          <w:p w14:paraId="3F12BF92" w14:textId="77777777" w:rsidR="00FB0E73" w:rsidRDefault="00FB0E73">
            <w:pPr>
              <w:rPr>
                <w:rFonts w:ascii="Calibri" w:hAnsi="Calibri" w:cs="Calibri"/>
                <w:sz w:val="20"/>
                <w:szCs w:val="20"/>
              </w:rPr>
            </w:pPr>
          </w:p>
          <w:p w14:paraId="54EEEA2D" w14:textId="1CE47851" w:rsidR="00937A96" w:rsidRPr="00EA513D" w:rsidRDefault="00FB0E73">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September 10, 2025</w:t>
            </w:r>
          </w:p>
          <w:p w14:paraId="6C9AAA12" w14:textId="77777777" w:rsidR="00937A96" w:rsidRPr="00F14315" w:rsidRDefault="00937A96">
            <w:pPr>
              <w:rPr>
                <w:rFonts w:ascii="Calibri" w:hAnsi="Calibri" w:cs="Calibri"/>
                <w:sz w:val="20"/>
                <w:szCs w:val="20"/>
              </w:rPr>
            </w:pPr>
          </w:p>
          <w:p w14:paraId="047B59B2" w14:textId="7BE95D29" w:rsidR="00937A96" w:rsidRPr="00F14315" w:rsidRDefault="00937A96">
            <w:pPr>
              <w:rPr>
                <w:rFonts w:ascii="Calibri" w:hAnsi="Calibri" w:cs="Calibri"/>
                <w:sz w:val="20"/>
                <w:szCs w:val="20"/>
              </w:rPr>
            </w:pPr>
            <w:r w:rsidRPr="00F14315">
              <w:rPr>
                <w:rFonts w:ascii="Calibri" w:hAnsi="Calibri" w:cs="Calibri"/>
                <w:sz w:val="20"/>
                <w:szCs w:val="20"/>
              </w:rPr>
              <w:t xml:space="preserve">See AUA </w:t>
            </w:r>
            <w:r w:rsidR="009218D6">
              <w:rPr>
                <w:rFonts w:ascii="Calibri" w:hAnsi="Calibri" w:cs="Calibri"/>
                <w:sz w:val="20"/>
                <w:szCs w:val="20"/>
              </w:rPr>
              <w:t>H</w:t>
            </w:r>
            <w:r w:rsidRPr="00F14315">
              <w:rPr>
                <w:rFonts w:ascii="Calibri" w:hAnsi="Calibri" w:cs="Calibri"/>
                <w:sz w:val="20"/>
                <w:szCs w:val="20"/>
              </w:rPr>
              <w:t>andbook</w:t>
            </w:r>
            <w:r w:rsidR="00DC454E">
              <w:rPr>
                <w:rFonts w:ascii="Calibri" w:hAnsi="Calibri" w:cs="Calibri"/>
                <w:sz w:val="20"/>
                <w:szCs w:val="20"/>
              </w:rPr>
              <w:t xml:space="preserve">, </w:t>
            </w:r>
            <w:r w:rsidRPr="00F14315">
              <w:rPr>
                <w:rFonts w:ascii="Calibri" w:hAnsi="Calibri" w:cs="Calibri"/>
                <w:sz w:val="20"/>
                <w:szCs w:val="20"/>
              </w:rPr>
              <w:t>Step</w:t>
            </w:r>
            <w:r w:rsidR="00DC454E">
              <w:rPr>
                <w:rFonts w:ascii="Calibri" w:hAnsi="Calibri" w:cs="Calibri"/>
                <w:sz w:val="20"/>
                <w:szCs w:val="20"/>
              </w:rPr>
              <w:t>s</w:t>
            </w:r>
            <w:r w:rsidRPr="00F14315">
              <w:rPr>
                <w:rFonts w:ascii="Calibri" w:hAnsi="Calibri" w:cs="Calibri"/>
                <w:sz w:val="20"/>
                <w:szCs w:val="20"/>
              </w:rPr>
              <w:t xml:space="preserve"> 1 to</w:t>
            </w:r>
            <w:r w:rsidR="00553571" w:rsidRPr="00F14315">
              <w:rPr>
                <w:rFonts w:ascii="Calibri" w:hAnsi="Calibri" w:cs="Calibri"/>
                <w:sz w:val="20"/>
                <w:szCs w:val="20"/>
              </w:rPr>
              <w:t xml:space="preserve"> Step 5</w:t>
            </w:r>
          </w:p>
        </w:tc>
        <w:tc>
          <w:tcPr>
            <w:tcW w:w="7796" w:type="dxa"/>
            <w:shd w:val="clear" w:color="auto" w:fill="FFFFFF" w:themeFill="background1"/>
            <w:hideMark/>
          </w:tcPr>
          <w:p w14:paraId="4E6FE944" w14:textId="5D87AA7A" w:rsidR="00937A96" w:rsidRPr="00F14315" w:rsidRDefault="005B3F0C">
            <w:pPr>
              <w:rPr>
                <w:rFonts w:ascii="Calibri" w:hAnsi="Calibri" w:cs="Calibri"/>
                <w:sz w:val="20"/>
                <w:szCs w:val="20"/>
              </w:rPr>
            </w:pPr>
            <w:r>
              <w:rPr>
                <w:rFonts w:ascii="Calibri" w:hAnsi="Calibri" w:cs="Calibri"/>
                <w:sz w:val="20"/>
                <w:szCs w:val="20"/>
              </w:rPr>
              <w:t>The f</w:t>
            </w:r>
            <w:r w:rsidR="00937A96" w:rsidRPr="00F14315">
              <w:rPr>
                <w:rFonts w:ascii="Calibri" w:hAnsi="Calibri" w:cs="Calibri"/>
                <w:sz w:val="20"/>
                <w:szCs w:val="20"/>
              </w:rPr>
              <w:t xml:space="preserve">ocus of the </w:t>
            </w:r>
            <w:r w:rsidR="00711229">
              <w:rPr>
                <w:rFonts w:ascii="Calibri" w:hAnsi="Calibri" w:cs="Calibri"/>
                <w:sz w:val="20"/>
                <w:szCs w:val="20"/>
              </w:rPr>
              <w:t>W</w:t>
            </w:r>
            <w:r w:rsidR="00937A96" w:rsidRPr="00F14315">
              <w:rPr>
                <w:rFonts w:ascii="Calibri" w:hAnsi="Calibri" w:cs="Calibri"/>
                <w:sz w:val="20"/>
                <w:szCs w:val="20"/>
              </w:rPr>
              <w:t>orkshop</w:t>
            </w:r>
            <w:r w:rsidR="00711229">
              <w:rPr>
                <w:rFonts w:ascii="Calibri" w:hAnsi="Calibri" w:cs="Calibri"/>
                <w:sz w:val="20"/>
                <w:szCs w:val="20"/>
              </w:rPr>
              <w:t xml:space="preserve"> 1</w:t>
            </w:r>
            <w:r w:rsidR="00937A96" w:rsidRPr="00F14315">
              <w:rPr>
                <w:rFonts w:ascii="Calibri" w:hAnsi="Calibri" w:cs="Calibri"/>
                <w:sz w:val="20"/>
                <w:szCs w:val="20"/>
              </w:rPr>
              <w:t xml:space="preserve"> </w:t>
            </w:r>
            <w:r w:rsidR="004C0F39">
              <w:rPr>
                <w:rFonts w:ascii="Calibri" w:hAnsi="Calibri" w:cs="Calibri"/>
                <w:sz w:val="20"/>
                <w:szCs w:val="20"/>
              </w:rPr>
              <w:t xml:space="preserve">is </w:t>
            </w:r>
            <w:r w:rsidR="00937A96" w:rsidRPr="00F14315">
              <w:rPr>
                <w:rFonts w:ascii="Calibri" w:hAnsi="Calibri" w:cs="Calibri"/>
                <w:sz w:val="20"/>
                <w:szCs w:val="20"/>
              </w:rPr>
              <w:t>to launch a QI team, collect data, measure, and monitor</w:t>
            </w:r>
            <w:r w:rsidR="00664EDF">
              <w:rPr>
                <w:rFonts w:ascii="Calibri" w:hAnsi="Calibri" w:cs="Calibri"/>
                <w:sz w:val="20"/>
                <w:szCs w:val="20"/>
              </w:rPr>
              <w:t xml:space="preserve"> progress</w:t>
            </w:r>
            <w:r w:rsidR="00937A96" w:rsidRPr="00F14315">
              <w:rPr>
                <w:rFonts w:ascii="Calibri" w:hAnsi="Calibri" w:cs="Calibri"/>
                <w:sz w:val="20"/>
                <w:szCs w:val="20"/>
              </w:rPr>
              <w:t xml:space="preserve">, and establish a SMART </w:t>
            </w:r>
            <w:r w:rsidR="00B900FD">
              <w:rPr>
                <w:rFonts w:ascii="Calibri" w:hAnsi="Calibri" w:cs="Calibri"/>
                <w:sz w:val="20"/>
                <w:szCs w:val="20"/>
              </w:rPr>
              <w:t>g</w:t>
            </w:r>
            <w:r w:rsidR="00937A96" w:rsidRPr="00F14315">
              <w:rPr>
                <w:rFonts w:ascii="Calibri" w:hAnsi="Calibri" w:cs="Calibri"/>
                <w:sz w:val="20"/>
                <w:szCs w:val="20"/>
              </w:rPr>
              <w:t>oal.</w:t>
            </w:r>
            <w:r w:rsidR="004779B7">
              <w:rPr>
                <w:rFonts w:ascii="Calibri" w:hAnsi="Calibri" w:cs="Calibri"/>
                <w:sz w:val="20"/>
                <w:szCs w:val="20"/>
              </w:rPr>
              <w:t xml:space="preserve"> </w:t>
            </w:r>
            <w:r w:rsidR="00B900FD">
              <w:rPr>
                <w:rFonts w:ascii="Calibri" w:hAnsi="Calibri" w:cs="Calibri"/>
                <w:sz w:val="20"/>
                <w:szCs w:val="20"/>
              </w:rPr>
              <w:t xml:space="preserve">The workshop will also discuss the self-assessments that need to be completed and submitted. </w:t>
            </w:r>
          </w:p>
          <w:p w14:paraId="3654ADE5" w14:textId="77777777" w:rsidR="00937A96" w:rsidRPr="00F14315" w:rsidRDefault="00937A96">
            <w:pPr>
              <w:rPr>
                <w:rFonts w:ascii="Calibri" w:hAnsi="Calibri" w:cs="Calibri"/>
                <w:sz w:val="20"/>
                <w:szCs w:val="20"/>
              </w:rPr>
            </w:pPr>
          </w:p>
          <w:p w14:paraId="699FFC03" w14:textId="77777777" w:rsidR="00937A96" w:rsidRPr="006A7889"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29BBE5C2" w14:textId="4A62A3F9" w:rsidR="00A70D75" w:rsidRDefault="00A70D75" w:rsidP="00937A96">
            <w:pPr>
              <w:pStyle w:val="ListParagraph"/>
              <w:numPr>
                <w:ilvl w:val="0"/>
                <w:numId w:val="28"/>
              </w:numPr>
              <w:rPr>
                <w:rFonts w:ascii="Calibri" w:hAnsi="Calibri" w:cs="Calibri"/>
                <w:sz w:val="20"/>
                <w:szCs w:val="20"/>
              </w:rPr>
            </w:pPr>
            <w:hyperlink w:anchor="A" w:history="1">
              <w:r w:rsidRPr="00D67520">
                <w:rPr>
                  <w:rStyle w:val="Hyperlink"/>
                  <w:rFonts w:ascii="Calibri" w:hAnsi="Calibri" w:cs="Calibri"/>
                  <w:b/>
                  <w:bCs/>
                  <w:sz w:val="20"/>
                  <w:szCs w:val="20"/>
                </w:rPr>
                <w:t>Appendix A</w:t>
              </w:r>
            </w:hyperlink>
            <w:r w:rsidRPr="00CF3ED8">
              <w:rPr>
                <w:rFonts w:ascii="Calibri" w:hAnsi="Calibri" w:cs="Calibri"/>
                <w:b/>
                <w:bCs/>
                <w:sz w:val="20"/>
                <w:szCs w:val="20"/>
              </w:rPr>
              <w:t>:</w:t>
            </w:r>
            <w:r>
              <w:rPr>
                <w:rFonts w:ascii="Calibri" w:hAnsi="Calibri" w:cs="Calibri"/>
                <w:sz w:val="20"/>
                <w:szCs w:val="20"/>
              </w:rPr>
              <w:t xml:space="preserve"> </w:t>
            </w:r>
            <w:r w:rsidR="00783FFF">
              <w:rPr>
                <w:rFonts w:ascii="Calibri" w:hAnsi="Calibri" w:cs="Calibri"/>
                <w:sz w:val="20"/>
                <w:szCs w:val="20"/>
              </w:rPr>
              <w:t>AUA Self-Assessment</w:t>
            </w:r>
          </w:p>
          <w:p w14:paraId="3993E66B" w14:textId="04897251" w:rsidR="00937A96" w:rsidRPr="00F14315" w:rsidRDefault="001A4ED5" w:rsidP="00937A96">
            <w:pPr>
              <w:pStyle w:val="ListParagraph"/>
              <w:numPr>
                <w:ilvl w:val="0"/>
                <w:numId w:val="28"/>
              </w:numPr>
              <w:rPr>
                <w:rFonts w:ascii="Calibri" w:hAnsi="Calibri" w:cs="Calibri"/>
                <w:sz w:val="20"/>
                <w:szCs w:val="20"/>
              </w:rPr>
            </w:pPr>
            <w:hyperlink w:anchor="B" w:history="1">
              <w:r w:rsidRPr="00D67520">
                <w:rPr>
                  <w:rStyle w:val="Hyperlink"/>
                  <w:rFonts w:ascii="Calibri" w:hAnsi="Calibri" w:cs="Calibri"/>
                  <w:b/>
                  <w:bCs/>
                  <w:sz w:val="20"/>
                  <w:szCs w:val="20"/>
                </w:rPr>
                <w:t>Appendix B</w:t>
              </w:r>
            </w:hyperlink>
            <w:r w:rsidRPr="00CF3ED8">
              <w:rPr>
                <w:rFonts w:ascii="Calibri" w:hAnsi="Calibri" w:cs="Calibri"/>
                <w:b/>
                <w:bCs/>
                <w:sz w:val="20"/>
                <w:szCs w:val="20"/>
              </w:rPr>
              <w:t>:</w:t>
            </w:r>
            <w:r>
              <w:rPr>
                <w:rFonts w:ascii="Calibri" w:hAnsi="Calibri" w:cs="Calibri"/>
                <w:sz w:val="20"/>
                <w:szCs w:val="20"/>
              </w:rPr>
              <w:t xml:space="preserve"> </w:t>
            </w:r>
            <w:r w:rsidR="00F06699" w:rsidRPr="00F06699">
              <w:rPr>
                <w:rFonts w:ascii="Calibri" w:hAnsi="Calibri" w:cs="Calibri"/>
                <w:sz w:val="20"/>
                <w:szCs w:val="20"/>
              </w:rPr>
              <w:t>Medication Safety Indicator</w:t>
            </w:r>
            <w:r w:rsidR="003246AE">
              <w:rPr>
                <w:rFonts w:ascii="Calibri" w:hAnsi="Calibri" w:cs="Calibri"/>
                <w:sz w:val="20"/>
                <w:szCs w:val="20"/>
              </w:rPr>
              <w:t xml:space="preserve"> Worksheet</w:t>
            </w:r>
          </w:p>
          <w:p w14:paraId="79FB5CDA" w14:textId="7F010E38" w:rsidR="00937A96" w:rsidRPr="00F14315" w:rsidRDefault="007715FF" w:rsidP="00937A96">
            <w:pPr>
              <w:pStyle w:val="ListParagraph"/>
              <w:numPr>
                <w:ilvl w:val="0"/>
                <w:numId w:val="28"/>
              </w:numPr>
              <w:rPr>
                <w:rFonts w:ascii="Calibri" w:hAnsi="Calibri" w:cs="Calibri"/>
                <w:sz w:val="20"/>
                <w:szCs w:val="20"/>
              </w:rPr>
            </w:pPr>
            <w:hyperlink w:anchor="C" w:history="1">
              <w:r w:rsidRPr="00D67520">
                <w:rPr>
                  <w:rStyle w:val="Hyperlink"/>
                  <w:rFonts w:ascii="Calibri" w:hAnsi="Calibri" w:cs="Calibri"/>
                  <w:b/>
                  <w:bCs/>
                  <w:sz w:val="20"/>
                  <w:szCs w:val="20"/>
                </w:rPr>
                <w:t>Appendix C</w:t>
              </w:r>
            </w:hyperlink>
            <w:r w:rsidRPr="00CF3ED8">
              <w:rPr>
                <w:rFonts w:ascii="Calibri" w:hAnsi="Calibri" w:cs="Calibri"/>
                <w:b/>
                <w:bCs/>
                <w:sz w:val="20"/>
                <w:szCs w:val="20"/>
              </w:rPr>
              <w:t>:</w:t>
            </w:r>
            <w:r>
              <w:rPr>
                <w:rFonts w:ascii="Calibri" w:hAnsi="Calibri" w:cs="Calibri"/>
                <w:sz w:val="20"/>
                <w:szCs w:val="20"/>
              </w:rPr>
              <w:t xml:space="preserve"> </w:t>
            </w:r>
            <w:r w:rsidR="00937A96" w:rsidRPr="00F14315">
              <w:rPr>
                <w:rFonts w:ascii="Calibri" w:hAnsi="Calibri" w:cs="Calibri"/>
                <w:sz w:val="20"/>
                <w:szCs w:val="20"/>
              </w:rPr>
              <w:t xml:space="preserve">Selecting </w:t>
            </w:r>
            <w:r w:rsidR="003246AE">
              <w:rPr>
                <w:rFonts w:ascii="Calibri" w:hAnsi="Calibri" w:cs="Calibri"/>
                <w:sz w:val="20"/>
                <w:szCs w:val="20"/>
              </w:rPr>
              <w:t>I</w:t>
            </w:r>
            <w:r w:rsidR="00937A96" w:rsidRPr="00F14315">
              <w:rPr>
                <w:rFonts w:ascii="Calibri" w:hAnsi="Calibri" w:cs="Calibri"/>
                <w:sz w:val="20"/>
                <w:szCs w:val="20"/>
              </w:rPr>
              <w:t xml:space="preserve">mprovement </w:t>
            </w:r>
            <w:r w:rsidR="003246AE">
              <w:rPr>
                <w:rFonts w:ascii="Calibri" w:hAnsi="Calibri" w:cs="Calibri"/>
                <w:sz w:val="20"/>
                <w:szCs w:val="20"/>
              </w:rPr>
              <w:t>T</w:t>
            </w:r>
            <w:r w:rsidR="00937A96" w:rsidRPr="00F14315">
              <w:rPr>
                <w:rFonts w:ascii="Calibri" w:hAnsi="Calibri" w:cs="Calibri"/>
                <w:sz w:val="20"/>
                <w:szCs w:val="20"/>
              </w:rPr>
              <w:t xml:space="preserve">eam </w:t>
            </w:r>
            <w:r w:rsidR="003246AE">
              <w:rPr>
                <w:rFonts w:ascii="Calibri" w:hAnsi="Calibri" w:cs="Calibri"/>
                <w:sz w:val="20"/>
                <w:szCs w:val="20"/>
              </w:rPr>
              <w:t>W</w:t>
            </w:r>
            <w:r w:rsidR="00937A96" w:rsidRPr="00F14315">
              <w:rPr>
                <w:rFonts w:ascii="Calibri" w:hAnsi="Calibri" w:cs="Calibri"/>
                <w:sz w:val="20"/>
                <w:szCs w:val="20"/>
              </w:rPr>
              <w:t>orksheet</w:t>
            </w:r>
          </w:p>
          <w:p w14:paraId="5539DC2A" w14:textId="3A3899FC" w:rsidR="00937A96" w:rsidRDefault="00F569A9" w:rsidP="00937A96">
            <w:pPr>
              <w:pStyle w:val="ListParagraph"/>
              <w:numPr>
                <w:ilvl w:val="0"/>
                <w:numId w:val="28"/>
              </w:numPr>
              <w:rPr>
                <w:rFonts w:ascii="Calibri" w:hAnsi="Calibri" w:cs="Calibri"/>
                <w:sz w:val="20"/>
                <w:szCs w:val="20"/>
              </w:rPr>
            </w:pPr>
            <w:hyperlink w:anchor="D" w:history="1">
              <w:r w:rsidRPr="00D67520">
                <w:rPr>
                  <w:rStyle w:val="Hyperlink"/>
                  <w:rFonts w:ascii="Calibri" w:hAnsi="Calibri" w:cs="Calibri"/>
                  <w:b/>
                  <w:bCs/>
                  <w:sz w:val="20"/>
                  <w:szCs w:val="20"/>
                </w:rPr>
                <w:t>Appendix D</w:t>
              </w:r>
            </w:hyperlink>
            <w:r w:rsidRPr="00CF3ED8">
              <w:rPr>
                <w:rFonts w:ascii="Calibri" w:hAnsi="Calibri" w:cs="Calibri"/>
                <w:b/>
                <w:bCs/>
                <w:sz w:val="20"/>
                <w:szCs w:val="20"/>
              </w:rPr>
              <w:t>:</w:t>
            </w:r>
            <w:r w:rsidR="00937A96" w:rsidRPr="00F14315">
              <w:rPr>
                <w:rFonts w:ascii="Calibri" w:hAnsi="Calibri" w:cs="Calibri"/>
                <w:sz w:val="20"/>
                <w:szCs w:val="20"/>
              </w:rPr>
              <w:t xml:space="preserve"> SMART </w:t>
            </w:r>
            <w:r w:rsidR="003246AE">
              <w:rPr>
                <w:rFonts w:ascii="Calibri" w:hAnsi="Calibri" w:cs="Calibri"/>
                <w:sz w:val="20"/>
                <w:szCs w:val="20"/>
              </w:rPr>
              <w:t>G</w:t>
            </w:r>
            <w:r w:rsidR="00937A96" w:rsidRPr="00F14315">
              <w:rPr>
                <w:rFonts w:ascii="Calibri" w:hAnsi="Calibri" w:cs="Calibri"/>
                <w:sz w:val="20"/>
                <w:szCs w:val="20"/>
              </w:rPr>
              <w:t xml:space="preserve">oal </w:t>
            </w:r>
            <w:r w:rsidR="003246AE">
              <w:rPr>
                <w:rFonts w:ascii="Calibri" w:hAnsi="Calibri" w:cs="Calibri"/>
                <w:sz w:val="20"/>
                <w:szCs w:val="20"/>
              </w:rPr>
              <w:t>W</w:t>
            </w:r>
            <w:r w:rsidR="00937A96" w:rsidRPr="00F14315">
              <w:rPr>
                <w:rFonts w:ascii="Calibri" w:hAnsi="Calibri" w:cs="Calibri"/>
                <w:sz w:val="20"/>
                <w:szCs w:val="20"/>
              </w:rPr>
              <w:t>orksheet</w:t>
            </w:r>
          </w:p>
          <w:p w14:paraId="4B892C0C" w14:textId="77777777" w:rsidR="00DA37CD" w:rsidRDefault="00DA37CD" w:rsidP="00937A96">
            <w:pPr>
              <w:pStyle w:val="ListParagraph"/>
              <w:numPr>
                <w:ilvl w:val="0"/>
                <w:numId w:val="28"/>
              </w:numPr>
              <w:rPr>
                <w:rFonts w:ascii="Calibri" w:hAnsi="Calibri" w:cs="Calibri"/>
                <w:sz w:val="20"/>
                <w:szCs w:val="20"/>
              </w:rPr>
            </w:pPr>
            <w:r w:rsidRPr="00DA37CD">
              <w:rPr>
                <w:rFonts w:ascii="Calibri" w:hAnsi="Calibri" w:cs="Calibri"/>
                <w:sz w:val="20"/>
                <w:szCs w:val="20"/>
              </w:rPr>
              <w:t xml:space="preserve">Incident Analysis for LTC Workshop </w:t>
            </w:r>
            <w:r w:rsidR="000A1B77">
              <w:rPr>
                <w:rFonts w:ascii="Calibri" w:hAnsi="Calibri" w:cs="Calibri"/>
                <w:sz w:val="20"/>
                <w:szCs w:val="20"/>
              </w:rPr>
              <w:t xml:space="preserve">– September 18, 2025 </w:t>
            </w:r>
          </w:p>
          <w:p w14:paraId="3D5CCCD2" w14:textId="489792FE" w:rsidR="005267CA" w:rsidRPr="001D353A" w:rsidRDefault="001D353A" w:rsidP="001D353A">
            <w:pPr>
              <w:pStyle w:val="ListParagraph"/>
              <w:numPr>
                <w:ilvl w:val="0"/>
                <w:numId w:val="28"/>
              </w:numPr>
              <w:rPr>
                <w:rFonts w:ascii="Calibri" w:hAnsi="Calibri" w:cs="Calibri"/>
                <w:b/>
                <w:bCs/>
                <w:sz w:val="20"/>
                <w:szCs w:val="20"/>
              </w:rPr>
            </w:pPr>
            <w:hyperlink w:anchor="I" w:history="1">
              <w:r w:rsidRPr="00D67520">
                <w:rPr>
                  <w:rStyle w:val="Hyperlink"/>
                  <w:rFonts w:ascii="Calibri" w:hAnsi="Calibri" w:cs="Calibri"/>
                  <w:b/>
                  <w:bCs/>
                  <w:sz w:val="20"/>
                  <w:szCs w:val="20"/>
                </w:rPr>
                <w:t>Appendix I</w:t>
              </w:r>
            </w:hyperlink>
            <w:r w:rsidRPr="001D353A">
              <w:rPr>
                <w:rFonts w:ascii="Calibri" w:hAnsi="Calibri" w:cs="Calibri"/>
                <w:b/>
                <w:bCs/>
                <w:sz w:val="20"/>
                <w:szCs w:val="20"/>
              </w:rPr>
              <w:t xml:space="preserve">: </w:t>
            </w:r>
            <w:r w:rsidRPr="001D353A">
              <w:rPr>
                <w:rFonts w:ascii="Calibri" w:hAnsi="Calibri" w:cs="Calibri"/>
                <w:sz w:val="20"/>
                <w:szCs w:val="20"/>
              </w:rPr>
              <w:t>Resident and Family letter template for adaptation by interested homes</w:t>
            </w:r>
            <w:r w:rsidRPr="001D353A">
              <w:rPr>
                <w:rFonts w:ascii="Calibri" w:hAnsi="Calibri" w:cs="Calibri"/>
                <w:b/>
                <w:bCs/>
                <w:sz w:val="20"/>
                <w:szCs w:val="20"/>
              </w:rPr>
              <w:t xml:space="preserve"> </w:t>
            </w:r>
          </w:p>
        </w:tc>
      </w:tr>
      <w:tr w:rsidR="00937A96" w:rsidRPr="00FA1A84" w14:paraId="2AC9495F" w14:textId="77777777" w:rsidTr="004B2C50">
        <w:trPr>
          <w:trHeight w:val="931"/>
        </w:trPr>
        <w:tc>
          <w:tcPr>
            <w:tcW w:w="3545" w:type="dxa"/>
            <w:shd w:val="clear" w:color="auto" w:fill="FFFFFF" w:themeFill="background1"/>
            <w:hideMark/>
          </w:tcPr>
          <w:p w14:paraId="747C0663" w14:textId="77777777" w:rsidR="00937A96" w:rsidRPr="00EA513D" w:rsidRDefault="00937A96">
            <w:pPr>
              <w:rPr>
                <w:rFonts w:ascii="Calibri" w:hAnsi="Calibri" w:cs="Calibri"/>
                <w:b/>
                <w:bCs/>
                <w:sz w:val="20"/>
                <w:szCs w:val="20"/>
              </w:rPr>
            </w:pPr>
            <w:r w:rsidRPr="006A7889">
              <w:rPr>
                <w:rFonts w:ascii="Calibri" w:hAnsi="Calibri" w:cs="Calibri"/>
                <w:b/>
                <w:color w:val="153D63" w:themeColor="text2" w:themeTint="E6"/>
                <w:sz w:val="20"/>
                <w:szCs w:val="20"/>
              </w:rPr>
              <w:t>Workshop 2</w:t>
            </w:r>
            <w:r w:rsidRPr="006A7889">
              <w:rPr>
                <w:rFonts w:ascii="Calibri" w:hAnsi="Calibri" w:cs="Calibri"/>
                <w:color w:val="153D63" w:themeColor="text2" w:themeTint="E6"/>
                <w:sz w:val="20"/>
                <w:szCs w:val="20"/>
              </w:rPr>
              <w:t xml:space="preserve"> </w:t>
            </w:r>
            <w:r w:rsidRPr="00F14315">
              <w:rPr>
                <w:rFonts w:ascii="Calibri" w:hAnsi="Calibri" w:cs="Calibri"/>
                <w:sz w:val="20"/>
                <w:szCs w:val="20"/>
              </w:rPr>
              <w:t xml:space="preserve">– </w:t>
            </w:r>
            <w:r w:rsidRPr="00EA513D">
              <w:rPr>
                <w:rFonts w:ascii="Calibri" w:hAnsi="Calibri" w:cs="Calibri"/>
                <w:b/>
                <w:bCs/>
                <w:sz w:val="20"/>
                <w:szCs w:val="20"/>
              </w:rPr>
              <w:t>Identifying Contributing Factors</w:t>
            </w:r>
          </w:p>
          <w:p w14:paraId="2E46A72E" w14:textId="77777777" w:rsidR="00FB0E73" w:rsidRDefault="00FB0E73">
            <w:pPr>
              <w:rPr>
                <w:rFonts w:ascii="Calibri" w:hAnsi="Calibri" w:cs="Calibri"/>
                <w:sz w:val="20"/>
                <w:szCs w:val="20"/>
              </w:rPr>
            </w:pPr>
          </w:p>
          <w:p w14:paraId="550E037E" w14:textId="3202BE2E" w:rsidR="00937A96" w:rsidRPr="00EA513D" w:rsidRDefault="00FB0E73">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October 1, 2025</w:t>
            </w:r>
          </w:p>
          <w:p w14:paraId="15A8D89C" w14:textId="77777777" w:rsidR="00937A96" w:rsidRPr="00F14315" w:rsidRDefault="00937A96">
            <w:pPr>
              <w:rPr>
                <w:rFonts w:ascii="Calibri" w:hAnsi="Calibri" w:cs="Calibri"/>
                <w:sz w:val="20"/>
                <w:szCs w:val="20"/>
              </w:rPr>
            </w:pPr>
          </w:p>
          <w:p w14:paraId="098A985D" w14:textId="4096D032" w:rsidR="00937A96" w:rsidRPr="00F14315" w:rsidRDefault="005B3F0C">
            <w:pPr>
              <w:rPr>
                <w:rFonts w:ascii="Calibri" w:hAnsi="Calibri" w:cs="Calibri"/>
                <w:sz w:val="20"/>
                <w:szCs w:val="20"/>
              </w:rPr>
            </w:pPr>
            <w:r w:rsidRPr="00F14315">
              <w:rPr>
                <w:rFonts w:ascii="Calibri" w:hAnsi="Calibri" w:cs="Calibri"/>
                <w:sz w:val="20"/>
                <w:szCs w:val="20"/>
              </w:rPr>
              <w:t xml:space="preserve">See AUA </w:t>
            </w:r>
            <w:r>
              <w:rPr>
                <w:rFonts w:ascii="Calibri" w:hAnsi="Calibri" w:cs="Calibri"/>
                <w:sz w:val="20"/>
                <w:szCs w:val="20"/>
              </w:rPr>
              <w:t>H</w:t>
            </w:r>
            <w:r w:rsidRPr="00F14315">
              <w:rPr>
                <w:rFonts w:ascii="Calibri" w:hAnsi="Calibri" w:cs="Calibri"/>
                <w:sz w:val="20"/>
                <w:szCs w:val="20"/>
              </w:rPr>
              <w:t>andbook</w:t>
            </w:r>
            <w:r>
              <w:rPr>
                <w:rFonts w:ascii="Calibri" w:hAnsi="Calibri" w:cs="Calibri"/>
                <w:sz w:val="20"/>
                <w:szCs w:val="20"/>
              </w:rPr>
              <w:t xml:space="preserve">, </w:t>
            </w:r>
            <w:r w:rsidRPr="00F14315">
              <w:rPr>
                <w:rFonts w:ascii="Calibri" w:hAnsi="Calibri" w:cs="Calibri"/>
                <w:sz w:val="20"/>
                <w:szCs w:val="20"/>
              </w:rPr>
              <w:t>Step</w:t>
            </w:r>
            <w:r>
              <w:rPr>
                <w:rFonts w:ascii="Calibri" w:hAnsi="Calibri" w:cs="Calibri"/>
                <w:sz w:val="20"/>
                <w:szCs w:val="20"/>
              </w:rPr>
              <w:t>s</w:t>
            </w:r>
            <w:r w:rsidRPr="00F14315">
              <w:rPr>
                <w:rFonts w:ascii="Calibri" w:hAnsi="Calibri" w:cs="Calibri"/>
                <w:sz w:val="20"/>
                <w:szCs w:val="20"/>
              </w:rPr>
              <w:t xml:space="preserve"> </w:t>
            </w:r>
            <w:r>
              <w:rPr>
                <w:rFonts w:ascii="Calibri" w:hAnsi="Calibri" w:cs="Calibri"/>
                <w:sz w:val="20"/>
                <w:szCs w:val="20"/>
              </w:rPr>
              <w:t>6</w:t>
            </w:r>
            <w:r w:rsidRPr="00F14315">
              <w:rPr>
                <w:rFonts w:ascii="Calibri" w:hAnsi="Calibri" w:cs="Calibri"/>
                <w:sz w:val="20"/>
                <w:szCs w:val="20"/>
              </w:rPr>
              <w:t xml:space="preserve"> to Step </w:t>
            </w:r>
            <w:r>
              <w:rPr>
                <w:rFonts w:ascii="Calibri" w:hAnsi="Calibri" w:cs="Calibri"/>
                <w:sz w:val="20"/>
                <w:szCs w:val="20"/>
              </w:rPr>
              <w:t>9</w:t>
            </w:r>
          </w:p>
        </w:tc>
        <w:tc>
          <w:tcPr>
            <w:tcW w:w="7796" w:type="dxa"/>
            <w:shd w:val="clear" w:color="auto" w:fill="FFFFFF" w:themeFill="background1"/>
            <w:hideMark/>
          </w:tcPr>
          <w:p w14:paraId="2503EA66" w14:textId="7903E519" w:rsidR="00937A96" w:rsidRPr="00F14315" w:rsidRDefault="008F0364">
            <w:pPr>
              <w:rPr>
                <w:rFonts w:ascii="Calibri" w:hAnsi="Calibri" w:cs="Calibri"/>
                <w:sz w:val="20"/>
                <w:szCs w:val="20"/>
              </w:rPr>
            </w:pPr>
            <w:r>
              <w:rPr>
                <w:rFonts w:ascii="Calibri" w:hAnsi="Calibri" w:cs="Calibri"/>
                <w:sz w:val="20"/>
                <w:szCs w:val="20"/>
              </w:rPr>
              <w:t>Workshop 2 focuses on providing tools to support the following objectives</w:t>
            </w:r>
            <w:r w:rsidR="00937A96" w:rsidRPr="00F14315">
              <w:rPr>
                <w:rFonts w:ascii="Calibri" w:hAnsi="Calibri" w:cs="Calibri"/>
                <w:sz w:val="20"/>
                <w:szCs w:val="20"/>
              </w:rPr>
              <w:t xml:space="preserve">: </w:t>
            </w:r>
          </w:p>
          <w:p w14:paraId="68496842" w14:textId="4B554EC1" w:rsidR="00C86F31" w:rsidRPr="00C86F31" w:rsidRDefault="00CF4213" w:rsidP="00C86F31">
            <w:pPr>
              <w:numPr>
                <w:ilvl w:val="0"/>
                <w:numId w:val="27"/>
              </w:numPr>
              <w:rPr>
                <w:rFonts w:ascii="Calibri" w:hAnsi="Calibri" w:cs="Calibri"/>
                <w:sz w:val="20"/>
                <w:szCs w:val="20"/>
              </w:rPr>
            </w:pPr>
            <w:r>
              <w:rPr>
                <w:rFonts w:ascii="Calibri" w:hAnsi="Calibri" w:cs="Calibri"/>
                <w:sz w:val="20"/>
                <w:szCs w:val="20"/>
              </w:rPr>
              <w:t>A d</w:t>
            </w:r>
            <w:r w:rsidR="00C86F31">
              <w:rPr>
                <w:rFonts w:ascii="Calibri" w:hAnsi="Calibri" w:cs="Calibri"/>
                <w:sz w:val="20"/>
                <w:szCs w:val="20"/>
              </w:rPr>
              <w:t xml:space="preserve">ata collection template for residents taking antipsychotics </w:t>
            </w:r>
          </w:p>
          <w:p w14:paraId="224410E4" w14:textId="681F0A48" w:rsidR="00937A96" w:rsidRPr="00F14315" w:rsidRDefault="00197F6A" w:rsidP="00937A96">
            <w:pPr>
              <w:numPr>
                <w:ilvl w:val="0"/>
                <w:numId w:val="27"/>
              </w:numPr>
              <w:rPr>
                <w:rFonts w:ascii="Calibri" w:hAnsi="Calibri" w:cs="Calibri"/>
                <w:sz w:val="20"/>
                <w:szCs w:val="20"/>
              </w:rPr>
            </w:pPr>
            <w:r>
              <w:rPr>
                <w:rFonts w:ascii="Calibri" w:hAnsi="Calibri" w:cs="Calibri"/>
                <w:sz w:val="20"/>
                <w:szCs w:val="20"/>
              </w:rPr>
              <w:t>Identification of</w:t>
            </w:r>
            <w:r w:rsidR="00937A96" w:rsidRPr="00F14315">
              <w:rPr>
                <w:rFonts w:ascii="Calibri" w:hAnsi="Calibri" w:cs="Calibri"/>
                <w:sz w:val="20"/>
                <w:szCs w:val="20"/>
              </w:rPr>
              <w:t xml:space="preserve"> all contributing factors to BPSD </w:t>
            </w:r>
            <w:r w:rsidR="008F238C">
              <w:rPr>
                <w:rFonts w:ascii="Calibri" w:hAnsi="Calibri" w:cs="Calibri"/>
                <w:sz w:val="20"/>
                <w:szCs w:val="20"/>
              </w:rPr>
              <w:t>withi</w:t>
            </w:r>
            <w:r w:rsidR="008F238C" w:rsidRPr="00F14315">
              <w:rPr>
                <w:rFonts w:ascii="Calibri" w:hAnsi="Calibri" w:cs="Calibri"/>
                <w:sz w:val="20"/>
                <w:szCs w:val="20"/>
              </w:rPr>
              <w:t>n</w:t>
            </w:r>
            <w:r w:rsidR="00937A96" w:rsidRPr="00F14315">
              <w:rPr>
                <w:rFonts w:ascii="Calibri" w:hAnsi="Calibri" w:cs="Calibri"/>
                <w:sz w:val="20"/>
                <w:szCs w:val="20"/>
              </w:rPr>
              <w:t xml:space="preserve"> the home</w:t>
            </w:r>
          </w:p>
          <w:p w14:paraId="2848B965" w14:textId="5B8C2A1D" w:rsidR="00937A96" w:rsidRDefault="00937A96" w:rsidP="00937A96">
            <w:pPr>
              <w:numPr>
                <w:ilvl w:val="0"/>
                <w:numId w:val="27"/>
              </w:numPr>
              <w:rPr>
                <w:rFonts w:ascii="Calibri" w:hAnsi="Calibri" w:cs="Calibri"/>
                <w:sz w:val="20"/>
                <w:szCs w:val="20"/>
              </w:rPr>
            </w:pPr>
            <w:r w:rsidRPr="00F14315">
              <w:rPr>
                <w:rFonts w:ascii="Calibri" w:hAnsi="Calibri" w:cs="Calibri"/>
                <w:sz w:val="20"/>
                <w:szCs w:val="20"/>
              </w:rPr>
              <w:t>Understand</w:t>
            </w:r>
            <w:r w:rsidR="008F238C">
              <w:rPr>
                <w:rFonts w:ascii="Calibri" w:hAnsi="Calibri" w:cs="Calibri"/>
                <w:sz w:val="20"/>
                <w:szCs w:val="20"/>
              </w:rPr>
              <w:t>ing</w:t>
            </w:r>
            <w:r w:rsidRPr="00F14315">
              <w:rPr>
                <w:rFonts w:ascii="Calibri" w:hAnsi="Calibri" w:cs="Calibri"/>
                <w:sz w:val="20"/>
                <w:szCs w:val="20"/>
              </w:rPr>
              <w:t xml:space="preserve"> and describ</w:t>
            </w:r>
            <w:r w:rsidR="008F238C">
              <w:rPr>
                <w:rFonts w:ascii="Calibri" w:hAnsi="Calibri" w:cs="Calibri"/>
                <w:sz w:val="20"/>
                <w:szCs w:val="20"/>
              </w:rPr>
              <w:t>ing</w:t>
            </w:r>
            <w:r w:rsidRPr="00F14315">
              <w:rPr>
                <w:rFonts w:ascii="Calibri" w:hAnsi="Calibri" w:cs="Calibri"/>
                <w:sz w:val="20"/>
                <w:szCs w:val="20"/>
              </w:rPr>
              <w:t xml:space="preserve"> the processes </w:t>
            </w:r>
            <w:r w:rsidR="00A72AA2">
              <w:rPr>
                <w:rFonts w:ascii="Calibri" w:hAnsi="Calibri" w:cs="Calibri"/>
                <w:sz w:val="20"/>
                <w:szCs w:val="20"/>
              </w:rPr>
              <w:t>within</w:t>
            </w:r>
            <w:r w:rsidRPr="00F14315">
              <w:rPr>
                <w:rFonts w:ascii="Calibri" w:hAnsi="Calibri" w:cs="Calibri"/>
                <w:sz w:val="20"/>
                <w:szCs w:val="20"/>
              </w:rPr>
              <w:t xml:space="preserve"> the home that 1) inhibit or facilitate AUA 2) identify applicable residents to target for improvement strategies and implement th</w:t>
            </w:r>
            <w:r w:rsidR="00F770C6">
              <w:rPr>
                <w:rFonts w:ascii="Calibri" w:hAnsi="Calibri" w:cs="Calibri"/>
                <w:sz w:val="20"/>
                <w:szCs w:val="20"/>
              </w:rPr>
              <w:t>ose strategies effectively</w:t>
            </w:r>
          </w:p>
          <w:p w14:paraId="08FD24DF" w14:textId="77777777" w:rsidR="00937A96" w:rsidRPr="003C5C9C" w:rsidRDefault="00937A96" w:rsidP="003C5C9C">
            <w:pPr>
              <w:ind w:left="720"/>
              <w:rPr>
                <w:rFonts w:ascii="Calibri" w:hAnsi="Calibri" w:cs="Calibri"/>
                <w:sz w:val="20"/>
                <w:szCs w:val="20"/>
              </w:rPr>
            </w:pPr>
          </w:p>
          <w:p w14:paraId="727C35EE" w14:textId="77777777" w:rsidR="00937A96" w:rsidRPr="006A7889"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04B4A1A5" w14:textId="0D79815B" w:rsidR="008B5DB8" w:rsidRDefault="008B5DB8" w:rsidP="008B5DB8">
            <w:pPr>
              <w:pStyle w:val="ListParagraph"/>
              <w:numPr>
                <w:ilvl w:val="0"/>
                <w:numId w:val="28"/>
              </w:numPr>
              <w:rPr>
                <w:rFonts w:ascii="Calibri" w:hAnsi="Calibri" w:cs="Calibri"/>
                <w:sz w:val="20"/>
                <w:szCs w:val="20"/>
              </w:rPr>
            </w:pPr>
            <w:hyperlink w:anchor="F" w:history="1">
              <w:r w:rsidRPr="00D67520">
                <w:rPr>
                  <w:rStyle w:val="Hyperlink"/>
                  <w:rFonts w:ascii="Calibri" w:hAnsi="Calibri" w:cs="Calibri"/>
                  <w:b/>
                  <w:bCs/>
                  <w:sz w:val="20"/>
                  <w:szCs w:val="20"/>
                </w:rPr>
                <w:t>Appendix F</w:t>
              </w:r>
            </w:hyperlink>
            <w:r w:rsidRPr="00C73920">
              <w:rPr>
                <w:rFonts w:ascii="Calibri" w:hAnsi="Calibri" w:cs="Calibri"/>
                <w:b/>
                <w:bCs/>
                <w:sz w:val="20"/>
                <w:szCs w:val="20"/>
              </w:rPr>
              <w:t>:</w:t>
            </w:r>
            <w:r w:rsidRPr="008B5DB8">
              <w:rPr>
                <w:rFonts w:ascii="Calibri" w:hAnsi="Calibri" w:cs="Calibri"/>
                <w:sz w:val="20"/>
                <w:szCs w:val="20"/>
              </w:rPr>
              <w:t xml:space="preserve"> Process Map Elements </w:t>
            </w:r>
          </w:p>
          <w:p w14:paraId="578880FD" w14:textId="00997A6F" w:rsidR="00937A96" w:rsidRPr="00F911C1" w:rsidRDefault="00937A96" w:rsidP="00F911C1">
            <w:pPr>
              <w:ind w:left="360"/>
              <w:rPr>
                <w:rFonts w:ascii="Calibri" w:hAnsi="Calibri" w:cs="Calibri"/>
                <w:sz w:val="20"/>
                <w:szCs w:val="20"/>
              </w:rPr>
            </w:pPr>
          </w:p>
        </w:tc>
      </w:tr>
      <w:tr w:rsidR="00937A96" w:rsidRPr="00FA1A84" w14:paraId="0D435116" w14:textId="77777777" w:rsidTr="004B2C50">
        <w:trPr>
          <w:cnfStyle w:val="000000100000" w:firstRow="0" w:lastRow="0" w:firstColumn="0" w:lastColumn="0" w:oddVBand="0" w:evenVBand="0" w:oddHBand="1" w:evenHBand="0" w:firstRowFirstColumn="0" w:firstRowLastColumn="0" w:lastRowFirstColumn="0" w:lastRowLastColumn="0"/>
          <w:trHeight w:val="917"/>
        </w:trPr>
        <w:tc>
          <w:tcPr>
            <w:tcW w:w="3545" w:type="dxa"/>
            <w:shd w:val="clear" w:color="auto" w:fill="FFFFFF" w:themeFill="background1"/>
            <w:hideMark/>
          </w:tcPr>
          <w:p w14:paraId="071084BA" w14:textId="77777777" w:rsidR="00937A96" w:rsidRPr="00F14315" w:rsidRDefault="00937A96">
            <w:pPr>
              <w:rPr>
                <w:rFonts w:ascii="Calibri" w:hAnsi="Calibri" w:cs="Calibri"/>
                <w:sz w:val="20"/>
                <w:szCs w:val="20"/>
              </w:rPr>
            </w:pPr>
            <w:r w:rsidRPr="006A7889">
              <w:rPr>
                <w:rFonts w:ascii="Calibri" w:hAnsi="Calibri" w:cs="Calibri"/>
                <w:b/>
                <w:color w:val="153D63" w:themeColor="text2" w:themeTint="E6"/>
                <w:sz w:val="20"/>
                <w:szCs w:val="20"/>
              </w:rPr>
              <w:t>Workshop 3</w:t>
            </w:r>
            <w:r w:rsidRPr="006A7889">
              <w:rPr>
                <w:rFonts w:ascii="Calibri" w:hAnsi="Calibri" w:cs="Calibri"/>
                <w:color w:val="153D63" w:themeColor="text2" w:themeTint="E6"/>
                <w:sz w:val="20"/>
                <w:szCs w:val="20"/>
              </w:rPr>
              <w:t xml:space="preserve"> </w:t>
            </w:r>
            <w:r w:rsidRPr="00F14315">
              <w:rPr>
                <w:rFonts w:ascii="Calibri" w:hAnsi="Calibri" w:cs="Calibri"/>
                <w:sz w:val="20"/>
                <w:szCs w:val="20"/>
              </w:rPr>
              <w:t xml:space="preserve">– </w:t>
            </w:r>
            <w:r w:rsidRPr="00EA513D">
              <w:rPr>
                <w:rFonts w:ascii="Calibri" w:hAnsi="Calibri" w:cs="Calibri"/>
                <w:b/>
                <w:bCs/>
                <w:sz w:val="20"/>
                <w:szCs w:val="20"/>
              </w:rPr>
              <w:t>Testing Changes for Improvement</w:t>
            </w:r>
          </w:p>
          <w:p w14:paraId="74E1D370" w14:textId="77777777" w:rsidR="00FB0E73" w:rsidRDefault="00FB0E73">
            <w:pPr>
              <w:rPr>
                <w:rFonts w:ascii="Calibri" w:hAnsi="Calibri" w:cs="Calibri"/>
                <w:sz w:val="20"/>
                <w:szCs w:val="20"/>
              </w:rPr>
            </w:pPr>
          </w:p>
          <w:p w14:paraId="6F422AFC" w14:textId="16796ADF" w:rsidR="00937A96" w:rsidRPr="00EA513D" w:rsidRDefault="00FB0E73">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November 5, 2025</w:t>
            </w:r>
          </w:p>
          <w:p w14:paraId="0ADE4960" w14:textId="77777777" w:rsidR="00F543AD" w:rsidRPr="00F14315" w:rsidRDefault="00F543AD">
            <w:pPr>
              <w:rPr>
                <w:rFonts w:ascii="Calibri" w:hAnsi="Calibri" w:cs="Calibri"/>
                <w:sz w:val="20"/>
                <w:szCs w:val="20"/>
              </w:rPr>
            </w:pPr>
          </w:p>
          <w:p w14:paraId="1FC0846D" w14:textId="450CA28A" w:rsidR="00F543AD" w:rsidRPr="00F14315" w:rsidRDefault="001E0B20">
            <w:pPr>
              <w:rPr>
                <w:rFonts w:ascii="Calibri" w:hAnsi="Calibri" w:cs="Calibri"/>
                <w:sz w:val="20"/>
                <w:szCs w:val="20"/>
              </w:rPr>
            </w:pPr>
            <w:r w:rsidRPr="00F14315">
              <w:rPr>
                <w:rFonts w:ascii="Calibri" w:hAnsi="Calibri" w:cs="Calibri"/>
                <w:sz w:val="20"/>
                <w:szCs w:val="20"/>
              </w:rPr>
              <w:t xml:space="preserve">See AUA </w:t>
            </w:r>
            <w:r>
              <w:rPr>
                <w:rFonts w:ascii="Calibri" w:hAnsi="Calibri" w:cs="Calibri"/>
                <w:sz w:val="20"/>
                <w:szCs w:val="20"/>
              </w:rPr>
              <w:t>H</w:t>
            </w:r>
            <w:r w:rsidRPr="00F14315">
              <w:rPr>
                <w:rFonts w:ascii="Calibri" w:hAnsi="Calibri" w:cs="Calibri"/>
                <w:sz w:val="20"/>
                <w:szCs w:val="20"/>
              </w:rPr>
              <w:t>andbook</w:t>
            </w:r>
            <w:r>
              <w:rPr>
                <w:rFonts w:ascii="Calibri" w:hAnsi="Calibri" w:cs="Calibri"/>
                <w:sz w:val="20"/>
                <w:szCs w:val="20"/>
              </w:rPr>
              <w:t xml:space="preserve">, </w:t>
            </w:r>
            <w:r w:rsidRPr="00F14315">
              <w:rPr>
                <w:rFonts w:ascii="Calibri" w:hAnsi="Calibri" w:cs="Calibri"/>
                <w:sz w:val="20"/>
                <w:szCs w:val="20"/>
              </w:rPr>
              <w:t xml:space="preserve">Step </w:t>
            </w:r>
            <w:r>
              <w:rPr>
                <w:rFonts w:ascii="Calibri" w:hAnsi="Calibri" w:cs="Calibri"/>
                <w:sz w:val="20"/>
                <w:szCs w:val="20"/>
              </w:rPr>
              <w:t>10</w:t>
            </w:r>
          </w:p>
        </w:tc>
        <w:tc>
          <w:tcPr>
            <w:tcW w:w="7796" w:type="dxa"/>
            <w:shd w:val="clear" w:color="auto" w:fill="FFFFFF" w:themeFill="background1"/>
            <w:hideMark/>
          </w:tcPr>
          <w:p w14:paraId="37A50D8F" w14:textId="5E3E764B" w:rsidR="00937A96" w:rsidRPr="00F14315" w:rsidRDefault="00181FD7">
            <w:pPr>
              <w:rPr>
                <w:rFonts w:ascii="Calibri" w:hAnsi="Calibri" w:cs="Calibri"/>
                <w:sz w:val="20"/>
                <w:szCs w:val="20"/>
              </w:rPr>
            </w:pPr>
            <w:r>
              <w:rPr>
                <w:rFonts w:ascii="Calibri" w:hAnsi="Calibri" w:cs="Calibri"/>
                <w:sz w:val="20"/>
                <w:szCs w:val="20"/>
              </w:rPr>
              <w:t>In Workshop 3, p</w:t>
            </w:r>
            <w:r w:rsidR="00937A96" w:rsidRPr="00F14315">
              <w:rPr>
                <w:rFonts w:ascii="Calibri" w:hAnsi="Calibri" w:cs="Calibri"/>
                <w:sz w:val="20"/>
                <w:szCs w:val="20"/>
              </w:rPr>
              <w:t xml:space="preserve">articipants learn how to properly implement tests of change and assess </w:t>
            </w:r>
            <w:r w:rsidR="00F604B8">
              <w:rPr>
                <w:rFonts w:ascii="Calibri" w:hAnsi="Calibri" w:cs="Calibri"/>
                <w:sz w:val="20"/>
                <w:szCs w:val="20"/>
              </w:rPr>
              <w:t>whether those</w:t>
            </w:r>
            <w:r w:rsidR="00937A96" w:rsidRPr="00F14315">
              <w:rPr>
                <w:rFonts w:ascii="Calibri" w:hAnsi="Calibri" w:cs="Calibri"/>
                <w:sz w:val="20"/>
                <w:szCs w:val="20"/>
              </w:rPr>
              <w:t xml:space="preserve"> changes are working. </w:t>
            </w:r>
            <w:r w:rsidR="00F604B8">
              <w:rPr>
                <w:rFonts w:ascii="Calibri" w:hAnsi="Calibri" w:cs="Calibri"/>
                <w:sz w:val="20"/>
                <w:szCs w:val="20"/>
              </w:rPr>
              <w:t>The session also includes</w:t>
            </w:r>
            <w:r w:rsidR="00937A96" w:rsidRPr="00F14315">
              <w:rPr>
                <w:rFonts w:ascii="Calibri" w:hAnsi="Calibri" w:cs="Calibri"/>
                <w:sz w:val="20"/>
                <w:szCs w:val="20"/>
              </w:rPr>
              <w:t xml:space="preserve"> examples of </w:t>
            </w:r>
            <w:r w:rsidR="004E6923">
              <w:rPr>
                <w:rFonts w:ascii="Calibri" w:hAnsi="Calibri" w:cs="Calibri"/>
                <w:sz w:val="20"/>
                <w:szCs w:val="20"/>
              </w:rPr>
              <w:t xml:space="preserve">practical </w:t>
            </w:r>
            <w:r w:rsidR="00937A96" w:rsidRPr="00F14315">
              <w:rPr>
                <w:rFonts w:ascii="Calibri" w:hAnsi="Calibri" w:cs="Calibri"/>
                <w:sz w:val="20"/>
                <w:szCs w:val="20"/>
              </w:rPr>
              <w:t xml:space="preserve">solutions </w:t>
            </w:r>
            <w:r w:rsidR="00C720FF">
              <w:rPr>
                <w:rFonts w:ascii="Calibri" w:hAnsi="Calibri" w:cs="Calibri"/>
                <w:sz w:val="20"/>
                <w:szCs w:val="20"/>
              </w:rPr>
              <w:t>f</w:t>
            </w:r>
            <w:r w:rsidR="00937A96" w:rsidRPr="00F14315">
              <w:rPr>
                <w:rFonts w:ascii="Calibri" w:hAnsi="Calibri" w:cs="Calibri"/>
                <w:sz w:val="20"/>
                <w:szCs w:val="20"/>
              </w:rPr>
              <w:t>o</w:t>
            </w:r>
            <w:r w:rsidR="00C720FF">
              <w:rPr>
                <w:rFonts w:ascii="Calibri" w:hAnsi="Calibri" w:cs="Calibri"/>
                <w:sz w:val="20"/>
                <w:szCs w:val="20"/>
              </w:rPr>
              <w:t>r</w:t>
            </w:r>
            <w:r w:rsidR="00937A96" w:rsidRPr="00F14315">
              <w:rPr>
                <w:rFonts w:ascii="Calibri" w:hAnsi="Calibri" w:cs="Calibri"/>
                <w:sz w:val="20"/>
                <w:szCs w:val="20"/>
              </w:rPr>
              <w:t xml:space="preserve"> implement</w:t>
            </w:r>
            <w:r w:rsidR="00C720FF">
              <w:rPr>
                <w:rFonts w:ascii="Calibri" w:hAnsi="Calibri" w:cs="Calibri"/>
                <w:sz w:val="20"/>
                <w:szCs w:val="20"/>
              </w:rPr>
              <w:t>ation</w:t>
            </w:r>
            <w:r w:rsidR="00061E71">
              <w:rPr>
                <w:rFonts w:ascii="Calibri" w:hAnsi="Calibri" w:cs="Calibri"/>
                <w:sz w:val="20"/>
                <w:szCs w:val="20"/>
              </w:rPr>
              <w:t>.</w:t>
            </w:r>
          </w:p>
          <w:p w14:paraId="5205F71F" w14:textId="77777777" w:rsidR="00937A96" w:rsidRPr="00F14315" w:rsidRDefault="00937A96">
            <w:pPr>
              <w:rPr>
                <w:rFonts w:ascii="Calibri" w:hAnsi="Calibri" w:cs="Calibri"/>
                <w:sz w:val="20"/>
                <w:szCs w:val="20"/>
              </w:rPr>
            </w:pPr>
          </w:p>
          <w:p w14:paraId="49E647BD" w14:textId="77777777" w:rsidR="00937A96" w:rsidRPr="006A7889"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1810D11D" w14:textId="17C3B612" w:rsidR="00F911C1" w:rsidRDefault="00073C1C" w:rsidP="00073C1C">
            <w:pPr>
              <w:pStyle w:val="ListParagraph"/>
              <w:numPr>
                <w:ilvl w:val="0"/>
                <w:numId w:val="28"/>
              </w:numPr>
              <w:rPr>
                <w:rFonts w:ascii="Calibri" w:hAnsi="Calibri" w:cs="Calibri"/>
                <w:sz w:val="20"/>
                <w:szCs w:val="20"/>
              </w:rPr>
            </w:pPr>
            <w:hyperlink w:anchor="G" w:history="1">
              <w:r w:rsidRPr="00D67520">
                <w:rPr>
                  <w:rStyle w:val="Hyperlink"/>
                  <w:rFonts w:ascii="Calibri" w:hAnsi="Calibri" w:cs="Calibri"/>
                  <w:b/>
                  <w:bCs/>
                  <w:sz w:val="20"/>
                  <w:szCs w:val="20"/>
                </w:rPr>
                <w:t>Appendix G</w:t>
              </w:r>
            </w:hyperlink>
            <w:r w:rsidRPr="00C73920">
              <w:rPr>
                <w:rFonts w:ascii="Calibri" w:hAnsi="Calibri" w:cs="Calibri"/>
                <w:b/>
                <w:bCs/>
                <w:sz w:val="20"/>
                <w:szCs w:val="20"/>
              </w:rPr>
              <w:t>:</w:t>
            </w:r>
            <w:r w:rsidRPr="00073C1C">
              <w:rPr>
                <w:rFonts w:ascii="Calibri" w:hAnsi="Calibri" w:cs="Calibri"/>
                <w:sz w:val="20"/>
                <w:szCs w:val="20"/>
              </w:rPr>
              <w:t xml:space="preserve"> Intervention Prioritization and Plan-Do-Study-Act (PDSA)</w:t>
            </w:r>
          </w:p>
          <w:p w14:paraId="18BFB304" w14:textId="26B70A20" w:rsidR="00937A96" w:rsidRPr="00F911C1" w:rsidRDefault="00F911C1" w:rsidP="00F911C1">
            <w:pPr>
              <w:pStyle w:val="ListParagraph"/>
              <w:numPr>
                <w:ilvl w:val="0"/>
                <w:numId w:val="28"/>
              </w:numPr>
              <w:rPr>
                <w:rFonts w:ascii="Calibri" w:hAnsi="Calibri" w:cs="Calibri"/>
                <w:sz w:val="20"/>
                <w:szCs w:val="20"/>
              </w:rPr>
            </w:pPr>
            <w:r w:rsidRPr="00DA37CD">
              <w:rPr>
                <w:rFonts w:ascii="Calibri" w:hAnsi="Calibri" w:cs="Calibri"/>
                <w:sz w:val="20"/>
                <w:szCs w:val="20"/>
              </w:rPr>
              <w:t>Incident Analysis for LTC Workshop</w:t>
            </w:r>
            <w:r>
              <w:rPr>
                <w:rFonts w:ascii="Calibri" w:hAnsi="Calibri" w:cs="Calibri"/>
                <w:sz w:val="20"/>
                <w:szCs w:val="20"/>
              </w:rPr>
              <w:t xml:space="preserve"> if not </w:t>
            </w:r>
            <w:r w:rsidR="002E4261">
              <w:rPr>
                <w:rFonts w:ascii="Calibri" w:hAnsi="Calibri" w:cs="Calibri"/>
                <w:sz w:val="20"/>
                <w:szCs w:val="20"/>
              </w:rPr>
              <w:t xml:space="preserve">previously </w:t>
            </w:r>
            <w:r>
              <w:rPr>
                <w:rFonts w:ascii="Calibri" w:hAnsi="Calibri" w:cs="Calibri"/>
                <w:sz w:val="20"/>
                <w:szCs w:val="20"/>
              </w:rPr>
              <w:t xml:space="preserve">attended </w:t>
            </w:r>
            <w:r w:rsidR="00073C1C" w:rsidRPr="00F911C1">
              <w:rPr>
                <w:rFonts w:ascii="Calibri" w:hAnsi="Calibri" w:cs="Calibri"/>
                <w:sz w:val="20"/>
                <w:szCs w:val="20"/>
              </w:rPr>
              <w:t xml:space="preserve"> </w:t>
            </w:r>
          </w:p>
        </w:tc>
      </w:tr>
      <w:tr w:rsidR="00937A96" w:rsidRPr="00FA1A84" w14:paraId="762740C9" w14:textId="77777777" w:rsidTr="004B2C50">
        <w:trPr>
          <w:trHeight w:val="506"/>
        </w:trPr>
        <w:tc>
          <w:tcPr>
            <w:tcW w:w="3545" w:type="dxa"/>
            <w:shd w:val="clear" w:color="auto" w:fill="FFFFFF" w:themeFill="background1"/>
            <w:hideMark/>
          </w:tcPr>
          <w:p w14:paraId="6A8A680B" w14:textId="77777777" w:rsidR="00937A96" w:rsidRPr="00F14315" w:rsidRDefault="00937A96">
            <w:pPr>
              <w:rPr>
                <w:rFonts w:ascii="Calibri" w:hAnsi="Calibri" w:cs="Calibri"/>
                <w:sz w:val="20"/>
                <w:szCs w:val="20"/>
              </w:rPr>
            </w:pPr>
            <w:r w:rsidRPr="006A7889">
              <w:rPr>
                <w:rFonts w:ascii="Calibri" w:hAnsi="Calibri" w:cs="Calibri"/>
                <w:b/>
                <w:color w:val="153D63" w:themeColor="text2" w:themeTint="E6"/>
                <w:sz w:val="20"/>
                <w:szCs w:val="20"/>
              </w:rPr>
              <w:t>Workshop 4</w:t>
            </w:r>
            <w:r w:rsidRPr="00F14315">
              <w:rPr>
                <w:rFonts w:ascii="Calibri" w:hAnsi="Calibri" w:cs="Calibri"/>
                <w:sz w:val="20"/>
                <w:szCs w:val="20"/>
              </w:rPr>
              <w:t xml:space="preserve"> – </w:t>
            </w:r>
            <w:r w:rsidRPr="00EA513D">
              <w:rPr>
                <w:rFonts w:ascii="Calibri" w:hAnsi="Calibri" w:cs="Calibri"/>
                <w:b/>
                <w:bCs/>
                <w:sz w:val="20"/>
                <w:szCs w:val="20"/>
              </w:rPr>
              <w:t>Overcoming challenges to improvement</w:t>
            </w:r>
          </w:p>
          <w:p w14:paraId="35770437" w14:textId="77777777" w:rsidR="00FB0E73" w:rsidRDefault="00FB0E73">
            <w:pPr>
              <w:rPr>
                <w:rFonts w:ascii="Calibri" w:hAnsi="Calibri" w:cs="Calibri"/>
                <w:sz w:val="20"/>
                <w:szCs w:val="20"/>
              </w:rPr>
            </w:pPr>
          </w:p>
          <w:p w14:paraId="52C1A749" w14:textId="31E98D78" w:rsidR="00937A96" w:rsidRPr="00EA513D" w:rsidRDefault="00FB0E73">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December 3, 2025</w:t>
            </w:r>
          </w:p>
          <w:p w14:paraId="05ECBDC7" w14:textId="77777777" w:rsidR="00B53720" w:rsidRPr="00F14315" w:rsidRDefault="00B53720">
            <w:pPr>
              <w:rPr>
                <w:rFonts w:ascii="Calibri" w:hAnsi="Calibri" w:cs="Calibri"/>
                <w:sz w:val="20"/>
                <w:szCs w:val="20"/>
              </w:rPr>
            </w:pPr>
          </w:p>
          <w:p w14:paraId="5AC670E5" w14:textId="7EDC2559" w:rsidR="00B53720" w:rsidRPr="00F14315" w:rsidRDefault="001E0B20">
            <w:pPr>
              <w:rPr>
                <w:rFonts w:ascii="Calibri" w:hAnsi="Calibri" w:cs="Calibri"/>
                <w:sz w:val="20"/>
                <w:szCs w:val="20"/>
              </w:rPr>
            </w:pPr>
            <w:r w:rsidRPr="00F14315">
              <w:rPr>
                <w:rFonts w:ascii="Calibri" w:hAnsi="Calibri" w:cs="Calibri"/>
                <w:sz w:val="20"/>
                <w:szCs w:val="20"/>
              </w:rPr>
              <w:t xml:space="preserve">See AUA </w:t>
            </w:r>
            <w:r>
              <w:rPr>
                <w:rFonts w:ascii="Calibri" w:hAnsi="Calibri" w:cs="Calibri"/>
                <w:sz w:val="20"/>
                <w:szCs w:val="20"/>
              </w:rPr>
              <w:t>H</w:t>
            </w:r>
            <w:r w:rsidRPr="00F14315">
              <w:rPr>
                <w:rFonts w:ascii="Calibri" w:hAnsi="Calibri" w:cs="Calibri"/>
                <w:sz w:val="20"/>
                <w:szCs w:val="20"/>
              </w:rPr>
              <w:t>andbook</w:t>
            </w:r>
            <w:r>
              <w:rPr>
                <w:rFonts w:ascii="Calibri" w:hAnsi="Calibri" w:cs="Calibri"/>
                <w:sz w:val="20"/>
                <w:szCs w:val="20"/>
              </w:rPr>
              <w:t xml:space="preserve">, </w:t>
            </w:r>
            <w:r w:rsidRPr="00F14315">
              <w:rPr>
                <w:rFonts w:ascii="Calibri" w:hAnsi="Calibri" w:cs="Calibri"/>
                <w:sz w:val="20"/>
                <w:szCs w:val="20"/>
              </w:rPr>
              <w:t xml:space="preserve">Step </w:t>
            </w:r>
            <w:r>
              <w:rPr>
                <w:rFonts w:ascii="Calibri" w:hAnsi="Calibri" w:cs="Calibri"/>
                <w:sz w:val="20"/>
                <w:szCs w:val="20"/>
              </w:rPr>
              <w:t>10</w:t>
            </w:r>
          </w:p>
        </w:tc>
        <w:tc>
          <w:tcPr>
            <w:tcW w:w="7796" w:type="dxa"/>
            <w:shd w:val="clear" w:color="auto" w:fill="FFFFFF" w:themeFill="background1"/>
            <w:hideMark/>
          </w:tcPr>
          <w:p w14:paraId="09E5E78C" w14:textId="2556FB30" w:rsidR="00937A96" w:rsidRDefault="0088767C">
            <w:pPr>
              <w:rPr>
                <w:rFonts w:ascii="Calibri" w:hAnsi="Calibri" w:cs="Calibri"/>
                <w:sz w:val="20"/>
                <w:szCs w:val="20"/>
              </w:rPr>
            </w:pPr>
            <w:r>
              <w:rPr>
                <w:rFonts w:ascii="Calibri" w:hAnsi="Calibri" w:cs="Calibri"/>
                <w:sz w:val="20"/>
                <w:szCs w:val="20"/>
              </w:rPr>
              <w:t xml:space="preserve">In Workshop 4, </w:t>
            </w:r>
            <w:r w:rsidR="00831E6B">
              <w:rPr>
                <w:rFonts w:ascii="Calibri" w:hAnsi="Calibri" w:cs="Calibri"/>
                <w:sz w:val="20"/>
                <w:szCs w:val="20"/>
              </w:rPr>
              <w:t>h</w:t>
            </w:r>
            <w:r w:rsidR="005829E5" w:rsidRPr="005829E5">
              <w:rPr>
                <w:rFonts w:ascii="Calibri" w:hAnsi="Calibri" w:cs="Calibri"/>
                <w:sz w:val="20"/>
                <w:szCs w:val="20"/>
              </w:rPr>
              <w:t xml:space="preserve">omes </w:t>
            </w:r>
            <w:r w:rsidR="009513A4">
              <w:rPr>
                <w:rFonts w:ascii="Calibri" w:hAnsi="Calibri" w:cs="Calibri"/>
                <w:sz w:val="20"/>
                <w:szCs w:val="20"/>
              </w:rPr>
              <w:t xml:space="preserve">will </w:t>
            </w:r>
            <w:r w:rsidR="005829E5" w:rsidRPr="005829E5">
              <w:rPr>
                <w:rFonts w:ascii="Calibri" w:hAnsi="Calibri" w:cs="Calibri"/>
                <w:sz w:val="20"/>
                <w:szCs w:val="20"/>
              </w:rPr>
              <w:t>share</w:t>
            </w:r>
            <w:r w:rsidR="009513A4">
              <w:rPr>
                <w:rFonts w:ascii="Calibri" w:hAnsi="Calibri" w:cs="Calibri"/>
                <w:sz w:val="20"/>
                <w:szCs w:val="20"/>
              </w:rPr>
              <w:t xml:space="preserve"> </w:t>
            </w:r>
            <w:r w:rsidR="00135555">
              <w:rPr>
                <w:rFonts w:ascii="Calibri" w:hAnsi="Calibri" w:cs="Calibri"/>
                <w:sz w:val="20"/>
                <w:szCs w:val="20"/>
              </w:rPr>
              <w:t>updates</w:t>
            </w:r>
            <w:r w:rsidR="00831E6B">
              <w:rPr>
                <w:rFonts w:ascii="Calibri" w:hAnsi="Calibri" w:cs="Calibri"/>
                <w:sz w:val="20"/>
                <w:szCs w:val="20"/>
              </w:rPr>
              <w:t xml:space="preserve"> on their </w:t>
            </w:r>
            <w:r w:rsidR="00BE6C0A">
              <w:rPr>
                <w:rFonts w:ascii="Calibri" w:hAnsi="Calibri" w:cs="Calibri"/>
                <w:sz w:val="20"/>
                <w:szCs w:val="20"/>
              </w:rPr>
              <w:t>QI work</w:t>
            </w:r>
            <w:r w:rsidR="00135555">
              <w:rPr>
                <w:rFonts w:ascii="Calibri" w:hAnsi="Calibri" w:cs="Calibri"/>
                <w:sz w:val="20"/>
                <w:szCs w:val="20"/>
              </w:rPr>
              <w:t>,</w:t>
            </w:r>
            <w:r w:rsidR="005829E5" w:rsidRPr="005829E5">
              <w:rPr>
                <w:rFonts w:ascii="Calibri" w:hAnsi="Calibri" w:cs="Calibri"/>
                <w:sz w:val="20"/>
                <w:szCs w:val="20"/>
              </w:rPr>
              <w:t xml:space="preserve"> </w:t>
            </w:r>
            <w:r w:rsidR="00831E6B">
              <w:rPr>
                <w:rFonts w:ascii="Calibri" w:hAnsi="Calibri" w:cs="Calibri"/>
                <w:sz w:val="20"/>
                <w:szCs w:val="20"/>
              </w:rPr>
              <w:t xml:space="preserve">including the </w:t>
            </w:r>
            <w:r w:rsidR="005829E5" w:rsidRPr="005829E5">
              <w:rPr>
                <w:rFonts w:ascii="Calibri" w:hAnsi="Calibri" w:cs="Calibri"/>
                <w:sz w:val="20"/>
                <w:szCs w:val="20"/>
              </w:rPr>
              <w:t xml:space="preserve">challenges and </w:t>
            </w:r>
            <w:r w:rsidR="00135555">
              <w:rPr>
                <w:rFonts w:ascii="Calibri" w:hAnsi="Calibri" w:cs="Calibri"/>
                <w:sz w:val="20"/>
                <w:szCs w:val="20"/>
              </w:rPr>
              <w:t>strategies</w:t>
            </w:r>
            <w:r w:rsidR="00831E6B">
              <w:rPr>
                <w:rFonts w:ascii="Calibri" w:hAnsi="Calibri" w:cs="Calibri"/>
                <w:sz w:val="20"/>
                <w:szCs w:val="20"/>
              </w:rPr>
              <w:t xml:space="preserve"> they’ve </w:t>
            </w:r>
            <w:r w:rsidR="00C407C4">
              <w:rPr>
                <w:rFonts w:ascii="Calibri" w:hAnsi="Calibri" w:cs="Calibri"/>
                <w:sz w:val="20"/>
                <w:szCs w:val="20"/>
              </w:rPr>
              <w:t>faced,</w:t>
            </w:r>
            <w:r w:rsidR="00831E6B">
              <w:rPr>
                <w:rFonts w:ascii="Calibri" w:hAnsi="Calibri" w:cs="Calibri"/>
                <w:sz w:val="20"/>
                <w:szCs w:val="20"/>
              </w:rPr>
              <w:t xml:space="preserve"> and the strategies used</w:t>
            </w:r>
            <w:r w:rsidR="00135555">
              <w:rPr>
                <w:rFonts w:ascii="Calibri" w:hAnsi="Calibri" w:cs="Calibri"/>
                <w:sz w:val="20"/>
                <w:szCs w:val="20"/>
              </w:rPr>
              <w:t xml:space="preserve"> to overcome </w:t>
            </w:r>
            <w:r w:rsidR="009836BB">
              <w:rPr>
                <w:rFonts w:ascii="Calibri" w:hAnsi="Calibri" w:cs="Calibri"/>
                <w:sz w:val="20"/>
                <w:szCs w:val="20"/>
              </w:rPr>
              <w:t xml:space="preserve">them. </w:t>
            </w:r>
          </w:p>
          <w:p w14:paraId="0496C901" w14:textId="77777777" w:rsidR="005829E5" w:rsidRDefault="005829E5">
            <w:pPr>
              <w:rPr>
                <w:rFonts w:ascii="Calibri" w:hAnsi="Calibri" w:cs="Calibri"/>
                <w:sz w:val="20"/>
                <w:szCs w:val="20"/>
              </w:rPr>
            </w:pPr>
          </w:p>
          <w:p w14:paraId="27C0644E" w14:textId="77777777" w:rsidR="00390A65" w:rsidRPr="00F14315" w:rsidRDefault="00390A65">
            <w:pPr>
              <w:rPr>
                <w:rFonts w:ascii="Calibri" w:hAnsi="Calibri" w:cs="Calibri"/>
                <w:sz w:val="20"/>
                <w:szCs w:val="20"/>
              </w:rPr>
            </w:pPr>
          </w:p>
          <w:p w14:paraId="53F09DFB" w14:textId="77777777" w:rsidR="00937A96" w:rsidRPr="006A7889"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772E42D3" w14:textId="4455F843" w:rsidR="00752511" w:rsidRDefault="00752511" w:rsidP="00752511">
            <w:pPr>
              <w:pStyle w:val="ListParagraph"/>
              <w:numPr>
                <w:ilvl w:val="0"/>
                <w:numId w:val="30"/>
              </w:numPr>
              <w:rPr>
                <w:rFonts w:ascii="Calibri" w:hAnsi="Calibri" w:cs="Calibri"/>
                <w:sz w:val="20"/>
                <w:szCs w:val="20"/>
              </w:rPr>
            </w:pPr>
            <w:hyperlink w:anchor="B" w:history="1">
              <w:r w:rsidRPr="00D67520">
                <w:rPr>
                  <w:rStyle w:val="Hyperlink"/>
                  <w:rFonts w:ascii="Calibri" w:hAnsi="Calibri" w:cs="Calibri"/>
                  <w:b/>
                  <w:bCs/>
                  <w:sz w:val="20"/>
                  <w:szCs w:val="20"/>
                </w:rPr>
                <w:t>Appendix B</w:t>
              </w:r>
            </w:hyperlink>
            <w:r w:rsidRPr="00C73920">
              <w:rPr>
                <w:rFonts w:ascii="Calibri" w:hAnsi="Calibri" w:cs="Calibri"/>
                <w:b/>
                <w:bCs/>
                <w:sz w:val="20"/>
                <w:szCs w:val="20"/>
              </w:rPr>
              <w:t>:</w:t>
            </w:r>
            <w:r>
              <w:rPr>
                <w:rFonts w:ascii="Calibri" w:hAnsi="Calibri" w:cs="Calibri"/>
                <w:sz w:val="20"/>
                <w:szCs w:val="20"/>
              </w:rPr>
              <w:t xml:space="preserve"> </w:t>
            </w:r>
            <w:r w:rsidRPr="00F06699">
              <w:rPr>
                <w:rFonts w:ascii="Calibri" w:hAnsi="Calibri" w:cs="Calibri"/>
                <w:sz w:val="20"/>
                <w:szCs w:val="20"/>
              </w:rPr>
              <w:t>Medication Safety Indicator</w:t>
            </w:r>
            <w:r>
              <w:rPr>
                <w:rFonts w:ascii="Calibri" w:hAnsi="Calibri" w:cs="Calibri"/>
                <w:sz w:val="20"/>
                <w:szCs w:val="20"/>
              </w:rPr>
              <w:t xml:space="preserve"> Worksheet</w:t>
            </w:r>
          </w:p>
          <w:p w14:paraId="43F884B4" w14:textId="3007C9C7" w:rsidR="00A3725F" w:rsidRPr="00F14315" w:rsidRDefault="00A3725F" w:rsidP="00752511">
            <w:pPr>
              <w:pStyle w:val="ListParagraph"/>
              <w:numPr>
                <w:ilvl w:val="0"/>
                <w:numId w:val="30"/>
              </w:numPr>
              <w:rPr>
                <w:rFonts w:ascii="Calibri" w:hAnsi="Calibri" w:cs="Calibri"/>
                <w:sz w:val="20"/>
                <w:szCs w:val="20"/>
              </w:rPr>
            </w:pPr>
            <w:r w:rsidRPr="00DA37CD">
              <w:rPr>
                <w:rFonts w:ascii="Calibri" w:hAnsi="Calibri" w:cs="Calibri"/>
                <w:sz w:val="20"/>
                <w:szCs w:val="20"/>
              </w:rPr>
              <w:t>Incident Analysis for LTC Workshop</w:t>
            </w:r>
            <w:r>
              <w:rPr>
                <w:rFonts w:ascii="Calibri" w:hAnsi="Calibri" w:cs="Calibri"/>
                <w:sz w:val="20"/>
                <w:szCs w:val="20"/>
              </w:rPr>
              <w:t xml:space="preserve"> if not previously attended </w:t>
            </w:r>
            <w:r w:rsidRPr="00F911C1">
              <w:rPr>
                <w:rFonts w:ascii="Calibri" w:hAnsi="Calibri" w:cs="Calibri"/>
                <w:sz w:val="20"/>
                <w:szCs w:val="20"/>
              </w:rPr>
              <w:t xml:space="preserve"> </w:t>
            </w:r>
          </w:p>
          <w:p w14:paraId="2808D6DA" w14:textId="1A1A1F44" w:rsidR="00937A96" w:rsidRPr="00F468AA" w:rsidRDefault="00937A96" w:rsidP="00752511">
            <w:pPr>
              <w:pStyle w:val="ListParagraph"/>
              <w:rPr>
                <w:rFonts w:ascii="Calibri" w:hAnsi="Calibri" w:cs="Calibri"/>
                <w:sz w:val="20"/>
                <w:szCs w:val="20"/>
              </w:rPr>
            </w:pPr>
          </w:p>
        </w:tc>
      </w:tr>
      <w:tr w:rsidR="00937A96" w:rsidRPr="00FA1A84" w14:paraId="52823086" w14:textId="77777777" w:rsidTr="004B2C50">
        <w:trPr>
          <w:cnfStyle w:val="000000100000" w:firstRow="0" w:lastRow="0" w:firstColumn="0" w:lastColumn="0" w:oddVBand="0" w:evenVBand="0" w:oddHBand="1" w:evenHBand="0" w:firstRowFirstColumn="0" w:firstRowLastColumn="0" w:lastRowFirstColumn="0" w:lastRowLastColumn="0"/>
          <w:trHeight w:val="506"/>
        </w:trPr>
        <w:tc>
          <w:tcPr>
            <w:tcW w:w="3545" w:type="dxa"/>
            <w:shd w:val="clear" w:color="auto" w:fill="FFFFFF" w:themeFill="background1"/>
            <w:hideMark/>
          </w:tcPr>
          <w:p w14:paraId="5AED45D2" w14:textId="77777777" w:rsidR="00937A96" w:rsidRPr="00F14315" w:rsidRDefault="00937A96">
            <w:pPr>
              <w:rPr>
                <w:rFonts w:ascii="Calibri" w:hAnsi="Calibri" w:cs="Calibri"/>
                <w:sz w:val="20"/>
                <w:szCs w:val="20"/>
              </w:rPr>
            </w:pPr>
            <w:r w:rsidRPr="006A7889">
              <w:rPr>
                <w:rFonts w:ascii="Calibri" w:hAnsi="Calibri" w:cs="Calibri"/>
                <w:b/>
                <w:color w:val="153D63" w:themeColor="text2" w:themeTint="E6"/>
                <w:sz w:val="20"/>
                <w:szCs w:val="20"/>
              </w:rPr>
              <w:t>Workshop 5</w:t>
            </w:r>
            <w:r w:rsidRPr="00F14315">
              <w:rPr>
                <w:rFonts w:ascii="Calibri" w:hAnsi="Calibri" w:cs="Calibri"/>
                <w:sz w:val="20"/>
                <w:szCs w:val="20"/>
              </w:rPr>
              <w:t xml:space="preserve"> – </w:t>
            </w:r>
            <w:r w:rsidRPr="00EA513D">
              <w:rPr>
                <w:rFonts w:ascii="Calibri" w:hAnsi="Calibri" w:cs="Calibri"/>
                <w:b/>
                <w:bCs/>
                <w:sz w:val="20"/>
                <w:szCs w:val="20"/>
              </w:rPr>
              <w:t>Sharing Results and Spreading the Learning</w:t>
            </w:r>
          </w:p>
          <w:p w14:paraId="67EA696D" w14:textId="77777777" w:rsidR="00E00CE9" w:rsidRDefault="00E00CE9">
            <w:pPr>
              <w:rPr>
                <w:rFonts w:ascii="Calibri" w:hAnsi="Calibri" w:cs="Calibri"/>
                <w:sz w:val="20"/>
                <w:szCs w:val="20"/>
              </w:rPr>
            </w:pPr>
          </w:p>
          <w:p w14:paraId="598CDA10" w14:textId="26DB617A" w:rsidR="00937A96" w:rsidRPr="00EA513D" w:rsidRDefault="00E00CE9">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January 7, 2026</w:t>
            </w:r>
          </w:p>
          <w:p w14:paraId="249310DA" w14:textId="77777777" w:rsidR="00E06E09" w:rsidRPr="00F14315" w:rsidRDefault="00E06E09">
            <w:pPr>
              <w:rPr>
                <w:rFonts w:ascii="Calibri" w:hAnsi="Calibri" w:cs="Calibri"/>
                <w:sz w:val="20"/>
                <w:szCs w:val="20"/>
              </w:rPr>
            </w:pPr>
          </w:p>
          <w:p w14:paraId="5B9C6B38" w14:textId="659B72CC" w:rsidR="00E06E09" w:rsidRPr="00F14315" w:rsidRDefault="001E0B20">
            <w:pPr>
              <w:rPr>
                <w:rFonts w:ascii="Calibri" w:hAnsi="Calibri" w:cs="Calibri"/>
                <w:sz w:val="20"/>
                <w:szCs w:val="20"/>
              </w:rPr>
            </w:pPr>
            <w:r w:rsidRPr="00F14315">
              <w:rPr>
                <w:rFonts w:ascii="Calibri" w:hAnsi="Calibri" w:cs="Calibri"/>
                <w:sz w:val="20"/>
                <w:szCs w:val="20"/>
              </w:rPr>
              <w:t xml:space="preserve">See AUA </w:t>
            </w:r>
            <w:r>
              <w:rPr>
                <w:rFonts w:ascii="Calibri" w:hAnsi="Calibri" w:cs="Calibri"/>
                <w:sz w:val="20"/>
                <w:szCs w:val="20"/>
              </w:rPr>
              <w:t>H</w:t>
            </w:r>
            <w:r w:rsidRPr="00F14315">
              <w:rPr>
                <w:rFonts w:ascii="Calibri" w:hAnsi="Calibri" w:cs="Calibri"/>
                <w:sz w:val="20"/>
                <w:szCs w:val="20"/>
              </w:rPr>
              <w:t>andbook</w:t>
            </w:r>
            <w:r>
              <w:rPr>
                <w:rFonts w:ascii="Calibri" w:hAnsi="Calibri" w:cs="Calibri"/>
                <w:sz w:val="20"/>
                <w:szCs w:val="20"/>
              </w:rPr>
              <w:t xml:space="preserve">, </w:t>
            </w:r>
            <w:r w:rsidRPr="00F14315">
              <w:rPr>
                <w:rFonts w:ascii="Calibri" w:hAnsi="Calibri" w:cs="Calibri"/>
                <w:sz w:val="20"/>
                <w:szCs w:val="20"/>
              </w:rPr>
              <w:t xml:space="preserve">Step </w:t>
            </w:r>
            <w:r>
              <w:rPr>
                <w:rFonts w:ascii="Calibri" w:hAnsi="Calibri" w:cs="Calibri"/>
                <w:sz w:val="20"/>
                <w:szCs w:val="20"/>
              </w:rPr>
              <w:t>11</w:t>
            </w:r>
          </w:p>
        </w:tc>
        <w:tc>
          <w:tcPr>
            <w:tcW w:w="7796" w:type="dxa"/>
            <w:shd w:val="clear" w:color="auto" w:fill="FFFFFF" w:themeFill="background1"/>
            <w:hideMark/>
          </w:tcPr>
          <w:p w14:paraId="4F8436FA" w14:textId="5E4C2F2D" w:rsidR="0005420B" w:rsidRDefault="00146DC7">
            <w:pPr>
              <w:rPr>
                <w:rFonts w:ascii="Calibri" w:hAnsi="Calibri" w:cs="Calibri"/>
                <w:sz w:val="20"/>
                <w:szCs w:val="20"/>
              </w:rPr>
            </w:pPr>
            <w:r>
              <w:rPr>
                <w:rFonts w:ascii="Calibri" w:hAnsi="Calibri" w:cs="Calibri"/>
                <w:sz w:val="20"/>
                <w:szCs w:val="20"/>
              </w:rPr>
              <w:t xml:space="preserve">In Workshop 5, </w:t>
            </w:r>
            <w:r w:rsidR="0005420B">
              <w:rPr>
                <w:rFonts w:ascii="Calibri" w:hAnsi="Calibri" w:cs="Calibri"/>
                <w:sz w:val="20"/>
                <w:szCs w:val="20"/>
              </w:rPr>
              <w:t>participants from homes will shar</w:t>
            </w:r>
            <w:r w:rsidR="002B69D6">
              <w:rPr>
                <w:rFonts w:ascii="Calibri" w:hAnsi="Calibri" w:cs="Calibri"/>
                <w:sz w:val="20"/>
                <w:szCs w:val="20"/>
              </w:rPr>
              <w:t>e</w:t>
            </w:r>
            <w:r w:rsidR="0005420B">
              <w:rPr>
                <w:rFonts w:ascii="Calibri" w:hAnsi="Calibri" w:cs="Calibri"/>
                <w:sz w:val="20"/>
                <w:szCs w:val="20"/>
              </w:rPr>
              <w:t xml:space="preserve"> updates and any results from their </w:t>
            </w:r>
            <w:r w:rsidR="00103014">
              <w:rPr>
                <w:rFonts w:ascii="Calibri" w:hAnsi="Calibri" w:cs="Calibri"/>
                <w:sz w:val="20"/>
                <w:szCs w:val="20"/>
              </w:rPr>
              <w:t xml:space="preserve">QI work </w:t>
            </w:r>
            <w:r w:rsidR="00B97E34">
              <w:rPr>
                <w:rFonts w:ascii="Calibri" w:hAnsi="Calibri" w:cs="Calibri"/>
                <w:sz w:val="20"/>
                <w:szCs w:val="20"/>
              </w:rPr>
              <w:t>s and</w:t>
            </w:r>
            <w:r w:rsidR="0005420B">
              <w:rPr>
                <w:rFonts w:ascii="Calibri" w:hAnsi="Calibri" w:cs="Calibri"/>
                <w:sz w:val="20"/>
                <w:szCs w:val="20"/>
              </w:rPr>
              <w:t xml:space="preserve"> spread the learnings. </w:t>
            </w:r>
          </w:p>
          <w:p w14:paraId="6404A812" w14:textId="77777777" w:rsidR="00261A25" w:rsidRDefault="00261A25">
            <w:pPr>
              <w:rPr>
                <w:rFonts w:ascii="Calibri" w:hAnsi="Calibri" w:cs="Calibri"/>
                <w:sz w:val="20"/>
                <w:szCs w:val="20"/>
              </w:rPr>
            </w:pPr>
          </w:p>
          <w:p w14:paraId="12638EEF" w14:textId="77777777" w:rsidR="00261A25" w:rsidRPr="00F14315" w:rsidRDefault="00261A25">
            <w:pPr>
              <w:rPr>
                <w:rFonts w:ascii="Calibri" w:hAnsi="Calibri" w:cs="Calibri"/>
                <w:sz w:val="20"/>
                <w:szCs w:val="20"/>
              </w:rPr>
            </w:pPr>
          </w:p>
          <w:p w14:paraId="7211C924" w14:textId="77777777" w:rsidR="00937A96"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1C0E2C74" w14:textId="1D6D6061" w:rsidR="00314D5B" w:rsidRPr="0099501A" w:rsidRDefault="006C39FD" w:rsidP="0099501A">
            <w:pPr>
              <w:pStyle w:val="ListParagraph"/>
              <w:numPr>
                <w:ilvl w:val="0"/>
                <w:numId w:val="28"/>
              </w:numPr>
              <w:rPr>
                <w:rFonts w:ascii="Calibri" w:hAnsi="Calibri" w:cs="Calibri"/>
                <w:sz w:val="20"/>
                <w:szCs w:val="20"/>
              </w:rPr>
            </w:pPr>
            <w:r>
              <w:rPr>
                <w:rFonts w:ascii="Calibri" w:hAnsi="Calibri" w:cs="Calibri"/>
                <w:sz w:val="20"/>
                <w:szCs w:val="20"/>
              </w:rPr>
              <w:t xml:space="preserve">Ongoing </w:t>
            </w:r>
            <w:r w:rsidR="00810566">
              <w:rPr>
                <w:rFonts w:ascii="Calibri" w:hAnsi="Calibri" w:cs="Calibri"/>
                <w:sz w:val="20"/>
                <w:szCs w:val="20"/>
              </w:rPr>
              <w:t xml:space="preserve">PDSA cycles, measurement and monitoring </w:t>
            </w:r>
            <w:r w:rsidR="00390A65">
              <w:rPr>
                <w:rFonts w:ascii="Calibri" w:hAnsi="Calibri" w:cs="Calibri"/>
                <w:sz w:val="20"/>
                <w:szCs w:val="20"/>
              </w:rPr>
              <w:t xml:space="preserve"> </w:t>
            </w:r>
          </w:p>
          <w:p w14:paraId="2F5E5F7E" w14:textId="71C0E2A1" w:rsidR="00937A96" w:rsidRPr="00F14315" w:rsidRDefault="00937A96" w:rsidP="00D5539A">
            <w:pPr>
              <w:rPr>
                <w:rFonts w:ascii="Calibri" w:hAnsi="Calibri" w:cs="Calibri"/>
                <w:sz w:val="20"/>
                <w:szCs w:val="20"/>
              </w:rPr>
            </w:pPr>
          </w:p>
        </w:tc>
      </w:tr>
      <w:tr w:rsidR="00937A96" w:rsidRPr="00FA1A84" w14:paraId="1A24DB2C" w14:textId="77777777" w:rsidTr="004B2C50">
        <w:trPr>
          <w:trHeight w:val="552"/>
        </w:trPr>
        <w:tc>
          <w:tcPr>
            <w:tcW w:w="3545" w:type="dxa"/>
            <w:shd w:val="clear" w:color="auto" w:fill="FFFFFF" w:themeFill="background1"/>
            <w:hideMark/>
          </w:tcPr>
          <w:p w14:paraId="678C7705" w14:textId="77777777" w:rsidR="00937A96" w:rsidRPr="00EA513D" w:rsidRDefault="00937A96">
            <w:pPr>
              <w:rPr>
                <w:rFonts w:ascii="Calibri" w:hAnsi="Calibri" w:cs="Calibri"/>
                <w:b/>
                <w:bCs/>
                <w:sz w:val="20"/>
                <w:szCs w:val="20"/>
              </w:rPr>
            </w:pPr>
            <w:r w:rsidRPr="006A7889">
              <w:rPr>
                <w:rFonts w:ascii="Calibri" w:hAnsi="Calibri" w:cs="Calibri"/>
                <w:b/>
                <w:color w:val="153D63" w:themeColor="text2" w:themeTint="E6"/>
                <w:sz w:val="20"/>
                <w:szCs w:val="20"/>
              </w:rPr>
              <w:t>Workshop 6</w:t>
            </w:r>
            <w:r w:rsidRPr="00F14315">
              <w:rPr>
                <w:rFonts w:ascii="Calibri" w:hAnsi="Calibri" w:cs="Calibri"/>
                <w:sz w:val="20"/>
                <w:szCs w:val="20"/>
              </w:rPr>
              <w:t xml:space="preserve"> – </w:t>
            </w:r>
            <w:r w:rsidRPr="00EA513D">
              <w:rPr>
                <w:rFonts w:ascii="Calibri" w:hAnsi="Calibri" w:cs="Calibri"/>
                <w:b/>
                <w:bCs/>
                <w:sz w:val="20"/>
                <w:szCs w:val="20"/>
              </w:rPr>
              <w:t xml:space="preserve">Sustaining Success </w:t>
            </w:r>
          </w:p>
          <w:p w14:paraId="68CC81C9" w14:textId="77777777" w:rsidR="00E00CE9" w:rsidRDefault="00E00CE9">
            <w:pPr>
              <w:rPr>
                <w:rFonts w:ascii="Calibri" w:hAnsi="Calibri" w:cs="Calibri"/>
                <w:sz w:val="20"/>
                <w:szCs w:val="20"/>
              </w:rPr>
            </w:pPr>
          </w:p>
          <w:p w14:paraId="0886BA2A" w14:textId="089BE513" w:rsidR="00937A96" w:rsidRPr="00EA513D" w:rsidRDefault="00E00CE9">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February 4, 2026</w:t>
            </w:r>
          </w:p>
          <w:p w14:paraId="334A5D8C" w14:textId="77777777" w:rsidR="00E06E09" w:rsidRPr="00F14315" w:rsidRDefault="00E06E09">
            <w:pPr>
              <w:rPr>
                <w:rFonts w:ascii="Calibri" w:hAnsi="Calibri" w:cs="Calibri"/>
                <w:sz w:val="20"/>
                <w:szCs w:val="20"/>
              </w:rPr>
            </w:pPr>
          </w:p>
          <w:p w14:paraId="12BEDBB4" w14:textId="6B27F7AD" w:rsidR="00E06E09" w:rsidRPr="00F14315" w:rsidRDefault="00D25BFE">
            <w:pPr>
              <w:rPr>
                <w:rFonts w:ascii="Calibri" w:hAnsi="Calibri" w:cs="Calibri"/>
                <w:sz w:val="20"/>
                <w:szCs w:val="20"/>
              </w:rPr>
            </w:pPr>
            <w:r w:rsidRPr="00F14315">
              <w:rPr>
                <w:rFonts w:ascii="Calibri" w:hAnsi="Calibri" w:cs="Calibri"/>
                <w:sz w:val="20"/>
                <w:szCs w:val="20"/>
              </w:rPr>
              <w:t xml:space="preserve">See AUA </w:t>
            </w:r>
            <w:r>
              <w:rPr>
                <w:rFonts w:ascii="Calibri" w:hAnsi="Calibri" w:cs="Calibri"/>
                <w:sz w:val="20"/>
                <w:szCs w:val="20"/>
              </w:rPr>
              <w:t>H</w:t>
            </w:r>
            <w:r w:rsidRPr="00F14315">
              <w:rPr>
                <w:rFonts w:ascii="Calibri" w:hAnsi="Calibri" w:cs="Calibri"/>
                <w:sz w:val="20"/>
                <w:szCs w:val="20"/>
              </w:rPr>
              <w:t>andbook</w:t>
            </w:r>
            <w:r>
              <w:rPr>
                <w:rFonts w:ascii="Calibri" w:hAnsi="Calibri" w:cs="Calibri"/>
                <w:sz w:val="20"/>
                <w:szCs w:val="20"/>
              </w:rPr>
              <w:t xml:space="preserve">, </w:t>
            </w:r>
            <w:r w:rsidRPr="00F14315">
              <w:rPr>
                <w:rFonts w:ascii="Calibri" w:hAnsi="Calibri" w:cs="Calibri"/>
                <w:sz w:val="20"/>
                <w:szCs w:val="20"/>
              </w:rPr>
              <w:t xml:space="preserve">Step </w:t>
            </w:r>
            <w:r>
              <w:rPr>
                <w:rFonts w:ascii="Calibri" w:hAnsi="Calibri" w:cs="Calibri"/>
                <w:sz w:val="20"/>
                <w:szCs w:val="20"/>
              </w:rPr>
              <w:t>12</w:t>
            </w:r>
          </w:p>
        </w:tc>
        <w:tc>
          <w:tcPr>
            <w:tcW w:w="7796" w:type="dxa"/>
            <w:shd w:val="clear" w:color="auto" w:fill="FFFFFF" w:themeFill="background1"/>
            <w:hideMark/>
          </w:tcPr>
          <w:p w14:paraId="3EFF368C" w14:textId="4CC7C527" w:rsidR="00937A96" w:rsidRPr="00F14315" w:rsidRDefault="00994659">
            <w:pPr>
              <w:rPr>
                <w:rFonts w:ascii="Calibri" w:hAnsi="Calibri" w:cs="Calibri"/>
                <w:sz w:val="20"/>
                <w:szCs w:val="20"/>
              </w:rPr>
            </w:pPr>
            <w:r>
              <w:rPr>
                <w:rFonts w:ascii="Calibri" w:hAnsi="Calibri" w:cs="Calibri"/>
                <w:sz w:val="20"/>
                <w:szCs w:val="20"/>
              </w:rPr>
              <w:t>Workshop 6 will</w:t>
            </w:r>
            <w:r w:rsidR="00BA6A8D">
              <w:rPr>
                <w:rFonts w:ascii="Calibri" w:hAnsi="Calibri" w:cs="Calibri"/>
                <w:sz w:val="20"/>
                <w:szCs w:val="20"/>
              </w:rPr>
              <w:t xml:space="preserve"> focus on providing</w:t>
            </w:r>
            <w:r w:rsidR="00937A96" w:rsidRPr="00F14315">
              <w:rPr>
                <w:rFonts w:ascii="Calibri" w:hAnsi="Calibri" w:cs="Calibri"/>
                <w:sz w:val="20"/>
                <w:szCs w:val="20"/>
              </w:rPr>
              <w:t xml:space="preserve"> tools</w:t>
            </w:r>
            <w:r w:rsidR="00BA6A8D">
              <w:rPr>
                <w:rFonts w:ascii="Calibri" w:hAnsi="Calibri" w:cs="Calibri"/>
                <w:sz w:val="20"/>
                <w:szCs w:val="20"/>
              </w:rPr>
              <w:t xml:space="preserve"> and </w:t>
            </w:r>
            <w:r w:rsidR="00937A96" w:rsidRPr="00F14315">
              <w:rPr>
                <w:rFonts w:ascii="Calibri" w:hAnsi="Calibri" w:cs="Calibri"/>
                <w:sz w:val="20"/>
                <w:szCs w:val="20"/>
              </w:rPr>
              <w:t xml:space="preserve">approaches to </w:t>
            </w:r>
            <w:r w:rsidR="009E6971">
              <w:rPr>
                <w:rFonts w:ascii="Calibri" w:hAnsi="Calibri" w:cs="Calibri"/>
                <w:sz w:val="20"/>
                <w:szCs w:val="20"/>
              </w:rPr>
              <w:t>help homes maintain</w:t>
            </w:r>
            <w:r w:rsidR="00937A96" w:rsidRPr="00F14315">
              <w:rPr>
                <w:rFonts w:ascii="Calibri" w:hAnsi="Calibri" w:cs="Calibri"/>
                <w:sz w:val="20"/>
                <w:szCs w:val="20"/>
              </w:rPr>
              <w:t xml:space="preserve"> momentum (i.e. Run Charts) and share their successes</w:t>
            </w:r>
            <w:r w:rsidR="009E6971">
              <w:rPr>
                <w:rFonts w:ascii="Calibri" w:hAnsi="Calibri" w:cs="Calibri"/>
                <w:sz w:val="20"/>
                <w:szCs w:val="20"/>
              </w:rPr>
              <w:t>.</w:t>
            </w:r>
          </w:p>
          <w:p w14:paraId="5FDC6E80" w14:textId="77777777" w:rsidR="00937A96" w:rsidRDefault="00937A96">
            <w:pPr>
              <w:rPr>
                <w:rFonts w:ascii="Calibri" w:hAnsi="Calibri" w:cs="Calibri"/>
                <w:sz w:val="20"/>
                <w:szCs w:val="20"/>
              </w:rPr>
            </w:pPr>
          </w:p>
          <w:p w14:paraId="534D44FB" w14:textId="77777777" w:rsidR="00390A65" w:rsidRPr="00F14315" w:rsidRDefault="00390A65">
            <w:pPr>
              <w:rPr>
                <w:rFonts w:ascii="Calibri" w:hAnsi="Calibri" w:cs="Calibri"/>
                <w:sz w:val="20"/>
                <w:szCs w:val="20"/>
              </w:rPr>
            </w:pPr>
          </w:p>
          <w:p w14:paraId="268815F1" w14:textId="77777777" w:rsidR="00937A96" w:rsidRPr="006A7889"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23EEC5BE" w14:textId="7CE1E417" w:rsidR="00937A96" w:rsidRPr="00810566" w:rsidRDefault="00810566" w:rsidP="00810566">
            <w:pPr>
              <w:pStyle w:val="ListParagraph"/>
              <w:numPr>
                <w:ilvl w:val="0"/>
                <w:numId w:val="30"/>
              </w:numPr>
              <w:rPr>
                <w:rFonts w:ascii="Calibri" w:hAnsi="Calibri" w:cs="Calibri"/>
                <w:sz w:val="20"/>
                <w:szCs w:val="20"/>
              </w:rPr>
            </w:pPr>
            <w:r>
              <w:rPr>
                <w:rFonts w:ascii="Calibri" w:hAnsi="Calibri" w:cs="Calibri"/>
                <w:sz w:val="20"/>
                <w:szCs w:val="20"/>
              </w:rPr>
              <w:t xml:space="preserve">Ongoing PDSA cycles, measurement and monitoring  </w:t>
            </w:r>
          </w:p>
        </w:tc>
      </w:tr>
      <w:tr w:rsidR="00937A96" w:rsidRPr="00FA1A84" w14:paraId="31B37633" w14:textId="77777777" w:rsidTr="004B2C50">
        <w:trPr>
          <w:cnfStyle w:val="000000100000" w:firstRow="0" w:lastRow="0" w:firstColumn="0" w:lastColumn="0" w:oddVBand="0" w:evenVBand="0" w:oddHBand="1" w:evenHBand="0" w:firstRowFirstColumn="0" w:firstRowLastColumn="0" w:lastRowFirstColumn="0" w:lastRowLastColumn="0"/>
          <w:trHeight w:val="498"/>
        </w:trPr>
        <w:tc>
          <w:tcPr>
            <w:tcW w:w="3545" w:type="dxa"/>
            <w:shd w:val="clear" w:color="auto" w:fill="FFFFFF" w:themeFill="background1"/>
            <w:hideMark/>
          </w:tcPr>
          <w:p w14:paraId="12F8F5F6" w14:textId="77777777" w:rsidR="00937A96" w:rsidRPr="00F14315" w:rsidRDefault="00937A96">
            <w:pPr>
              <w:rPr>
                <w:rFonts w:ascii="Calibri" w:hAnsi="Calibri" w:cs="Calibri"/>
                <w:sz w:val="20"/>
                <w:szCs w:val="20"/>
              </w:rPr>
            </w:pPr>
            <w:r w:rsidRPr="006A7889">
              <w:rPr>
                <w:rFonts w:ascii="Calibri" w:hAnsi="Calibri" w:cs="Calibri"/>
                <w:b/>
                <w:color w:val="153D63" w:themeColor="text2" w:themeTint="E6"/>
                <w:sz w:val="20"/>
                <w:szCs w:val="20"/>
              </w:rPr>
              <w:t>Workshop 7</w:t>
            </w:r>
            <w:r w:rsidRPr="00F14315">
              <w:rPr>
                <w:rFonts w:ascii="Calibri" w:hAnsi="Calibri" w:cs="Calibri"/>
                <w:sz w:val="20"/>
                <w:szCs w:val="20"/>
              </w:rPr>
              <w:t xml:space="preserve"> – </w:t>
            </w:r>
            <w:r w:rsidRPr="00EA513D">
              <w:rPr>
                <w:rFonts w:ascii="Calibri" w:hAnsi="Calibri" w:cs="Calibri"/>
                <w:b/>
                <w:bCs/>
                <w:sz w:val="20"/>
                <w:szCs w:val="20"/>
              </w:rPr>
              <w:t xml:space="preserve">Celebration of Achievements so far on the QI Journey </w:t>
            </w:r>
          </w:p>
          <w:p w14:paraId="7400A313" w14:textId="2315C6A5" w:rsidR="00937A96" w:rsidRPr="00EA513D" w:rsidRDefault="00E00CE9">
            <w:pPr>
              <w:rPr>
                <w:rFonts w:ascii="Calibri" w:hAnsi="Calibri" w:cs="Calibri"/>
                <w:b/>
                <w:bCs/>
                <w:sz w:val="20"/>
                <w:szCs w:val="20"/>
              </w:rPr>
            </w:pPr>
            <w:r w:rsidRPr="00EA513D">
              <w:rPr>
                <w:rFonts w:ascii="Calibri" w:hAnsi="Calibri" w:cs="Calibri"/>
                <w:b/>
                <w:bCs/>
                <w:sz w:val="20"/>
                <w:szCs w:val="20"/>
              </w:rPr>
              <w:t xml:space="preserve">Date:  </w:t>
            </w:r>
            <w:r w:rsidR="00937A96" w:rsidRPr="00EA513D">
              <w:rPr>
                <w:rFonts w:ascii="Calibri" w:hAnsi="Calibri" w:cs="Calibri"/>
                <w:b/>
                <w:bCs/>
                <w:sz w:val="20"/>
                <w:szCs w:val="20"/>
              </w:rPr>
              <w:t>March 4, 2026</w:t>
            </w:r>
          </w:p>
        </w:tc>
        <w:tc>
          <w:tcPr>
            <w:tcW w:w="7796" w:type="dxa"/>
            <w:shd w:val="clear" w:color="auto" w:fill="FFFFFF" w:themeFill="background1"/>
            <w:hideMark/>
          </w:tcPr>
          <w:p w14:paraId="577CFF65" w14:textId="0243F142" w:rsidR="00937A96" w:rsidRPr="00F14315" w:rsidRDefault="00B71D6B">
            <w:pPr>
              <w:rPr>
                <w:rFonts w:ascii="Calibri" w:hAnsi="Calibri" w:cs="Calibri"/>
                <w:sz w:val="20"/>
                <w:szCs w:val="20"/>
              </w:rPr>
            </w:pPr>
            <w:r>
              <w:rPr>
                <w:rFonts w:ascii="Calibri" w:hAnsi="Calibri" w:cs="Calibri"/>
                <w:sz w:val="20"/>
                <w:szCs w:val="20"/>
              </w:rPr>
              <w:t xml:space="preserve">In Workshop 7, homes will celebrate their achievements so far on the QI journey. </w:t>
            </w:r>
            <w:r w:rsidR="0080376D">
              <w:rPr>
                <w:rFonts w:ascii="Calibri" w:hAnsi="Calibri" w:cs="Calibri"/>
                <w:sz w:val="20"/>
                <w:szCs w:val="20"/>
              </w:rPr>
              <w:t xml:space="preserve"> </w:t>
            </w:r>
          </w:p>
          <w:p w14:paraId="715EAA51" w14:textId="77777777" w:rsidR="00937A96" w:rsidRPr="00F14315" w:rsidRDefault="00937A96">
            <w:pPr>
              <w:rPr>
                <w:rFonts w:ascii="Calibri" w:hAnsi="Calibri" w:cs="Calibri"/>
                <w:sz w:val="20"/>
                <w:szCs w:val="20"/>
              </w:rPr>
            </w:pPr>
          </w:p>
          <w:p w14:paraId="57B8E374" w14:textId="77777777" w:rsidR="00937A96" w:rsidRPr="006A7889" w:rsidRDefault="00937A96">
            <w:pPr>
              <w:rPr>
                <w:rFonts w:ascii="Calibri" w:hAnsi="Calibri" w:cs="Calibri"/>
                <w:b/>
                <w:color w:val="153D63" w:themeColor="text2" w:themeTint="E6"/>
                <w:sz w:val="20"/>
                <w:szCs w:val="20"/>
              </w:rPr>
            </w:pPr>
            <w:r w:rsidRPr="006A7889">
              <w:rPr>
                <w:rFonts w:ascii="Calibri" w:hAnsi="Calibri" w:cs="Calibri"/>
                <w:b/>
                <w:color w:val="153D63" w:themeColor="text2" w:themeTint="E6"/>
                <w:sz w:val="20"/>
                <w:szCs w:val="20"/>
              </w:rPr>
              <w:t>Activity:</w:t>
            </w:r>
          </w:p>
          <w:p w14:paraId="6AFAC70F" w14:textId="76FCD4B7" w:rsidR="00937A96" w:rsidRPr="00752511" w:rsidRDefault="00752511" w:rsidP="00752511">
            <w:pPr>
              <w:pStyle w:val="ListParagraph"/>
              <w:numPr>
                <w:ilvl w:val="0"/>
                <w:numId w:val="30"/>
              </w:numPr>
              <w:rPr>
                <w:rFonts w:ascii="Calibri" w:hAnsi="Calibri" w:cs="Calibri"/>
                <w:sz w:val="20"/>
                <w:szCs w:val="20"/>
              </w:rPr>
            </w:pPr>
            <w:hyperlink w:anchor="B" w:history="1">
              <w:r w:rsidRPr="00D67520">
                <w:rPr>
                  <w:rStyle w:val="Hyperlink"/>
                  <w:rFonts w:ascii="Calibri" w:hAnsi="Calibri" w:cs="Calibri"/>
                  <w:b/>
                  <w:bCs/>
                  <w:sz w:val="20"/>
                  <w:szCs w:val="20"/>
                </w:rPr>
                <w:t>Appendix B</w:t>
              </w:r>
            </w:hyperlink>
            <w:r w:rsidRPr="00C73920">
              <w:rPr>
                <w:rFonts w:ascii="Calibri" w:hAnsi="Calibri" w:cs="Calibri"/>
                <w:b/>
                <w:bCs/>
                <w:sz w:val="20"/>
                <w:szCs w:val="20"/>
              </w:rPr>
              <w:t>:</w:t>
            </w:r>
            <w:r>
              <w:rPr>
                <w:rFonts w:ascii="Calibri" w:hAnsi="Calibri" w:cs="Calibri"/>
                <w:sz w:val="20"/>
                <w:szCs w:val="20"/>
              </w:rPr>
              <w:t xml:space="preserve"> </w:t>
            </w:r>
            <w:r w:rsidRPr="00F06699">
              <w:rPr>
                <w:rFonts w:ascii="Calibri" w:hAnsi="Calibri" w:cs="Calibri"/>
                <w:sz w:val="20"/>
                <w:szCs w:val="20"/>
              </w:rPr>
              <w:t>Medication Safety Indicator</w:t>
            </w:r>
            <w:r>
              <w:rPr>
                <w:rFonts w:ascii="Calibri" w:hAnsi="Calibri" w:cs="Calibri"/>
                <w:sz w:val="20"/>
                <w:szCs w:val="20"/>
              </w:rPr>
              <w:t xml:space="preserve"> Worksheet</w:t>
            </w:r>
          </w:p>
        </w:tc>
      </w:tr>
    </w:tbl>
    <w:p w14:paraId="123F01A3" w14:textId="6C0D9FBD" w:rsidR="00D25F86" w:rsidRPr="004E3EE2" w:rsidRDefault="00D25F86" w:rsidP="004E3EE2">
      <w:pPr>
        <w:jc w:val="center"/>
        <w:rPr>
          <w:rFonts w:ascii="Calibri" w:hAnsi="Calibri" w:cs="Calibri"/>
          <w:b/>
          <w:bCs/>
          <w:sz w:val="28"/>
          <w:szCs w:val="28"/>
          <w:lang w:val="en-US"/>
        </w:rPr>
      </w:pPr>
      <w:bookmarkStart w:id="0" w:name="A"/>
      <w:r w:rsidRPr="004E3EE2">
        <w:rPr>
          <w:rFonts w:ascii="Calibri" w:hAnsi="Calibri" w:cs="Calibri"/>
          <w:b/>
          <w:bCs/>
          <w:sz w:val="28"/>
          <w:szCs w:val="28"/>
          <w:lang w:val="en-US"/>
        </w:rPr>
        <w:lastRenderedPageBreak/>
        <w:t>Appendix</w:t>
      </w:r>
      <w:r w:rsidR="0045547C" w:rsidRPr="004E3EE2">
        <w:rPr>
          <w:rFonts w:ascii="Calibri" w:hAnsi="Calibri" w:cs="Calibri"/>
          <w:b/>
          <w:bCs/>
          <w:sz w:val="28"/>
          <w:szCs w:val="28"/>
          <w:lang w:val="en-US"/>
        </w:rPr>
        <w:t xml:space="preserve"> A</w:t>
      </w:r>
      <w:r w:rsidRPr="004E3EE2">
        <w:rPr>
          <w:rFonts w:ascii="Calibri" w:hAnsi="Calibri" w:cs="Calibri"/>
          <w:b/>
          <w:bCs/>
          <w:sz w:val="28"/>
          <w:szCs w:val="28"/>
          <w:lang w:val="en-US"/>
        </w:rPr>
        <w:t xml:space="preserve">: </w:t>
      </w:r>
      <w:r w:rsidR="00EF33DD" w:rsidRPr="004E3EE2">
        <w:rPr>
          <w:rFonts w:ascii="Calibri" w:hAnsi="Calibri" w:cs="Calibri"/>
          <w:b/>
          <w:bCs/>
          <w:sz w:val="28"/>
          <w:szCs w:val="28"/>
          <w:lang w:val="en-US"/>
        </w:rPr>
        <w:t xml:space="preserve">AUA </w:t>
      </w:r>
      <w:r w:rsidR="004C1A6B" w:rsidRPr="004E3EE2">
        <w:rPr>
          <w:rFonts w:ascii="Calibri" w:hAnsi="Calibri" w:cs="Calibri"/>
          <w:b/>
          <w:bCs/>
          <w:sz w:val="28"/>
          <w:szCs w:val="28"/>
          <w:lang w:val="en-US"/>
        </w:rPr>
        <w:t>Self-Assessment</w:t>
      </w:r>
    </w:p>
    <w:bookmarkEnd w:id="0"/>
    <w:p w14:paraId="554E0482" w14:textId="0A6E1F42" w:rsidR="00050837" w:rsidRDefault="00155D0D" w:rsidP="00507E50">
      <w:pPr>
        <w:rPr>
          <w:rFonts w:ascii="Calibri" w:hAnsi="Calibri" w:cs="Calibri"/>
          <w:lang w:val="en-US"/>
        </w:rPr>
      </w:pPr>
      <w:r w:rsidRPr="009A1161">
        <w:rPr>
          <w:rFonts w:ascii="Calibri" w:hAnsi="Calibri" w:cs="Calibri"/>
          <w:lang w:val="en-US"/>
        </w:rPr>
        <w:t>Th</w:t>
      </w:r>
      <w:r w:rsidR="009A1161" w:rsidRPr="009A1161">
        <w:rPr>
          <w:rFonts w:ascii="Calibri" w:hAnsi="Calibri" w:cs="Calibri"/>
          <w:lang w:val="en-US"/>
        </w:rPr>
        <w:t xml:space="preserve">e ISMP </w:t>
      </w:r>
      <w:r w:rsidR="009A1161">
        <w:rPr>
          <w:rFonts w:ascii="Calibri" w:hAnsi="Calibri" w:cs="Calibri"/>
          <w:lang w:val="en-US"/>
        </w:rPr>
        <w:t>Canada Medication Safety Self-Assessment® for Long-Term Care (MSSA-LTC)</w:t>
      </w:r>
      <w:r w:rsidR="00635265">
        <w:rPr>
          <w:rFonts w:ascii="Calibri" w:hAnsi="Calibri" w:cs="Calibri"/>
          <w:lang w:val="en-US"/>
        </w:rPr>
        <w:t xml:space="preserve"> </w:t>
      </w:r>
      <w:r w:rsidR="003B5C1A">
        <w:rPr>
          <w:rFonts w:ascii="Calibri" w:hAnsi="Calibri" w:cs="Calibri"/>
          <w:lang w:val="en-US"/>
        </w:rPr>
        <w:t xml:space="preserve">supports homes with evaluating the safety of their medication management systems. </w:t>
      </w:r>
      <w:r w:rsidR="00050837">
        <w:rPr>
          <w:rFonts w:ascii="Calibri" w:hAnsi="Calibri" w:cs="Calibri"/>
          <w:lang w:val="en-US"/>
        </w:rPr>
        <w:t xml:space="preserve">This </w:t>
      </w:r>
      <w:r w:rsidR="00050837" w:rsidRPr="00050837">
        <w:rPr>
          <w:rFonts w:ascii="Calibri" w:hAnsi="Calibri" w:cs="Calibri"/>
          <w:lang w:val="en-US"/>
        </w:rPr>
        <w:t xml:space="preserve">relates to Step 2 in the </w:t>
      </w:r>
      <w:hyperlink r:id="rId14" w:history="1">
        <w:r w:rsidR="00050837" w:rsidRPr="006F55DA">
          <w:rPr>
            <w:rStyle w:val="Hyperlink"/>
            <w:rFonts w:ascii="Calibri" w:hAnsi="Calibri" w:cs="Calibri"/>
            <w:lang w:val="en-US"/>
          </w:rPr>
          <w:t>AUA Handbook</w:t>
        </w:r>
      </w:hyperlink>
      <w:r w:rsidR="00050837" w:rsidRPr="00050837">
        <w:rPr>
          <w:rFonts w:ascii="Calibri" w:hAnsi="Calibri" w:cs="Calibri"/>
          <w:lang w:val="en-US"/>
        </w:rPr>
        <w:t xml:space="preserve"> - Measurement, Monitoring and Oversight for Improvement.</w:t>
      </w:r>
    </w:p>
    <w:p w14:paraId="32DE90ED" w14:textId="16B89A88" w:rsidR="5A204791" w:rsidRDefault="003E46BB" w:rsidP="5A204791">
      <w:pPr>
        <w:rPr>
          <w:rFonts w:ascii="Calibri" w:hAnsi="Calibri" w:cs="Calibri"/>
          <w:lang w:val="en-US"/>
        </w:rPr>
      </w:pPr>
      <w:r>
        <w:rPr>
          <w:rFonts w:ascii="Calibri" w:hAnsi="Calibri" w:cs="Calibri"/>
          <w:lang w:val="en-US"/>
        </w:rPr>
        <w:t xml:space="preserve">In this section, you will </w:t>
      </w:r>
      <w:r w:rsidR="002700FB">
        <w:rPr>
          <w:rFonts w:ascii="Calibri" w:hAnsi="Calibri" w:cs="Calibri"/>
          <w:lang w:val="en-US"/>
        </w:rPr>
        <w:t xml:space="preserve">reflect on </w:t>
      </w:r>
      <w:r w:rsidR="00632F4B">
        <w:rPr>
          <w:rFonts w:ascii="Calibri" w:hAnsi="Calibri" w:cs="Calibri"/>
          <w:lang w:val="en-US"/>
        </w:rPr>
        <w:t xml:space="preserve">questions </w:t>
      </w:r>
      <w:r w:rsidR="00E96A2E">
        <w:rPr>
          <w:rFonts w:ascii="Calibri" w:hAnsi="Calibri" w:cs="Calibri"/>
          <w:lang w:val="en-US"/>
        </w:rPr>
        <w:t>adapted from</w:t>
      </w:r>
      <w:r w:rsidR="00904155">
        <w:rPr>
          <w:rFonts w:ascii="Calibri" w:hAnsi="Calibri" w:cs="Calibri"/>
          <w:lang w:val="en-US"/>
        </w:rPr>
        <w:t xml:space="preserve"> selected </w:t>
      </w:r>
      <w:r w:rsidR="00632F4B">
        <w:rPr>
          <w:rFonts w:ascii="Calibri" w:hAnsi="Calibri" w:cs="Calibri"/>
          <w:lang w:val="en-US"/>
        </w:rPr>
        <w:t>MSSA-LTC items t</w:t>
      </w:r>
      <w:r w:rsidR="00E96A2E">
        <w:rPr>
          <w:rFonts w:ascii="Calibri" w:hAnsi="Calibri" w:cs="Calibri"/>
          <w:lang w:val="en-US"/>
        </w:rPr>
        <w:t xml:space="preserve">o </w:t>
      </w:r>
      <w:r w:rsidR="00E75456">
        <w:rPr>
          <w:rFonts w:ascii="Calibri" w:hAnsi="Calibri" w:cs="Calibri"/>
          <w:lang w:val="en-US"/>
        </w:rPr>
        <w:t xml:space="preserve">address </w:t>
      </w:r>
      <w:r w:rsidR="00FA7CDB">
        <w:rPr>
          <w:rFonts w:ascii="Calibri" w:hAnsi="Calibri" w:cs="Calibri"/>
          <w:lang w:val="en-US"/>
        </w:rPr>
        <w:t>antipsychotic use</w:t>
      </w:r>
      <w:r w:rsidR="000F73CE">
        <w:rPr>
          <w:rFonts w:ascii="Calibri" w:hAnsi="Calibri" w:cs="Calibri"/>
          <w:lang w:val="en-US"/>
        </w:rPr>
        <w:t xml:space="preserve"> in your home</w:t>
      </w:r>
      <w:r w:rsidR="00FA7CDB">
        <w:rPr>
          <w:rFonts w:ascii="Calibri" w:hAnsi="Calibri" w:cs="Calibri"/>
          <w:lang w:val="en-US"/>
        </w:rPr>
        <w:t xml:space="preserve">. </w:t>
      </w:r>
      <w:r w:rsidR="00507E50">
        <w:rPr>
          <w:rFonts w:ascii="Calibri" w:hAnsi="Calibri" w:cs="Calibri"/>
          <w:lang w:val="en-US"/>
        </w:rPr>
        <w:t>Response</w:t>
      </w:r>
      <w:r w:rsidR="002700FB">
        <w:rPr>
          <w:rFonts w:ascii="Calibri" w:hAnsi="Calibri" w:cs="Calibri"/>
          <w:lang w:val="en-US"/>
        </w:rPr>
        <w:t>s</w:t>
      </w:r>
      <w:r w:rsidR="00507E50">
        <w:rPr>
          <w:rFonts w:ascii="Calibri" w:hAnsi="Calibri" w:cs="Calibri"/>
          <w:lang w:val="en-US"/>
        </w:rPr>
        <w:t xml:space="preserve"> to these </w:t>
      </w:r>
      <w:r w:rsidR="004E1E99">
        <w:rPr>
          <w:rFonts w:ascii="Calibri" w:hAnsi="Calibri" w:cs="Calibri"/>
          <w:lang w:val="en-US"/>
        </w:rPr>
        <w:t>targeted self-reflect</w:t>
      </w:r>
      <w:r w:rsidR="00895686">
        <w:rPr>
          <w:rFonts w:ascii="Calibri" w:hAnsi="Calibri" w:cs="Calibri"/>
          <w:lang w:val="en-US"/>
        </w:rPr>
        <w:t>ion</w:t>
      </w:r>
      <w:r w:rsidR="004E1E99">
        <w:rPr>
          <w:rFonts w:ascii="Calibri" w:hAnsi="Calibri" w:cs="Calibri"/>
          <w:lang w:val="en-US"/>
        </w:rPr>
        <w:t xml:space="preserve"> </w:t>
      </w:r>
      <w:r w:rsidR="00507E50">
        <w:rPr>
          <w:rFonts w:ascii="Calibri" w:hAnsi="Calibri" w:cs="Calibri"/>
          <w:lang w:val="en-US"/>
        </w:rPr>
        <w:t xml:space="preserve">questions </w:t>
      </w:r>
      <w:r w:rsidR="004F3D68">
        <w:rPr>
          <w:rFonts w:ascii="Calibri" w:hAnsi="Calibri" w:cs="Calibri"/>
          <w:lang w:val="en-US"/>
        </w:rPr>
        <w:t xml:space="preserve">will </w:t>
      </w:r>
      <w:r w:rsidR="00816751">
        <w:rPr>
          <w:rFonts w:ascii="Calibri" w:hAnsi="Calibri" w:cs="Calibri"/>
          <w:lang w:val="en-US"/>
        </w:rPr>
        <w:t xml:space="preserve">inform </w:t>
      </w:r>
      <w:r w:rsidR="000E1327">
        <w:rPr>
          <w:rFonts w:ascii="Calibri" w:hAnsi="Calibri" w:cs="Calibri"/>
          <w:lang w:val="en-US"/>
        </w:rPr>
        <w:t>project goals</w:t>
      </w:r>
      <w:r w:rsidR="006C69E3">
        <w:rPr>
          <w:rFonts w:ascii="Calibri" w:hAnsi="Calibri" w:cs="Calibri"/>
          <w:lang w:val="en-US"/>
        </w:rPr>
        <w:t xml:space="preserve"> during your home’s participation in the AUA Innovator Network. </w:t>
      </w:r>
    </w:p>
    <w:p w14:paraId="6532A4C1" w14:textId="38F025EF" w:rsidR="0099172C" w:rsidRDefault="008A727F" w:rsidP="5A204791">
      <w:pPr>
        <w:rPr>
          <w:rFonts w:ascii="Calibri" w:hAnsi="Calibri" w:cs="Calibri"/>
          <w:lang w:val="en-US"/>
        </w:rPr>
      </w:pPr>
      <w:r>
        <w:rPr>
          <w:rFonts w:ascii="Calibri" w:hAnsi="Calibri" w:cs="Calibri"/>
          <w:lang w:val="en-US"/>
        </w:rPr>
        <w:t xml:space="preserve">AUA Self-Assessment is to be completed and submitted through the </w:t>
      </w:r>
      <w:hyperlink r:id="rId15" w:anchor="0" w:history="1">
        <w:r w:rsidRPr="008F3306">
          <w:rPr>
            <w:rStyle w:val="Hyperlink"/>
            <w:rFonts w:ascii="Calibri" w:hAnsi="Calibri" w:cs="Calibri"/>
            <w:lang w:val="en-US"/>
          </w:rPr>
          <w:t>portal</w:t>
        </w:r>
      </w:hyperlink>
      <w:r>
        <w:rPr>
          <w:rFonts w:ascii="Calibri" w:hAnsi="Calibri" w:cs="Calibri"/>
          <w:lang w:val="en-US"/>
        </w:rPr>
        <w:t xml:space="preserve"> by </w:t>
      </w:r>
      <w:r w:rsidRPr="008A727F">
        <w:rPr>
          <w:rFonts w:ascii="Calibri" w:hAnsi="Calibri" w:cs="Calibri"/>
          <w:b/>
          <w:bCs/>
          <w:lang w:val="en-US"/>
        </w:rPr>
        <w:t>October 1, 2025</w:t>
      </w:r>
      <w:r>
        <w:rPr>
          <w:rFonts w:ascii="Calibri" w:hAnsi="Calibri" w:cs="Calibri"/>
          <w:lang w:val="en-US"/>
        </w:rPr>
        <w:t xml:space="preserve">. </w:t>
      </w:r>
    </w:p>
    <w:p w14:paraId="0DF79BA4" w14:textId="12B21A2E" w:rsidR="002B2AF1" w:rsidRPr="00CF4F5F" w:rsidRDefault="00895686" w:rsidP="00895686">
      <w:pPr>
        <w:jc w:val="center"/>
        <w:rPr>
          <w:rFonts w:ascii="Calibri" w:hAnsi="Calibri" w:cs="Calibri"/>
          <w:b/>
          <w:bCs/>
          <w:sz w:val="28"/>
          <w:szCs w:val="28"/>
          <w:lang w:val="en-US"/>
        </w:rPr>
      </w:pPr>
      <w:r w:rsidRPr="00CF4F5F">
        <w:rPr>
          <w:rFonts w:ascii="Calibri" w:hAnsi="Calibri" w:cs="Calibri"/>
          <w:b/>
          <w:bCs/>
          <w:sz w:val="28"/>
          <w:szCs w:val="28"/>
        </w:rPr>
        <w:t>T</w:t>
      </w:r>
      <w:proofErr w:type="spellStart"/>
      <w:r w:rsidR="00A760C3" w:rsidRPr="00CF4F5F">
        <w:rPr>
          <w:rFonts w:ascii="Calibri" w:hAnsi="Calibri" w:cs="Calibri"/>
          <w:b/>
          <w:bCs/>
          <w:sz w:val="28"/>
          <w:szCs w:val="28"/>
          <w:lang w:val="en-US"/>
        </w:rPr>
        <w:t>argeted</w:t>
      </w:r>
      <w:proofErr w:type="spellEnd"/>
      <w:r w:rsidR="00A760C3" w:rsidRPr="00CF4F5F">
        <w:rPr>
          <w:rFonts w:ascii="Calibri" w:hAnsi="Calibri" w:cs="Calibri"/>
          <w:b/>
          <w:bCs/>
          <w:sz w:val="28"/>
          <w:szCs w:val="28"/>
          <w:lang w:val="en-US"/>
        </w:rPr>
        <w:t xml:space="preserve"> </w:t>
      </w:r>
      <w:r w:rsidRPr="00CF4F5F">
        <w:rPr>
          <w:rFonts w:ascii="Calibri" w:hAnsi="Calibri" w:cs="Calibri"/>
          <w:b/>
          <w:bCs/>
          <w:sz w:val="28"/>
          <w:szCs w:val="28"/>
          <w:lang w:val="en-US"/>
        </w:rPr>
        <w:t>S</w:t>
      </w:r>
      <w:r w:rsidR="00FB32F9" w:rsidRPr="00CF4F5F">
        <w:rPr>
          <w:rFonts w:ascii="Calibri" w:hAnsi="Calibri" w:cs="Calibri"/>
          <w:b/>
          <w:bCs/>
          <w:sz w:val="28"/>
          <w:szCs w:val="28"/>
          <w:lang w:val="en-US"/>
        </w:rPr>
        <w:t>elf-</w:t>
      </w:r>
      <w:r w:rsidRPr="00CF4F5F">
        <w:rPr>
          <w:rFonts w:ascii="Calibri" w:hAnsi="Calibri" w:cs="Calibri"/>
          <w:b/>
          <w:bCs/>
          <w:sz w:val="28"/>
          <w:szCs w:val="28"/>
          <w:lang w:val="en-US"/>
        </w:rPr>
        <w:t>R</w:t>
      </w:r>
      <w:r w:rsidR="00FB32F9" w:rsidRPr="00CF4F5F">
        <w:rPr>
          <w:rFonts w:ascii="Calibri" w:hAnsi="Calibri" w:cs="Calibri"/>
          <w:b/>
          <w:bCs/>
          <w:sz w:val="28"/>
          <w:szCs w:val="28"/>
          <w:lang w:val="en-US"/>
        </w:rPr>
        <w:t xml:space="preserve">eflection </w:t>
      </w:r>
      <w:r w:rsidR="00A760C3" w:rsidRPr="00CF4F5F">
        <w:rPr>
          <w:rFonts w:ascii="Calibri" w:hAnsi="Calibri" w:cs="Calibri"/>
          <w:b/>
          <w:bCs/>
          <w:sz w:val="28"/>
          <w:szCs w:val="28"/>
          <w:lang w:val="en-US"/>
        </w:rPr>
        <w:t xml:space="preserve">Questions </w:t>
      </w:r>
      <w:r w:rsidR="00F54CB0" w:rsidRPr="00CF4F5F">
        <w:rPr>
          <w:rFonts w:ascii="Calibri" w:hAnsi="Calibri" w:cs="Calibri"/>
          <w:b/>
          <w:bCs/>
          <w:sz w:val="28"/>
          <w:szCs w:val="28"/>
          <w:lang w:val="en-US"/>
        </w:rPr>
        <w:t>R</w:t>
      </w:r>
      <w:r w:rsidR="00A760C3" w:rsidRPr="00CF4F5F">
        <w:rPr>
          <w:rFonts w:ascii="Calibri" w:hAnsi="Calibri" w:cs="Calibri"/>
          <w:b/>
          <w:bCs/>
          <w:sz w:val="28"/>
          <w:szCs w:val="28"/>
          <w:lang w:val="en-US"/>
        </w:rPr>
        <w:t>elated to AUA</w:t>
      </w:r>
    </w:p>
    <w:p w14:paraId="29800CEA" w14:textId="6248C783" w:rsidR="00C25A77" w:rsidRPr="003B1108" w:rsidRDefault="003B1108" w:rsidP="00C25A77">
      <w:pPr>
        <w:rPr>
          <w:rFonts w:ascii="Calibri" w:hAnsi="Calibri" w:cs="Calibri"/>
        </w:rPr>
      </w:pPr>
      <w:r w:rsidRPr="00F54CB0">
        <w:rPr>
          <w:rFonts w:ascii="Calibri" w:hAnsi="Calibri" w:cs="Calibri"/>
          <w:lang w:val="en-US"/>
        </w:rPr>
        <w:t>With your team, reflect on the following questions.</w:t>
      </w:r>
      <w:r w:rsidR="00FD7F05">
        <w:rPr>
          <w:rFonts w:ascii="Calibri" w:hAnsi="Calibri" w:cs="Calibri"/>
        </w:rPr>
        <w:t xml:space="preserve"> </w:t>
      </w:r>
      <w:r w:rsidR="00267F9A">
        <w:rPr>
          <w:rFonts w:ascii="Calibri" w:hAnsi="Calibri" w:cs="Calibri"/>
        </w:rPr>
        <w:t xml:space="preserve">Enter your responses </w:t>
      </w:r>
      <w:r w:rsidR="00CA37E9">
        <w:rPr>
          <w:rFonts w:ascii="Calibri" w:hAnsi="Calibri" w:cs="Calibri"/>
        </w:rPr>
        <w:t xml:space="preserve">below. </w:t>
      </w:r>
    </w:p>
    <w:p w14:paraId="6AA91577" w14:textId="1F54E57C" w:rsidR="003B1108" w:rsidRPr="003B1108" w:rsidRDefault="003B1108" w:rsidP="003B1108">
      <w:pPr>
        <w:rPr>
          <w:rFonts w:ascii="Calibri" w:hAnsi="Calibri" w:cs="Calibri"/>
        </w:rPr>
      </w:pPr>
      <w:r w:rsidRPr="003B1108">
        <w:rPr>
          <w:rFonts w:ascii="Calibri" w:hAnsi="Calibri" w:cs="Calibri"/>
          <w:b/>
          <w:bCs/>
          <w:u w:val="single"/>
          <w:lang w:val="en-US"/>
        </w:rPr>
        <w:t>Resident and Family Engagement </w:t>
      </w:r>
      <w:r w:rsidRPr="003B1108">
        <w:rPr>
          <w:rFonts w:ascii="Calibri" w:hAnsi="Calibri" w:cs="Calibri"/>
        </w:rPr>
        <w:t> </w:t>
      </w:r>
    </w:p>
    <w:p w14:paraId="3D211D38" w14:textId="7F4061BB" w:rsidR="003C5B93" w:rsidRPr="005935A2" w:rsidRDefault="00E85FFE" w:rsidP="00290F38">
      <w:pPr>
        <w:numPr>
          <w:ilvl w:val="0"/>
          <w:numId w:val="1"/>
        </w:numPr>
        <w:rPr>
          <w:rFonts w:ascii="Calibri" w:hAnsi="Calibri" w:cs="Calibri"/>
        </w:rPr>
      </w:pPr>
      <w:r>
        <w:rPr>
          <w:rFonts w:ascii="Calibri" w:hAnsi="Calibri" w:cs="Calibri"/>
        </w:rPr>
        <w:t xml:space="preserve">Does your home </w:t>
      </w:r>
      <w:r w:rsidR="00F01D6E">
        <w:rPr>
          <w:rFonts w:ascii="Calibri" w:hAnsi="Calibri" w:cs="Calibri"/>
        </w:rPr>
        <w:t xml:space="preserve">engage residents and </w:t>
      </w:r>
      <w:r w:rsidR="008B1172">
        <w:rPr>
          <w:rFonts w:ascii="Calibri" w:hAnsi="Calibri" w:cs="Calibri"/>
        </w:rPr>
        <w:t xml:space="preserve">their </w:t>
      </w:r>
      <w:r w:rsidR="00F01D6E">
        <w:rPr>
          <w:rFonts w:ascii="Calibri" w:hAnsi="Calibri" w:cs="Calibri"/>
        </w:rPr>
        <w:t>fami</w:t>
      </w:r>
      <w:r w:rsidR="004E13C3">
        <w:rPr>
          <w:rFonts w:ascii="Calibri" w:hAnsi="Calibri" w:cs="Calibri"/>
        </w:rPr>
        <w:t>ly</w:t>
      </w:r>
      <w:r w:rsidR="0057209E">
        <w:rPr>
          <w:rFonts w:ascii="Calibri" w:hAnsi="Calibri" w:cs="Calibri"/>
        </w:rPr>
        <w:t>/caregiver</w:t>
      </w:r>
      <w:r w:rsidR="00FF2C0C">
        <w:rPr>
          <w:rFonts w:ascii="Calibri" w:hAnsi="Calibri" w:cs="Calibri"/>
        </w:rPr>
        <w:t xml:space="preserve"> </w:t>
      </w:r>
      <w:r w:rsidR="00F01D6E">
        <w:rPr>
          <w:rFonts w:ascii="Calibri" w:hAnsi="Calibri" w:cs="Calibri"/>
        </w:rPr>
        <w:t xml:space="preserve">in developing </w:t>
      </w:r>
      <w:r w:rsidR="008E76B5">
        <w:rPr>
          <w:rFonts w:ascii="Calibri" w:hAnsi="Calibri" w:cs="Calibri"/>
        </w:rPr>
        <w:t>individualized plan</w:t>
      </w:r>
      <w:r w:rsidR="006071AD">
        <w:rPr>
          <w:rFonts w:ascii="Calibri" w:hAnsi="Calibri" w:cs="Calibri"/>
        </w:rPr>
        <w:t>s of care</w:t>
      </w:r>
      <w:r w:rsidR="00BB5A94">
        <w:rPr>
          <w:rFonts w:ascii="Calibri" w:hAnsi="Calibri" w:cs="Calibri"/>
        </w:rPr>
        <w:t xml:space="preserve"> </w:t>
      </w:r>
      <w:r w:rsidR="0076180F">
        <w:rPr>
          <w:rFonts w:ascii="Calibri" w:hAnsi="Calibri" w:cs="Calibri"/>
        </w:rPr>
        <w:t xml:space="preserve">to </w:t>
      </w:r>
      <w:r w:rsidR="00BF4DFF">
        <w:rPr>
          <w:rFonts w:ascii="Calibri" w:hAnsi="Calibri" w:cs="Calibri"/>
        </w:rPr>
        <w:t>address</w:t>
      </w:r>
      <w:r w:rsidR="006A1572">
        <w:rPr>
          <w:rFonts w:ascii="Calibri" w:hAnsi="Calibri" w:cs="Calibri"/>
        </w:rPr>
        <w:t xml:space="preserve"> </w:t>
      </w:r>
      <w:r w:rsidR="00BF4DFF">
        <w:rPr>
          <w:rFonts w:ascii="Calibri" w:hAnsi="Calibri" w:cs="Calibri"/>
        </w:rPr>
        <w:t xml:space="preserve">behaviours?  </w:t>
      </w:r>
      <w:r w:rsidR="003C5B93" w:rsidRPr="005935A2">
        <w:rPr>
          <w:rFonts w:ascii="Calibri" w:hAnsi="Calibri" w:cs="Calibri"/>
        </w:rPr>
        <w:t xml:space="preserve">Yes / No </w:t>
      </w:r>
      <w:r w:rsidR="003C5B93" w:rsidRPr="005935A2">
        <w:rPr>
          <w:rFonts w:ascii="Calibri" w:hAnsi="Calibri" w:cs="Calibri"/>
          <w:b/>
          <w:bCs/>
        </w:rPr>
        <w:t>(circle one)</w:t>
      </w:r>
    </w:p>
    <w:p w14:paraId="0BC522A9" w14:textId="68DE99C0" w:rsidR="0092665A" w:rsidRDefault="00BD6B8A" w:rsidP="00305418">
      <w:pPr>
        <w:ind w:left="720"/>
        <w:rPr>
          <w:rFonts w:ascii="Calibri" w:hAnsi="Calibri" w:cs="Calibri"/>
        </w:rPr>
      </w:pPr>
      <w:r>
        <w:rPr>
          <w:noProof/>
        </w:rPr>
        <mc:AlternateContent>
          <mc:Choice Requires="wps">
            <w:drawing>
              <wp:anchor distT="0" distB="0" distL="114300" distR="114300" simplePos="0" relativeHeight="251658241" behindDoc="0" locked="0" layoutInCell="1" allowOverlap="1" wp14:anchorId="04214FE9" wp14:editId="28A7C766">
                <wp:simplePos x="0" y="0"/>
                <wp:positionH relativeFrom="column">
                  <wp:posOffset>461010</wp:posOffset>
                </wp:positionH>
                <wp:positionV relativeFrom="paragraph">
                  <wp:posOffset>531495</wp:posOffset>
                </wp:positionV>
                <wp:extent cx="5488305" cy="1828800"/>
                <wp:effectExtent l="0" t="0" r="17145" b="10795"/>
                <wp:wrapSquare wrapText="bothSides"/>
                <wp:docPr id="809780464" name="Text Box 1"/>
                <wp:cNvGraphicFramePr/>
                <a:graphic xmlns:a="http://schemas.openxmlformats.org/drawingml/2006/main">
                  <a:graphicData uri="http://schemas.microsoft.com/office/word/2010/wordprocessingShape">
                    <wps:wsp>
                      <wps:cNvSpPr txBox="1"/>
                      <wps:spPr>
                        <a:xfrm>
                          <a:off x="0" y="0"/>
                          <a:ext cx="5488305" cy="1828800"/>
                        </a:xfrm>
                        <a:prstGeom prst="rect">
                          <a:avLst/>
                        </a:prstGeom>
                        <a:noFill/>
                        <a:ln w="6350">
                          <a:solidFill>
                            <a:prstClr val="black"/>
                          </a:solidFill>
                        </a:ln>
                      </wps:spPr>
                      <wps:txbx>
                        <w:txbxContent>
                          <w:p w14:paraId="51AF5146" w14:textId="6B3F452D" w:rsidR="00834771" w:rsidRDefault="00000000" w:rsidP="00834771">
                            <w:pPr>
                              <w:ind w:left="360" w:hanging="360"/>
                            </w:pPr>
                            <w:sdt>
                              <w:sdtPr>
                                <w:id w:val="1777521369"/>
                                <w14:checkbox>
                                  <w14:checked w14:val="0"/>
                                  <w14:checkedState w14:val="2612" w14:font="MS Gothic"/>
                                  <w14:uncheckedState w14:val="2610" w14:font="MS Gothic"/>
                                </w14:checkbox>
                              </w:sdtPr>
                              <w:sdtContent>
                                <w:r w:rsidR="00885B0F">
                                  <w:rPr>
                                    <w:rFonts w:ascii="MS Gothic" w:eastAsia="MS Gothic" w:hAnsi="MS Gothic" w:hint="eastAsia"/>
                                  </w:rPr>
                                  <w:t>☐</w:t>
                                </w:r>
                              </w:sdtContent>
                            </w:sdt>
                            <w:r w:rsidR="00885B0F">
                              <w:tab/>
                            </w:r>
                            <w:r w:rsidR="00293965">
                              <w:rPr>
                                <w:rFonts w:ascii="Calibri" w:hAnsi="Calibri" w:cs="Calibri"/>
                              </w:rPr>
                              <w:t>R</w:t>
                            </w:r>
                            <w:r w:rsidR="006071AD" w:rsidRPr="00885B0F">
                              <w:rPr>
                                <w:rFonts w:ascii="Calibri" w:hAnsi="Calibri" w:cs="Calibri"/>
                              </w:rPr>
                              <w:t xml:space="preserve">esidents and </w:t>
                            </w:r>
                            <w:r w:rsidR="004E13C3" w:rsidRPr="00885B0F">
                              <w:rPr>
                                <w:rFonts w:ascii="Calibri" w:hAnsi="Calibri" w:cs="Calibri"/>
                              </w:rPr>
                              <w:t>famil</w:t>
                            </w:r>
                            <w:r w:rsidR="004E13C3">
                              <w:rPr>
                                <w:rFonts w:ascii="Calibri" w:hAnsi="Calibri" w:cs="Calibri"/>
                              </w:rPr>
                              <w:t>y</w:t>
                            </w:r>
                            <w:r w:rsidR="00FA0692">
                              <w:rPr>
                                <w:rFonts w:ascii="Calibri" w:hAnsi="Calibri" w:cs="Calibri"/>
                              </w:rPr>
                              <w:t>/caregiver</w:t>
                            </w:r>
                            <w:r w:rsidR="006071AD" w:rsidRPr="00885B0F">
                              <w:rPr>
                                <w:rFonts w:ascii="Calibri" w:hAnsi="Calibri" w:cs="Calibri"/>
                              </w:rPr>
                              <w:t xml:space="preserve"> </w:t>
                            </w:r>
                            <w:r w:rsidR="00293965">
                              <w:rPr>
                                <w:rFonts w:ascii="Calibri" w:hAnsi="Calibri" w:cs="Calibri"/>
                              </w:rPr>
                              <w:t xml:space="preserve">are offered </w:t>
                            </w:r>
                            <w:r w:rsidR="006071AD" w:rsidRPr="00885B0F">
                              <w:rPr>
                                <w:rFonts w:ascii="Calibri" w:hAnsi="Calibri" w:cs="Calibri"/>
                              </w:rPr>
                              <w:t xml:space="preserve">an opportunity to ask questions and learn about antipsychotic medications </w:t>
                            </w:r>
                            <w:r w:rsidR="006071AD" w:rsidRPr="00885B0F">
                              <w:rPr>
                                <w:rFonts w:ascii="Calibri" w:hAnsi="Calibri" w:cs="Calibri"/>
                                <w:lang w:val="en-US"/>
                              </w:rPr>
                              <w:t>(i.e., purpose for use, expected outcomes, important side effects, intended duration)</w:t>
                            </w:r>
                            <w:r w:rsidR="005006D1">
                              <w:rPr>
                                <w:rFonts w:ascii="Calibri" w:hAnsi="Calibri" w:cs="Calibri"/>
                                <w:lang w:val="en-US"/>
                              </w:rPr>
                              <w:t>.</w:t>
                            </w:r>
                          </w:p>
                          <w:p w14:paraId="46D6F809" w14:textId="0CEDB1C1" w:rsidR="00C24E27" w:rsidRDefault="00000000" w:rsidP="00C24E27">
                            <w:pPr>
                              <w:ind w:left="360" w:hanging="360"/>
                            </w:pPr>
                            <w:sdt>
                              <w:sdtPr>
                                <w:rPr>
                                  <w:rFonts w:ascii="Calibri" w:hAnsi="Calibri" w:cs="Calibri"/>
                                  <w:lang w:val="en-US"/>
                                </w:rPr>
                                <w:id w:val="1878431439"/>
                                <w14:checkbox>
                                  <w14:checked w14:val="0"/>
                                  <w14:checkedState w14:val="2612" w14:font="MS Gothic"/>
                                  <w14:uncheckedState w14:val="2610" w14:font="MS Gothic"/>
                                </w14:checkbox>
                              </w:sdtPr>
                              <w:sdtContent>
                                <w:r w:rsidR="00834771">
                                  <w:rPr>
                                    <w:rFonts w:ascii="MS Gothic" w:eastAsia="MS Gothic" w:hAnsi="MS Gothic" w:cs="Calibri" w:hint="eastAsia"/>
                                    <w:lang w:val="en-US"/>
                                  </w:rPr>
                                  <w:t>☐</w:t>
                                </w:r>
                              </w:sdtContent>
                            </w:sdt>
                            <w:r w:rsidR="00834771">
                              <w:rPr>
                                <w:rFonts w:ascii="Calibri" w:hAnsi="Calibri" w:cs="Calibri"/>
                                <w:lang w:val="en-US"/>
                              </w:rPr>
                              <w:tab/>
                            </w:r>
                            <w:r w:rsidR="00937128">
                              <w:rPr>
                                <w:rFonts w:ascii="Calibri" w:hAnsi="Calibri" w:cs="Calibri"/>
                                <w:lang w:val="en-US"/>
                              </w:rPr>
                              <w:t>R</w:t>
                            </w:r>
                            <w:r w:rsidR="006071AD" w:rsidRPr="00834771">
                              <w:rPr>
                                <w:rFonts w:ascii="Calibri" w:hAnsi="Calibri" w:cs="Calibri"/>
                                <w:lang w:val="en-US"/>
                              </w:rPr>
                              <w:t>esident and family</w:t>
                            </w:r>
                            <w:r w:rsidR="004E13C3">
                              <w:rPr>
                                <w:rFonts w:ascii="Calibri" w:hAnsi="Calibri" w:cs="Calibri"/>
                                <w:lang w:val="en-US"/>
                              </w:rPr>
                              <w:t>/caregiver</w:t>
                            </w:r>
                            <w:r w:rsidR="006071AD" w:rsidRPr="00834771">
                              <w:rPr>
                                <w:rFonts w:ascii="Calibri" w:hAnsi="Calibri" w:cs="Calibri"/>
                                <w:lang w:val="en-US"/>
                              </w:rPr>
                              <w:t xml:space="preserve"> </w:t>
                            </w:r>
                            <w:r w:rsidR="00931E1C">
                              <w:rPr>
                                <w:rFonts w:ascii="Calibri" w:hAnsi="Calibri" w:cs="Calibri"/>
                                <w:lang w:val="en-US"/>
                              </w:rPr>
                              <w:t xml:space="preserve">input </w:t>
                            </w:r>
                            <w:r w:rsidR="00281A7F">
                              <w:rPr>
                                <w:rFonts w:ascii="Calibri" w:hAnsi="Calibri" w:cs="Calibri"/>
                                <w:lang w:val="en-US"/>
                              </w:rPr>
                              <w:t>is</w:t>
                            </w:r>
                            <w:r w:rsidR="00B92B2C">
                              <w:rPr>
                                <w:rFonts w:ascii="Calibri" w:hAnsi="Calibri" w:cs="Calibri"/>
                                <w:lang w:val="en-US"/>
                              </w:rPr>
                              <w:t xml:space="preserve"> </w:t>
                            </w:r>
                            <w:r w:rsidR="00931E1C">
                              <w:rPr>
                                <w:rFonts w:ascii="Calibri" w:hAnsi="Calibri" w:cs="Calibri"/>
                                <w:lang w:val="en-US"/>
                              </w:rPr>
                              <w:t>obtained</w:t>
                            </w:r>
                            <w:r w:rsidR="00B92B2C">
                              <w:rPr>
                                <w:rFonts w:ascii="Calibri" w:hAnsi="Calibri" w:cs="Calibri"/>
                                <w:lang w:val="en-US"/>
                              </w:rPr>
                              <w:t xml:space="preserve"> </w:t>
                            </w:r>
                            <w:r w:rsidR="00DD4214">
                              <w:rPr>
                                <w:rFonts w:ascii="Calibri" w:hAnsi="Calibri" w:cs="Calibri"/>
                                <w:lang w:val="en-US"/>
                              </w:rPr>
                              <w:t>in the development and evaluation of</w:t>
                            </w:r>
                            <w:r w:rsidR="00B77D1F">
                              <w:rPr>
                                <w:rFonts w:ascii="Calibri" w:hAnsi="Calibri" w:cs="Calibri"/>
                                <w:lang w:val="en-US"/>
                              </w:rPr>
                              <w:t xml:space="preserve"> the</w:t>
                            </w:r>
                            <w:r w:rsidR="00DD4214">
                              <w:rPr>
                                <w:rFonts w:ascii="Calibri" w:hAnsi="Calibri" w:cs="Calibri"/>
                                <w:lang w:val="en-US"/>
                              </w:rPr>
                              <w:t xml:space="preserve"> </w:t>
                            </w:r>
                            <w:r w:rsidR="00C603F5">
                              <w:rPr>
                                <w:rFonts w:ascii="Calibri" w:hAnsi="Calibri" w:cs="Calibri"/>
                                <w:lang w:val="en-US"/>
                              </w:rPr>
                              <w:t>individualized plan of ca</w:t>
                            </w:r>
                            <w:r w:rsidR="00B9796F">
                              <w:rPr>
                                <w:rFonts w:ascii="Calibri" w:hAnsi="Calibri" w:cs="Calibri"/>
                                <w:lang w:val="en-US"/>
                              </w:rPr>
                              <w:t xml:space="preserve">re to address </w:t>
                            </w:r>
                            <w:proofErr w:type="spellStart"/>
                            <w:r w:rsidR="00B9796F">
                              <w:rPr>
                                <w:rFonts w:ascii="Calibri" w:hAnsi="Calibri" w:cs="Calibri"/>
                                <w:lang w:val="en-US"/>
                              </w:rPr>
                              <w:t>behaviours</w:t>
                            </w:r>
                            <w:proofErr w:type="spellEnd"/>
                            <w:r w:rsidR="00B9796F">
                              <w:rPr>
                                <w:rFonts w:ascii="Calibri" w:hAnsi="Calibri" w:cs="Calibri"/>
                                <w:lang w:val="en-US"/>
                              </w:rPr>
                              <w:t>.</w:t>
                            </w:r>
                            <w:r w:rsidR="00B92B2C">
                              <w:rPr>
                                <w:rFonts w:ascii="Calibri" w:hAnsi="Calibri" w:cs="Calibri"/>
                                <w:lang w:val="en-US"/>
                              </w:rPr>
                              <w:t xml:space="preserve"> </w:t>
                            </w:r>
                          </w:p>
                          <w:p w14:paraId="26FCD296" w14:textId="41DE306C" w:rsidR="00F56597" w:rsidRDefault="00000000" w:rsidP="00F56597">
                            <w:pPr>
                              <w:ind w:left="360" w:hanging="360"/>
                            </w:pPr>
                            <w:sdt>
                              <w:sdtPr>
                                <w:rPr>
                                  <w:rFonts w:ascii="Calibri" w:hAnsi="Calibri" w:cs="Calibri"/>
                                  <w:lang w:val="en-US"/>
                                </w:rPr>
                                <w:id w:val="194964589"/>
                                <w14:checkbox>
                                  <w14:checked w14:val="0"/>
                                  <w14:checkedState w14:val="2612" w14:font="MS Gothic"/>
                                  <w14:uncheckedState w14:val="2610" w14:font="MS Gothic"/>
                                </w14:checkbox>
                              </w:sdtPr>
                              <w:sdtContent>
                                <w:r w:rsidR="00F56597">
                                  <w:rPr>
                                    <w:rFonts w:ascii="MS Gothic" w:eastAsia="MS Gothic" w:hAnsi="MS Gothic" w:cs="Calibri" w:hint="eastAsia"/>
                                    <w:lang w:val="en-US"/>
                                  </w:rPr>
                                  <w:t>☐</w:t>
                                </w:r>
                              </w:sdtContent>
                            </w:sdt>
                            <w:r w:rsidR="00F56597">
                              <w:rPr>
                                <w:rFonts w:ascii="Calibri" w:hAnsi="Calibri" w:cs="Calibri"/>
                                <w:lang w:val="en-US"/>
                              </w:rPr>
                              <w:tab/>
                              <w:t xml:space="preserve">We </w:t>
                            </w:r>
                            <w:r w:rsidR="00B77D1F">
                              <w:rPr>
                                <w:rFonts w:ascii="Calibri" w:hAnsi="Calibri" w:cs="Calibri"/>
                                <w:lang w:val="en-US"/>
                              </w:rPr>
                              <w:t>obtain</w:t>
                            </w:r>
                            <w:r w:rsidR="006071AD" w:rsidRPr="00C24E27">
                              <w:rPr>
                                <w:rFonts w:ascii="Calibri" w:hAnsi="Calibri" w:cs="Calibri"/>
                                <w:lang w:val="en-US"/>
                              </w:rPr>
                              <w:t xml:space="preserve"> informed consent </w:t>
                            </w:r>
                            <w:r w:rsidR="00F56597" w:rsidRPr="00C24E27">
                              <w:rPr>
                                <w:rFonts w:ascii="Calibri" w:hAnsi="Calibri" w:cs="Calibri"/>
                                <w:lang w:val="en-US"/>
                              </w:rPr>
                              <w:t>from the resident and family</w:t>
                            </w:r>
                            <w:r w:rsidR="005903C9">
                              <w:rPr>
                                <w:rFonts w:ascii="Calibri" w:hAnsi="Calibri" w:cs="Calibri"/>
                                <w:lang w:val="en-US"/>
                              </w:rPr>
                              <w:t>/caregiver</w:t>
                            </w:r>
                            <w:r w:rsidR="00F56597" w:rsidRPr="00C24E27">
                              <w:rPr>
                                <w:rFonts w:ascii="Calibri" w:hAnsi="Calibri" w:cs="Calibri"/>
                                <w:lang w:val="en-US"/>
                              </w:rPr>
                              <w:t xml:space="preserve"> </w:t>
                            </w:r>
                            <w:r w:rsidR="006071AD" w:rsidRPr="00C24E27">
                              <w:rPr>
                                <w:rFonts w:ascii="Calibri" w:hAnsi="Calibri" w:cs="Calibri"/>
                                <w:lang w:val="en-US"/>
                              </w:rPr>
                              <w:t>to start/</w:t>
                            </w:r>
                            <w:r w:rsidR="00564D6E">
                              <w:rPr>
                                <w:rFonts w:ascii="Calibri" w:hAnsi="Calibri" w:cs="Calibri"/>
                                <w:lang w:val="en-US"/>
                              </w:rPr>
                              <w:t>taper</w:t>
                            </w:r>
                            <w:r w:rsidR="006071AD" w:rsidRPr="00C24E27">
                              <w:rPr>
                                <w:rFonts w:ascii="Calibri" w:hAnsi="Calibri" w:cs="Calibri"/>
                                <w:lang w:val="en-US"/>
                              </w:rPr>
                              <w:t>/</w:t>
                            </w:r>
                            <w:r w:rsidR="00564D6E">
                              <w:rPr>
                                <w:rFonts w:ascii="Calibri" w:hAnsi="Calibri" w:cs="Calibri"/>
                                <w:lang w:val="en-US"/>
                              </w:rPr>
                              <w:t xml:space="preserve">deprescribe/change </w:t>
                            </w:r>
                            <w:r w:rsidR="006071AD" w:rsidRPr="00C24E27">
                              <w:rPr>
                                <w:rFonts w:ascii="Calibri" w:hAnsi="Calibri" w:cs="Calibri"/>
                                <w:lang w:val="en-US"/>
                              </w:rPr>
                              <w:t xml:space="preserve">antipsychotic medications. </w:t>
                            </w:r>
                          </w:p>
                          <w:p w14:paraId="2CAD26D9" w14:textId="723F6EA3" w:rsidR="00BD6B8A" w:rsidRPr="00BD6B8A" w:rsidRDefault="00000000" w:rsidP="00BD6B8A">
                            <w:pPr>
                              <w:ind w:left="360" w:hanging="360"/>
                              <w:rPr>
                                <w:rFonts w:ascii="Calibri" w:hAnsi="Calibri" w:cs="Calibri"/>
                                <w:lang w:val="en-US"/>
                              </w:rPr>
                            </w:pPr>
                            <w:sdt>
                              <w:sdtPr>
                                <w:rPr>
                                  <w:rFonts w:ascii="Calibri" w:hAnsi="Calibri" w:cs="Calibri"/>
                                  <w:lang w:val="en-US"/>
                                </w:rPr>
                                <w:id w:val="2066292493"/>
                                <w14:checkbox>
                                  <w14:checked w14:val="0"/>
                                  <w14:checkedState w14:val="2612" w14:font="MS Gothic"/>
                                  <w14:uncheckedState w14:val="2610" w14:font="MS Gothic"/>
                                </w14:checkbox>
                              </w:sdtPr>
                              <w:sdtContent>
                                <w:r w:rsidR="00F56597">
                                  <w:rPr>
                                    <w:rFonts w:ascii="MS Gothic" w:eastAsia="MS Gothic" w:hAnsi="MS Gothic" w:cs="Calibri" w:hint="eastAsia"/>
                                    <w:lang w:val="en-US"/>
                                  </w:rPr>
                                  <w:t>☐</w:t>
                                </w:r>
                              </w:sdtContent>
                            </w:sdt>
                            <w:r w:rsidR="00F56597">
                              <w:rPr>
                                <w:rFonts w:ascii="Calibri" w:hAnsi="Calibri" w:cs="Calibri"/>
                                <w:lang w:val="en-US"/>
                              </w:rPr>
                              <w:tab/>
                            </w:r>
                            <w:r w:rsidR="00835C0D" w:rsidRPr="00F56597">
                              <w:rPr>
                                <w:rFonts w:ascii="Calibri" w:hAnsi="Calibri" w:cs="Calibri"/>
                                <w:lang w:val="en-US"/>
                              </w:rPr>
                              <w:t>Other</w:t>
                            </w:r>
                            <w:r w:rsidR="00F56597">
                              <w:rPr>
                                <w:rFonts w:ascii="Calibri" w:hAnsi="Calibri" w:cs="Calibri"/>
                                <w:lang w:val="en-US"/>
                              </w:rPr>
                              <w:t xml:space="preserve"> (please specify)</w:t>
                            </w:r>
                            <w:r w:rsidR="00835C0D" w:rsidRPr="00F56597">
                              <w:rPr>
                                <w:rFonts w:ascii="Calibri" w:hAnsi="Calibri"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214FE9" id="_x0000_t202" coordsize="21600,21600" o:spt="202" path="m,l,21600r21600,l21600,xe">
                <v:stroke joinstyle="miter"/>
                <v:path gradientshapeok="t" o:connecttype="rect"/>
              </v:shapetype>
              <v:shape id="Text Box 1" o:spid="_x0000_s1026" type="#_x0000_t202" style="position:absolute;left:0;text-align:left;margin-left:36.3pt;margin-top:41.85pt;width:432.15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" filled="f" strokeweight=".5pt">
                <v:textbox style="mso-fit-shape-to-text:t">
                  <w:txbxContent>
                    <w:p w14:paraId="51AF5146" w14:textId="6B3F452D" w:rsidR="00834771" w:rsidRDefault="006E4FF8" w:rsidP="00834771">
                      <w:pPr>
                        <w:ind w:left="360" w:hanging="360"/>
                      </w:pPr>
                      <w:sdt>
                        <w:sdtPr>
                          <w:id w:val="1777521369"/>
                          <w14:checkbox>
                            <w14:checked w14:val="0"/>
                            <w14:checkedState w14:val="2612" w14:font="MS Gothic"/>
                            <w14:uncheckedState w14:val="2610" w14:font="MS Gothic"/>
                          </w14:checkbox>
                        </w:sdtPr>
                        <w:sdtEndPr/>
                        <w:sdtContent>
                          <w:r w:rsidR="00885B0F">
                            <w:rPr>
                              <w:rFonts w:ascii="MS Gothic" w:eastAsia="MS Gothic" w:hAnsi="MS Gothic" w:hint="eastAsia"/>
                            </w:rPr>
                            <w:t>☐</w:t>
                          </w:r>
                        </w:sdtContent>
                      </w:sdt>
                      <w:r w:rsidR="00885B0F">
                        <w:tab/>
                      </w:r>
                      <w:r w:rsidR="00293965">
                        <w:rPr>
                          <w:rFonts w:ascii="Calibri" w:hAnsi="Calibri" w:cs="Calibri"/>
                        </w:rPr>
                        <w:t>R</w:t>
                      </w:r>
                      <w:r w:rsidR="006071AD" w:rsidRPr="00885B0F">
                        <w:rPr>
                          <w:rFonts w:ascii="Calibri" w:hAnsi="Calibri" w:cs="Calibri"/>
                        </w:rPr>
                        <w:t xml:space="preserve">esidents and </w:t>
                      </w:r>
                      <w:r w:rsidR="004E13C3" w:rsidRPr="00885B0F">
                        <w:rPr>
                          <w:rFonts w:ascii="Calibri" w:hAnsi="Calibri" w:cs="Calibri"/>
                        </w:rPr>
                        <w:t>famil</w:t>
                      </w:r>
                      <w:r w:rsidR="004E13C3">
                        <w:rPr>
                          <w:rFonts w:ascii="Calibri" w:hAnsi="Calibri" w:cs="Calibri"/>
                        </w:rPr>
                        <w:t>y</w:t>
                      </w:r>
                      <w:r w:rsidR="00FA0692">
                        <w:rPr>
                          <w:rFonts w:ascii="Calibri" w:hAnsi="Calibri" w:cs="Calibri"/>
                        </w:rPr>
                        <w:t>/caregiver</w:t>
                      </w:r>
                      <w:r w:rsidR="006071AD" w:rsidRPr="00885B0F">
                        <w:rPr>
                          <w:rFonts w:ascii="Calibri" w:hAnsi="Calibri" w:cs="Calibri"/>
                        </w:rPr>
                        <w:t xml:space="preserve"> </w:t>
                      </w:r>
                      <w:r w:rsidR="00293965">
                        <w:rPr>
                          <w:rFonts w:ascii="Calibri" w:hAnsi="Calibri" w:cs="Calibri"/>
                        </w:rPr>
                        <w:t xml:space="preserve">are offered </w:t>
                      </w:r>
                      <w:r w:rsidR="006071AD" w:rsidRPr="00885B0F">
                        <w:rPr>
                          <w:rFonts w:ascii="Calibri" w:hAnsi="Calibri" w:cs="Calibri"/>
                        </w:rPr>
                        <w:t xml:space="preserve">an opportunity to ask questions and learn about antipsychotic medications </w:t>
                      </w:r>
                      <w:r w:rsidR="006071AD" w:rsidRPr="00885B0F">
                        <w:rPr>
                          <w:rFonts w:ascii="Calibri" w:hAnsi="Calibri" w:cs="Calibri"/>
                          <w:lang w:val="en-US"/>
                        </w:rPr>
                        <w:t>(i.e., purpose for use, expected outcomes, important side effects, intended duration)</w:t>
                      </w:r>
                      <w:r w:rsidR="005006D1">
                        <w:rPr>
                          <w:rFonts w:ascii="Calibri" w:hAnsi="Calibri" w:cs="Calibri"/>
                          <w:lang w:val="en-US"/>
                        </w:rPr>
                        <w:t>.</w:t>
                      </w:r>
                    </w:p>
                    <w:p w14:paraId="46D6F809" w14:textId="0CEDB1C1" w:rsidR="00C24E27" w:rsidRDefault="006E4FF8" w:rsidP="00C24E27">
                      <w:pPr>
                        <w:ind w:left="360" w:hanging="360"/>
                      </w:pPr>
                      <w:sdt>
                        <w:sdtPr>
                          <w:rPr>
                            <w:rFonts w:ascii="Calibri" w:hAnsi="Calibri" w:cs="Calibri"/>
                            <w:lang w:val="en-US"/>
                          </w:rPr>
                          <w:id w:val="1878431439"/>
                          <w14:checkbox>
                            <w14:checked w14:val="0"/>
                            <w14:checkedState w14:val="2612" w14:font="MS Gothic"/>
                            <w14:uncheckedState w14:val="2610" w14:font="MS Gothic"/>
                          </w14:checkbox>
                        </w:sdtPr>
                        <w:sdtEndPr/>
                        <w:sdtContent>
                          <w:r w:rsidR="00834771">
                            <w:rPr>
                              <w:rFonts w:ascii="MS Gothic" w:eastAsia="MS Gothic" w:hAnsi="MS Gothic" w:cs="Calibri" w:hint="eastAsia"/>
                              <w:lang w:val="en-US"/>
                            </w:rPr>
                            <w:t>☐</w:t>
                          </w:r>
                        </w:sdtContent>
                      </w:sdt>
                      <w:r w:rsidR="00834771">
                        <w:rPr>
                          <w:rFonts w:ascii="Calibri" w:hAnsi="Calibri" w:cs="Calibri"/>
                          <w:lang w:val="en-US"/>
                        </w:rPr>
                        <w:tab/>
                      </w:r>
                      <w:r w:rsidR="00937128">
                        <w:rPr>
                          <w:rFonts w:ascii="Calibri" w:hAnsi="Calibri" w:cs="Calibri"/>
                          <w:lang w:val="en-US"/>
                        </w:rPr>
                        <w:t>R</w:t>
                      </w:r>
                      <w:r w:rsidR="006071AD" w:rsidRPr="00834771">
                        <w:rPr>
                          <w:rFonts w:ascii="Calibri" w:hAnsi="Calibri" w:cs="Calibri"/>
                          <w:lang w:val="en-US"/>
                        </w:rPr>
                        <w:t>esident and family</w:t>
                      </w:r>
                      <w:r w:rsidR="004E13C3">
                        <w:rPr>
                          <w:rFonts w:ascii="Calibri" w:hAnsi="Calibri" w:cs="Calibri"/>
                          <w:lang w:val="en-US"/>
                        </w:rPr>
                        <w:t>/caregiver</w:t>
                      </w:r>
                      <w:r w:rsidR="006071AD" w:rsidRPr="00834771">
                        <w:rPr>
                          <w:rFonts w:ascii="Calibri" w:hAnsi="Calibri" w:cs="Calibri"/>
                          <w:lang w:val="en-US"/>
                        </w:rPr>
                        <w:t xml:space="preserve"> </w:t>
                      </w:r>
                      <w:r w:rsidR="00931E1C">
                        <w:rPr>
                          <w:rFonts w:ascii="Calibri" w:hAnsi="Calibri" w:cs="Calibri"/>
                          <w:lang w:val="en-US"/>
                        </w:rPr>
                        <w:t xml:space="preserve">input </w:t>
                      </w:r>
                      <w:r w:rsidR="00281A7F">
                        <w:rPr>
                          <w:rFonts w:ascii="Calibri" w:hAnsi="Calibri" w:cs="Calibri"/>
                          <w:lang w:val="en-US"/>
                        </w:rPr>
                        <w:t>is</w:t>
                      </w:r>
                      <w:r w:rsidR="00B92B2C">
                        <w:rPr>
                          <w:rFonts w:ascii="Calibri" w:hAnsi="Calibri" w:cs="Calibri"/>
                          <w:lang w:val="en-US"/>
                        </w:rPr>
                        <w:t xml:space="preserve"> </w:t>
                      </w:r>
                      <w:r w:rsidR="00931E1C">
                        <w:rPr>
                          <w:rFonts w:ascii="Calibri" w:hAnsi="Calibri" w:cs="Calibri"/>
                          <w:lang w:val="en-US"/>
                        </w:rPr>
                        <w:t>obtained</w:t>
                      </w:r>
                      <w:r w:rsidR="00B92B2C">
                        <w:rPr>
                          <w:rFonts w:ascii="Calibri" w:hAnsi="Calibri" w:cs="Calibri"/>
                          <w:lang w:val="en-US"/>
                        </w:rPr>
                        <w:t xml:space="preserve"> </w:t>
                      </w:r>
                      <w:r w:rsidR="00DD4214">
                        <w:rPr>
                          <w:rFonts w:ascii="Calibri" w:hAnsi="Calibri" w:cs="Calibri"/>
                          <w:lang w:val="en-US"/>
                        </w:rPr>
                        <w:t>in the development and evaluation of</w:t>
                      </w:r>
                      <w:r w:rsidR="00B77D1F">
                        <w:rPr>
                          <w:rFonts w:ascii="Calibri" w:hAnsi="Calibri" w:cs="Calibri"/>
                          <w:lang w:val="en-US"/>
                        </w:rPr>
                        <w:t xml:space="preserve"> the</w:t>
                      </w:r>
                      <w:r w:rsidR="00DD4214">
                        <w:rPr>
                          <w:rFonts w:ascii="Calibri" w:hAnsi="Calibri" w:cs="Calibri"/>
                          <w:lang w:val="en-US"/>
                        </w:rPr>
                        <w:t xml:space="preserve"> </w:t>
                      </w:r>
                      <w:r w:rsidR="00C603F5">
                        <w:rPr>
                          <w:rFonts w:ascii="Calibri" w:hAnsi="Calibri" w:cs="Calibri"/>
                          <w:lang w:val="en-US"/>
                        </w:rPr>
                        <w:t>individualized plan of ca</w:t>
                      </w:r>
                      <w:r w:rsidR="00B9796F">
                        <w:rPr>
                          <w:rFonts w:ascii="Calibri" w:hAnsi="Calibri" w:cs="Calibri"/>
                          <w:lang w:val="en-US"/>
                        </w:rPr>
                        <w:t xml:space="preserve">re to address </w:t>
                      </w:r>
                      <w:proofErr w:type="spellStart"/>
                      <w:r w:rsidR="00B9796F">
                        <w:rPr>
                          <w:rFonts w:ascii="Calibri" w:hAnsi="Calibri" w:cs="Calibri"/>
                          <w:lang w:val="en-US"/>
                        </w:rPr>
                        <w:t>behaviours</w:t>
                      </w:r>
                      <w:proofErr w:type="spellEnd"/>
                      <w:r w:rsidR="00B9796F">
                        <w:rPr>
                          <w:rFonts w:ascii="Calibri" w:hAnsi="Calibri" w:cs="Calibri"/>
                          <w:lang w:val="en-US"/>
                        </w:rPr>
                        <w:t>.</w:t>
                      </w:r>
                      <w:r w:rsidR="00B92B2C">
                        <w:rPr>
                          <w:rFonts w:ascii="Calibri" w:hAnsi="Calibri" w:cs="Calibri"/>
                          <w:lang w:val="en-US"/>
                        </w:rPr>
                        <w:t xml:space="preserve"> </w:t>
                      </w:r>
                    </w:p>
                    <w:p w14:paraId="26FCD296" w14:textId="41DE306C" w:rsidR="00F56597" w:rsidRDefault="006E4FF8" w:rsidP="00F56597">
                      <w:pPr>
                        <w:ind w:left="360" w:hanging="360"/>
                      </w:pPr>
                      <w:sdt>
                        <w:sdtPr>
                          <w:rPr>
                            <w:rFonts w:ascii="Calibri" w:hAnsi="Calibri" w:cs="Calibri"/>
                            <w:lang w:val="en-US"/>
                          </w:rPr>
                          <w:id w:val="194964589"/>
                          <w14:checkbox>
                            <w14:checked w14:val="0"/>
                            <w14:checkedState w14:val="2612" w14:font="MS Gothic"/>
                            <w14:uncheckedState w14:val="2610" w14:font="MS Gothic"/>
                          </w14:checkbox>
                        </w:sdtPr>
                        <w:sdtEndPr/>
                        <w:sdtContent>
                          <w:r w:rsidR="00F56597">
                            <w:rPr>
                              <w:rFonts w:ascii="MS Gothic" w:eastAsia="MS Gothic" w:hAnsi="MS Gothic" w:cs="Calibri" w:hint="eastAsia"/>
                              <w:lang w:val="en-US"/>
                            </w:rPr>
                            <w:t>☐</w:t>
                          </w:r>
                        </w:sdtContent>
                      </w:sdt>
                      <w:r w:rsidR="00F56597">
                        <w:rPr>
                          <w:rFonts w:ascii="Calibri" w:hAnsi="Calibri" w:cs="Calibri"/>
                          <w:lang w:val="en-US"/>
                        </w:rPr>
                        <w:tab/>
                        <w:t xml:space="preserve">We </w:t>
                      </w:r>
                      <w:r w:rsidR="00B77D1F">
                        <w:rPr>
                          <w:rFonts w:ascii="Calibri" w:hAnsi="Calibri" w:cs="Calibri"/>
                          <w:lang w:val="en-US"/>
                        </w:rPr>
                        <w:t>obtain</w:t>
                      </w:r>
                      <w:r w:rsidR="006071AD" w:rsidRPr="00C24E27">
                        <w:rPr>
                          <w:rFonts w:ascii="Calibri" w:hAnsi="Calibri" w:cs="Calibri"/>
                          <w:lang w:val="en-US"/>
                        </w:rPr>
                        <w:t xml:space="preserve"> informed consent </w:t>
                      </w:r>
                      <w:r w:rsidR="00F56597" w:rsidRPr="00C24E27">
                        <w:rPr>
                          <w:rFonts w:ascii="Calibri" w:hAnsi="Calibri" w:cs="Calibri"/>
                          <w:lang w:val="en-US"/>
                        </w:rPr>
                        <w:t>from the resident and family</w:t>
                      </w:r>
                      <w:r w:rsidR="005903C9">
                        <w:rPr>
                          <w:rFonts w:ascii="Calibri" w:hAnsi="Calibri" w:cs="Calibri"/>
                          <w:lang w:val="en-US"/>
                        </w:rPr>
                        <w:t>/caregiver</w:t>
                      </w:r>
                      <w:r w:rsidR="00F56597" w:rsidRPr="00C24E27">
                        <w:rPr>
                          <w:rFonts w:ascii="Calibri" w:hAnsi="Calibri" w:cs="Calibri"/>
                          <w:lang w:val="en-US"/>
                        </w:rPr>
                        <w:t xml:space="preserve"> </w:t>
                      </w:r>
                      <w:r w:rsidR="006071AD" w:rsidRPr="00C24E27">
                        <w:rPr>
                          <w:rFonts w:ascii="Calibri" w:hAnsi="Calibri" w:cs="Calibri"/>
                          <w:lang w:val="en-US"/>
                        </w:rPr>
                        <w:t>to start/</w:t>
                      </w:r>
                      <w:r w:rsidR="00564D6E">
                        <w:rPr>
                          <w:rFonts w:ascii="Calibri" w:hAnsi="Calibri" w:cs="Calibri"/>
                          <w:lang w:val="en-US"/>
                        </w:rPr>
                        <w:t>taper</w:t>
                      </w:r>
                      <w:r w:rsidR="006071AD" w:rsidRPr="00C24E27">
                        <w:rPr>
                          <w:rFonts w:ascii="Calibri" w:hAnsi="Calibri" w:cs="Calibri"/>
                          <w:lang w:val="en-US"/>
                        </w:rPr>
                        <w:t>/</w:t>
                      </w:r>
                      <w:r w:rsidR="00564D6E">
                        <w:rPr>
                          <w:rFonts w:ascii="Calibri" w:hAnsi="Calibri" w:cs="Calibri"/>
                          <w:lang w:val="en-US"/>
                        </w:rPr>
                        <w:t xml:space="preserve">deprescribe/change </w:t>
                      </w:r>
                      <w:r w:rsidR="006071AD" w:rsidRPr="00C24E27">
                        <w:rPr>
                          <w:rFonts w:ascii="Calibri" w:hAnsi="Calibri" w:cs="Calibri"/>
                          <w:lang w:val="en-US"/>
                        </w:rPr>
                        <w:t xml:space="preserve">antipsychotic medications. </w:t>
                      </w:r>
                    </w:p>
                    <w:p w14:paraId="2CAD26D9" w14:textId="723F6EA3" w:rsidR="00BD6B8A" w:rsidRPr="00BD6B8A" w:rsidRDefault="006E4FF8" w:rsidP="00BD6B8A">
                      <w:pPr>
                        <w:ind w:left="360" w:hanging="360"/>
                        <w:rPr>
                          <w:rFonts w:ascii="Calibri" w:hAnsi="Calibri" w:cs="Calibri"/>
                          <w:lang w:val="en-US"/>
                        </w:rPr>
                      </w:pPr>
                      <w:sdt>
                        <w:sdtPr>
                          <w:rPr>
                            <w:rFonts w:ascii="Calibri" w:hAnsi="Calibri" w:cs="Calibri"/>
                            <w:lang w:val="en-US"/>
                          </w:rPr>
                          <w:id w:val="2066292493"/>
                          <w14:checkbox>
                            <w14:checked w14:val="0"/>
                            <w14:checkedState w14:val="2612" w14:font="MS Gothic"/>
                            <w14:uncheckedState w14:val="2610" w14:font="MS Gothic"/>
                          </w14:checkbox>
                        </w:sdtPr>
                        <w:sdtEndPr/>
                        <w:sdtContent>
                          <w:r w:rsidR="00F56597">
                            <w:rPr>
                              <w:rFonts w:ascii="MS Gothic" w:eastAsia="MS Gothic" w:hAnsi="MS Gothic" w:cs="Calibri" w:hint="eastAsia"/>
                              <w:lang w:val="en-US"/>
                            </w:rPr>
                            <w:t>☐</w:t>
                          </w:r>
                        </w:sdtContent>
                      </w:sdt>
                      <w:r w:rsidR="00F56597">
                        <w:rPr>
                          <w:rFonts w:ascii="Calibri" w:hAnsi="Calibri" w:cs="Calibri"/>
                          <w:lang w:val="en-US"/>
                        </w:rPr>
                        <w:tab/>
                      </w:r>
                      <w:r w:rsidR="00835C0D" w:rsidRPr="00F56597">
                        <w:rPr>
                          <w:rFonts w:ascii="Calibri" w:hAnsi="Calibri" w:cs="Calibri"/>
                          <w:lang w:val="en-US"/>
                        </w:rPr>
                        <w:t>Other</w:t>
                      </w:r>
                      <w:r w:rsidR="00F56597">
                        <w:rPr>
                          <w:rFonts w:ascii="Calibri" w:hAnsi="Calibri" w:cs="Calibri"/>
                          <w:lang w:val="en-US"/>
                        </w:rPr>
                        <w:t xml:space="preserve"> (please specify)</w:t>
                      </w:r>
                      <w:r w:rsidR="00835C0D" w:rsidRPr="00F56597">
                        <w:rPr>
                          <w:rFonts w:ascii="Calibri" w:hAnsi="Calibri" w:cs="Calibri"/>
                          <w:lang w:val="en-US"/>
                        </w:rPr>
                        <w:t xml:space="preserve">: </w:t>
                      </w:r>
                    </w:p>
                  </w:txbxContent>
                </v:textbox>
                <w10:wrap type="square"/>
              </v:shape>
            </w:pict>
          </mc:Fallback>
        </mc:AlternateContent>
      </w:r>
      <w:r w:rsidR="00BF4DFF">
        <w:rPr>
          <w:rFonts w:ascii="Calibri" w:hAnsi="Calibri" w:cs="Calibri"/>
        </w:rPr>
        <w:t>If yes</w:t>
      </w:r>
      <w:r w:rsidR="00043157">
        <w:rPr>
          <w:rFonts w:ascii="Calibri" w:hAnsi="Calibri" w:cs="Calibri"/>
        </w:rPr>
        <w:t xml:space="preserve">, please </w:t>
      </w:r>
      <w:r w:rsidR="00D12EE1">
        <w:rPr>
          <w:rFonts w:ascii="Calibri" w:hAnsi="Calibri" w:cs="Calibri"/>
        </w:rPr>
        <w:t xml:space="preserve">indicate which of the following </w:t>
      </w:r>
      <w:r w:rsidR="00165517">
        <w:rPr>
          <w:rFonts w:ascii="Calibri" w:hAnsi="Calibri" w:cs="Calibri"/>
        </w:rPr>
        <w:t xml:space="preserve">are </w:t>
      </w:r>
      <w:r w:rsidR="00834771">
        <w:rPr>
          <w:rFonts w:ascii="Calibri" w:hAnsi="Calibri" w:cs="Calibri"/>
        </w:rPr>
        <w:t xml:space="preserve">part of </w:t>
      </w:r>
      <w:r w:rsidR="00043157">
        <w:rPr>
          <w:rFonts w:ascii="Calibri" w:hAnsi="Calibri" w:cs="Calibri"/>
        </w:rPr>
        <w:t>your process</w:t>
      </w:r>
      <w:r w:rsidR="008A1E4C">
        <w:rPr>
          <w:rFonts w:ascii="Calibri" w:hAnsi="Calibri" w:cs="Calibri"/>
        </w:rPr>
        <w:t xml:space="preserve"> (select all that apply)</w:t>
      </w:r>
      <w:r w:rsidR="002F63BE">
        <w:rPr>
          <w:rFonts w:ascii="Calibri" w:hAnsi="Calibri" w:cs="Calibri"/>
        </w:rPr>
        <w:t>.</w:t>
      </w:r>
      <w:r w:rsidR="006769D3">
        <w:rPr>
          <w:rFonts w:ascii="Calibri" w:hAnsi="Calibri" w:cs="Calibri"/>
        </w:rPr>
        <w:t xml:space="preserve"> </w:t>
      </w:r>
      <w:r w:rsidR="006769D3" w:rsidRPr="006769D3">
        <w:rPr>
          <w:rFonts w:ascii="Calibri" w:hAnsi="Calibri" w:cs="Calibri"/>
        </w:rPr>
        <w:t> </w:t>
      </w:r>
    </w:p>
    <w:p w14:paraId="649F508B" w14:textId="5759BE22" w:rsidR="00FD0B12" w:rsidRDefault="00FD0B12" w:rsidP="00FD0B12">
      <w:pPr>
        <w:pStyle w:val="ListParagraph"/>
        <w:ind w:left="1080"/>
        <w:rPr>
          <w:rFonts w:ascii="Calibri" w:hAnsi="Calibri" w:cs="Calibri"/>
          <w:lang w:val="en-US"/>
        </w:rPr>
      </w:pPr>
    </w:p>
    <w:p w14:paraId="648C9C42" w14:textId="77777777" w:rsidR="00C25A77" w:rsidRDefault="00C25A77" w:rsidP="00267F9A">
      <w:pPr>
        <w:rPr>
          <w:rFonts w:ascii="Calibri" w:hAnsi="Calibri" w:cs="Calibri"/>
        </w:rPr>
      </w:pPr>
    </w:p>
    <w:p w14:paraId="2E3AD42C" w14:textId="77777777" w:rsidR="005935A2" w:rsidRDefault="005935A2" w:rsidP="00267F9A">
      <w:pPr>
        <w:rPr>
          <w:rFonts w:ascii="Calibri" w:hAnsi="Calibri" w:cs="Calibri"/>
        </w:rPr>
      </w:pPr>
    </w:p>
    <w:p w14:paraId="7B87000B" w14:textId="7D29175F" w:rsidR="005935A2" w:rsidRDefault="005935A2" w:rsidP="006F4F3B">
      <w:pPr>
        <w:ind w:left="720"/>
        <w:rPr>
          <w:rFonts w:ascii="Calibri" w:hAnsi="Calibri" w:cs="Calibri"/>
        </w:rPr>
      </w:pPr>
    </w:p>
    <w:p w14:paraId="6CAE5991" w14:textId="77777777" w:rsidR="006F4F3B" w:rsidRDefault="006F4F3B" w:rsidP="006F4F3B">
      <w:pPr>
        <w:ind w:left="720"/>
        <w:rPr>
          <w:rFonts w:ascii="Calibri" w:hAnsi="Calibri" w:cs="Calibri"/>
        </w:rPr>
      </w:pPr>
    </w:p>
    <w:p w14:paraId="37C36AFD" w14:textId="49CD9D36" w:rsidR="003B1108" w:rsidRPr="003B1108" w:rsidRDefault="003B1108" w:rsidP="003B1108">
      <w:pPr>
        <w:rPr>
          <w:rFonts w:ascii="Calibri" w:hAnsi="Calibri" w:cs="Calibri"/>
        </w:rPr>
      </w:pPr>
      <w:r w:rsidRPr="003B1108">
        <w:rPr>
          <w:rFonts w:ascii="Calibri" w:hAnsi="Calibri" w:cs="Calibri"/>
          <w:b/>
          <w:bCs/>
          <w:u w:val="single"/>
          <w:lang w:val="en-US"/>
        </w:rPr>
        <w:lastRenderedPageBreak/>
        <w:t>Medication Therapy Monitoring and</w:t>
      </w:r>
      <w:r w:rsidR="00076B50">
        <w:rPr>
          <w:rFonts w:ascii="Calibri" w:hAnsi="Calibri" w:cs="Calibri"/>
          <w:b/>
          <w:bCs/>
          <w:u w:val="single"/>
          <w:lang w:val="en-US"/>
        </w:rPr>
        <w:t xml:space="preserve"> </w:t>
      </w:r>
      <w:r w:rsidR="004E3694">
        <w:rPr>
          <w:rFonts w:ascii="Calibri" w:hAnsi="Calibri" w:cs="Calibri"/>
          <w:b/>
          <w:bCs/>
          <w:u w:val="single"/>
          <w:lang w:val="en-US"/>
        </w:rPr>
        <w:t>Best Possible Medication History (BPMH)</w:t>
      </w:r>
      <w:r w:rsidRPr="003B1108">
        <w:rPr>
          <w:rFonts w:ascii="Calibri" w:hAnsi="Calibri" w:cs="Calibri"/>
        </w:rPr>
        <w:t> </w:t>
      </w:r>
    </w:p>
    <w:p w14:paraId="3339F547" w14:textId="77777777" w:rsidR="00D601CE" w:rsidRPr="00D601CE" w:rsidRDefault="00D97CA4" w:rsidP="00290F38">
      <w:pPr>
        <w:pStyle w:val="ListParagraph"/>
        <w:numPr>
          <w:ilvl w:val="0"/>
          <w:numId w:val="1"/>
        </w:numPr>
        <w:rPr>
          <w:rFonts w:ascii="Calibri" w:hAnsi="Calibri" w:cs="Calibri"/>
        </w:rPr>
      </w:pPr>
      <w:r w:rsidRPr="00E005CE">
        <w:rPr>
          <w:rFonts w:ascii="Calibri" w:hAnsi="Calibri" w:cs="Calibri"/>
          <w:lang w:val="en-US"/>
        </w:rPr>
        <w:t xml:space="preserve">Does your home </w:t>
      </w:r>
      <w:r w:rsidR="00CF0F1B" w:rsidRPr="00E005CE">
        <w:rPr>
          <w:rFonts w:ascii="Calibri" w:hAnsi="Calibri" w:cs="Calibri"/>
          <w:lang w:val="en-US"/>
        </w:rPr>
        <w:t xml:space="preserve">have a </w:t>
      </w:r>
      <w:r w:rsidR="000C4EFC">
        <w:rPr>
          <w:rFonts w:ascii="Calibri" w:hAnsi="Calibri" w:cs="Calibri"/>
          <w:lang w:val="en-US"/>
        </w:rPr>
        <w:t xml:space="preserve">formalized </w:t>
      </w:r>
      <w:r w:rsidR="00075087">
        <w:rPr>
          <w:rFonts w:ascii="Calibri" w:hAnsi="Calibri" w:cs="Calibri"/>
          <w:lang w:val="en-US"/>
        </w:rPr>
        <w:t xml:space="preserve">and </w:t>
      </w:r>
      <w:r w:rsidR="00AE3778" w:rsidRPr="00E005CE">
        <w:rPr>
          <w:rFonts w:ascii="Calibri" w:hAnsi="Calibri" w:cs="Calibri"/>
          <w:lang w:val="en-US"/>
        </w:rPr>
        <w:t xml:space="preserve">documented </w:t>
      </w:r>
      <w:r w:rsidR="00C544EE" w:rsidRPr="00E005CE">
        <w:rPr>
          <w:rFonts w:ascii="Calibri" w:hAnsi="Calibri" w:cs="Calibri"/>
          <w:lang w:val="en-US"/>
        </w:rPr>
        <w:t xml:space="preserve">approach </w:t>
      </w:r>
      <w:r w:rsidR="00AE3778" w:rsidRPr="00E005CE">
        <w:rPr>
          <w:rFonts w:ascii="Calibri" w:hAnsi="Calibri" w:cs="Calibri"/>
          <w:lang w:val="en-US"/>
        </w:rPr>
        <w:t xml:space="preserve">to </w:t>
      </w:r>
      <w:r w:rsidR="003B1108" w:rsidRPr="00E005CE">
        <w:rPr>
          <w:rFonts w:ascii="Calibri" w:hAnsi="Calibri" w:cs="Calibri"/>
          <w:lang w:val="en-US"/>
        </w:rPr>
        <w:t>support the appropriate use of antipsychotics</w:t>
      </w:r>
      <w:r w:rsidR="00F04E75">
        <w:rPr>
          <w:rFonts w:ascii="Calibri" w:hAnsi="Calibri" w:cs="Calibri"/>
          <w:lang w:val="en-US"/>
        </w:rPr>
        <w:t xml:space="preserve"> (</w:t>
      </w:r>
      <w:r w:rsidR="00DC12F7">
        <w:rPr>
          <w:rFonts w:ascii="Calibri" w:hAnsi="Calibri" w:cs="Calibri"/>
          <w:lang w:val="en-US"/>
        </w:rPr>
        <w:t>e.g.,</w:t>
      </w:r>
      <w:r w:rsidR="00F04E75">
        <w:rPr>
          <w:rFonts w:ascii="Calibri" w:hAnsi="Calibri" w:cs="Calibri"/>
          <w:lang w:val="en-US"/>
        </w:rPr>
        <w:t xml:space="preserve"> </w:t>
      </w:r>
      <w:r w:rsidR="000E3F94">
        <w:rPr>
          <w:rFonts w:ascii="Calibri" w:hAnsi="Calibri" w:cs="Calibri"/>
          <w:lang w:val="en-US"/>
        </w:rPr>
        <w:t>s</w:t>
      </w:r>
      <w:r w:rsidR="00F04E75">
        <w:rPr>
          <w:rFonts w:ascii="Calibri" w:hAnsi="Calibri" w:cs="Calibri"/>
          <w:lang w:val="en-US"/>
        </w:rPr>
        <w:t xml:space="preserve">ee page </w:t>
      </w:r>
      <w:r w:rsidR="003565AE">
        <w:rPr>
          <w:rFonts w:ascii="Calibri" w:hAnsi="Calibri" w:cs="Calibri"/>
          <w:lang w:val="en-US"/>
        </w:rPr>
        <w:t>38</w:t>
      </w:r>
      <w:r w:rsidR="00F04E75">
        <w:rPr>
          <w:rFonts w:ascii="Calibri" w:hAnsi="Calibri" w:cs="Calibri"/>
          <w:lang w:val="en-US"/>
        </w:rPr>
        <w:t xml:space="preserve"> of </w:t>
      </w:r>
      <w:r w:rsidR="00DC12F7">
        <w:rPr>
          <w:rFonts w:ascii="Calibri" w:hAnsi="Calibri" w:cs="Calibri"/>
          <w:lang w:val="en-US"/>
        </w:rPr>
        <w:t xml:space="preserve">the </w:t>
      </w:r>
      <w:r w:rsidR="00F04E75">
        <w:rPr>
          <w:rFonts w:ascii="Calibri" w:hAnsi="Calibri" w:cs="Calibri"/>
          <w:lang w:val="en-US"/>
        </w:rPr>
        <w:t xml:space="preserve">AUA </w:t>
      </w:r>
      <w:r w:rsidR="00DC12F7">
        <w:rPr>
          <w:rFonts w:ascii="Calibri" w:hAnsi="Calibri" w:cs="Calibri"/>
          <w:lang w:val="en-US"/>
        </w:rPr>
        <w:t>H</w:t>
      </w:r>
      <w:r w:rsidR="00F04E75">
        <w:rPr>
          <w:rFonts w:ascii="Calibri" w:hAnsi="Calibri" w:cs="Calibri"/>
          <w:lang w:val="en-US"/>
        </w:rPr>
        <w:t>andbook)</w:t>
      </w:r>
      <w:r w:rsidR="003B1108" w:rsidRPr="00E005CE">
        <w:rPr>
          <w:rFonts w:ascii="Calibri" w:hAnsi="Calibri" w:cs="Calibri"/>
          <w:lang w:val="en-US"/>
        </w:rPr>
        <w:t>? </w:t>
      </w:r>
    </w:p>
    <w:p w14:paraId="23003815" w14:textId="6DDC3068" w:rsidR="00C25A77" w:rsidRPr="005903C9" w:rsidRDefault="00C25A77" w:rsidP="00D601CE">
      <w:pPr>
        <w:pStyle w:val="ListParagraph"/>
        <w:rPr>
          <w:rFonts w:ascii="Calibri" w:hAnsi="Calibri" w:cs="Calibri"/>
        </w:rPr>
      </w:pPr>
      <w:r w:rsidRPr="00E005CE">
        <w:rPr>
          <w:rFonts w:ascii="Calibri" w:hAnsi="Calibri" w:cs="Calibri"/>
          <w:lang w:val="en-US"/>
        </w:rPr>
        <w:t xml:space="preserve">Yes/No </w:t>
      </w:r>
      <w:r w:rsidRPr="00E005CE">
        <w:rPr>
          <w:rFonts w:ascii="Calibri" w:hAnsi="Calibri" w:cs="Calibri"/>
          <w:b/>
          <w:bCs/>
        </w:rPr>
        <w:t>(circle one)</w:t>
      </w:r>
    </w:p>
    <w:p w14:paraId="5340A643" w14:textId="77777777" w:rsidR="005903C9" w:rsidRPr="00E005CE" w:rsidRDefault="005903C9" w:rsidP="005903C9">
      <w:pPr>
        <w:pStyle w:val="ListParagraph"/>
        <w:rPr>
          <w:rFonts w:ascii="Calibri" w:hAnsi="Calibri" w:cs="Calibri"/>
        </w:rPr>
      </w:pPr>
    </w:p>
    <w:p w14:paraId="4E64797E" w14:textId="7B5EBA8B" w:rsidR="00785552" w:rsidRDefault="009236B0" w:rsidP="00785552">
      <w:pPr>
        <w:ind w:left="720"/>
        <w:rPr>
          <w:rFonts w:ascii="Calibri" w:hAnsi="Calibri" w:cs="Calibri"/>
        </w:rPr>
      </w:pPr>
      <w:r>
        <w:rPr>
          <w:noProof/>
        </w:rPr>
        <mc:AlternateContent>
          <mc:Choice Requires="wps">
            <w:drawing>
              <wp:anchor distT="0" distB="0" distL="114300" distR="114300" simplePos="0" relativeHeight="251658248" behindDoc="0" locked="0" layoutInCell="1" allowOverlap="1" wp14:anchorId="5B281714" wp14:editId="36B6C383">
                <wp:simplePos x="0" y="0"/>
                <wp:positionH relativeFrom="margin">
                  <wp:align>center</wp:align>
                </wp:positionH>
                <wp:positionV relativeFrom="paragraph">
                  <wp:posOffset>423545</wp:posOffset>
                </wp:positionV>
                <wp:extent cx="5488305" cy="1828800"/>
                <wp:effectExtent l="0" t="0" r="17145" b="22860"/>
                <wp:wrapSquare wrapText="bothSides"/>
                <wp:docPr id="2060293345" name="Text Box 1"/>
                <wp:cNvGraphicFramePr/>
                <a:graphic xmlns:a="http://schemas.openxmlformats.org/drawingml/2006/main">
                  <a:graphicData uri="http://schemas.microsoft.com/office/word/2010/wordprocessingShape">
                    <wps:wsp>
                      <wps:cNvSpPr txBox="1"/>
                      <wps:spPr>
                        <a:xfrm>
                          <a:off x="0" y="0"/>
                          <a:ext cx="5488305" cy="1828800"/>
                        </a:xfrm>
                        <a:prstGeom prst="rect">
                          <a:avLst/>
                        </a:prstGeom>
                        <a:noFill/>
                        <a:ln w="6350">
                          <a:solidFill>
                            <a:prstClr val="black"/>
                          </a:solidFill>
                        </a:ln>
                      </wps:spPr>
                      <wps:txbx>
                        <w:txbxContent>
                          <w:p w14:paraId="2E848FAB" w14:textId="77777777" w:rsidR="009236B0" w:rsidRDefault="00000000" w:rsidP="009236B0">
                            <w:pPr>
                              <w:ind w:left="360" w:hanging="360"/>
                            </w:pPr>
                            <w:sdt>
                              <w:sdtPr>
                                <w:id w:val="870644669"/>
                                <w14:checkbox>
                                  <w14:checked w14:val="0"/>
                                  <w14:checkedState w14:val="2612" w14:font="MS Gothic"/>
                                  <w14:uncheckedState w14:val="2610" w14:font="MS Gothic"/>
                                </w14:checkbox>
                              </w:sdtPr>
                              <w:sdtContent>
                                <w:r w:rsidR="009236B0">
                                  <w:rPr>
                                    <w:rFonts w:ascii="MS Gothic" w:eastAsia="MS Gothic" w:hAnsi="MS Gothic" w:hint="eastAsia"/>
                                  </w:rPr>
                                  <w:t>☐</w:t>
                                </w:r>
                              </w:sdtContent>
                            </w:sdt>
                            <w:r w:rsidR="009236B0">
                              <w:tab/>
                            </w:r>
                            <w:r w:rsidR="009236B0">
                              <w:rPr>
                                <w:rFonts w:ascii="Calibri" w:hAnsi="Calibri" w:cs="Calibri"/>
                              </w:rPr>
                              <w:t>The known indication(s) for antipsychotic use is always documented on the Best Possible Medication History (BPMH)</w:t>
                            </w:r>
                          </w:p>
                          <w:p w14:paraId="2E887235" w14:textId="77777777" w:rsidR="009236B0" w:rsidRDefault="00000000" w:rsidP="009236B0">
                            <w:pPr>
                              <w:ind w:left="360" w:hanging="360"/>
                              <w:rPr>
                                <w:rFonts w:ascii="Calibri" w:hAnsi="Calibri" w:cs="Calibri"/>
                              </w:rPr>
                            </w:pPr>
                            <w:sdt>
                              <w:sdtPr>
                                <w:rPr>
                                  <w:rFonts w:ascii="Calibri" w:hAnsi="Calibri" w:cs="Calibri"/>
                                  <w:lang w:val="en-US"/>
                                </w:rPr>
                                <w:id w:val="34937329"/>
                                <w14:checkbox>
                                  <w14:checked w14:val="0"/>
                                  <w14:checkedState w14:val="2612" w14:font="MS Gothic"/>
                                  <w14:uncheckedState w14:val="2610" w14:font="MS Gothic"/>
                                </w14:checkbox>
                              </w:sdtPr>
                              <w:sdtContent>
                                <w:r w:rsidR="009236B0">
                                  <w:rPr>
                                    <w:rFonts w:ascii="MS Gothic" w:eastAsia="MS Gothic" w:hAnsi="MS Gothic" w:cs="Calibri" w:hint="eastAsia"/>
                                    <w:lang w:val="en-US"/>
                                  </w:rPr>
                                  <w:t>☐</w:t>
                                </w:r>
                              </w:sdtContent>
                            </w:sdt>
                            <w:r w:rsidR="009236B0">
                              <w:rPr>
                                <w:rFonts w:ascii="Calibri" w:hAnsi="Calibri" w:cs="Calibri"/>
                                <w:lang w:val="en-US"/>
                              </w:rPr>
                              <w:tab/>
                            </w:r>
                            <w:r w:rsidR="009236B0">
                              <w:rPr>
                                <w:rFonts w:ascii="Calibri" w:hAnsi="Calibri" w:cs="Calibri"/>
                              </w:rPr>
                              <w:t xml:space="preserve">When the indication for antipsychotic use is not known, there is a follow-up process in place to identify the indication </w:t>
                            </w:r>
                          </w:p>
                          <w:p w14:paraId="439221FC" w14:textId="77777777" w:rsidR="009236B0" w:rsidRDefault="00000000" w:rsidP="009236B0">
                            <w:pPr>
                              <w:ind w:left="360" w:hanging="360"/>
                              <w:rPr>
                                <w:rFonts w:ascii="Calibri" w:hAnsi="Calibri" w:cs="Calibri"/>
                              </w:rPr>
                            </w:pPr>
                            <w:sdt>
                              <w:sdtPr>
                                <w:rPr>
                                  <w:rFonts w:ascii="Calibri" w:hAnsi="Calibri" w:cs="Calibri"/>
                                  <w:lang w:val="en-US"/>
                                </w:rPr>
                                <w:id w:val="1916662066"/>
                                <w14:checkbox>
                                  <w14:checked w14:val="0"/>
                                  <w14:checkedState w14:val="2612" w14:font="MS Gothic"/>
                                  <w14:uncheckedState w14:val="2610" w14:font="MS Gothic"/>
                                </w14:checkbox>
                              </w:sdtPr>
                              <w:sdtContent>
                                <w:r w:rsidR="009236B0">
                                  <w:rPr>
                                    <w:rFonts w:ascii="MS Gothic" w:eastAsia="MS Gothic" w:hAnsi="MS Gothic" w:cs="Calibri" w:hint="eastAsia"/>
                                    <w:lang w:val="en-US"/>
                                  </w:rPr>
                                  <w:t>☐</w:t>
                                </w:r>
                              </w:sdtContent>
                            </w:sdt>
                            <w:r w:rsidR="009236B0">
                              <w:rPr>
                                <w:rFonts w:ascii="Calibri" w:hAnsi="Calibri" w:cs="Calibri"/>
                                <w:lang w:val="en-US"/>
                              </w:rPr>
                              <w:tab/>
                            </w:r>
                            <w:r w:rsidR="009236B0" w:rsidRPr="00C24E27">
                              <w:rPr>
                                <w:rFonts w:ascii="Calibri" w:hAnsi="Calibri" w:cs="Calibri"/>
                                <w:lang w:val="en-US"/>
                              </w:rPr>
                              <w:t xml:space="preserve"> </w:t>
                            </w:r>
                            <w:r w:rsidR="009236B0">
                              <w:rPr>
                                <w:rFonts w:ascii="Calibri" w:hAnsi="Calibri" w:cs="Calibri"/>
                              </w:rPr>
                              <w:t>We have a process to monitor residents receiving antipsychotics for possible side effects (e.g., sedation)</w:t>
                            </w:r>
                          </w:p>
                          <w:p w14:paraId="582EAC5E" w14:textId="77777777" w:rsidR="009236B0" w:rsidRDefault="00000000" w:rsidP="009236B0">
                            <w:pPr>
                              <w:ind w:left="360" w:hanging="360"/>
                              <w:rPr>
                                <w:rFonts w:ascii="Calibri" w:hAnsi="Calibri" w:cs="Calibri"/>
                              </w:rPr>
                            </w:pPr>
                            <w:sdt>
                              <w:sdtPr>
                                <w:rPr>
                                  <w:rFonts w:ascii="Calibri" w:hAnsi="Calibri" w:cs="Calibri"/>
                                  <w:lang w:val="en-US"/>
                                </w:rPr>
                                <w:id w:val="-987246298"/>
                                <w14:checkbox>
                                  <w14:checked w14:val="0"/>
                                  <w14:checkedState w14:val="2612" w14:font="MS Gothic"/>
                                  <w14:uncheckedState w14:val="2610" w14:font="MS Gothic"/>
                                </w14:checkbox>
                              </w:sdtPr>
                              <w:sdtContent>
                                <w:r w:rsidR="009236B0">
                                  <w:rPr>
                                    <w:rFonts w:ascii="MS Gothic" w:eastAsia="MS Gothic" w:hAnsi="MS Gothic" w:cs="Calibri" w:hint="eastAsia"/>
                                    <w:lang w:val="en-US"/>
                                  </w:rPr>
                                  <w:t>☐</w:t>
                                </w:r>
                              </w:sdtContent>
                            </w:sdt>
                            <w:r w:rsidR="009236B0">
                              <w:rPr>
                                <w:rFonts w:ascii="Calibri" w:hAnsi="Calibri" w:cs="Calibri"/>
                                <w:lang w:val="en-US"/>
                              </w:rPr>
                              <w:tab/>
                              <w:t>When antipsychotics are used on an as-needed basis (PRN), there is a process in place to document their use and track how often they are used</w:t>
                            </w:r>
                          </w:p>
                          <w:p w14:paraId="11977A9A" w14:textId="77777777" w:rsidR="009236B0" w:rsidRDefault="00000000" w:rsidP="009236B0">
                            <w:pPr>
                              <w:ind w:left="360" w:hanging="360"/>
                            </w:pPr>
                            <w:sdt>
                              <w:sdtPr>
                                <w:rPr>
                                  <w:rFonts w:ascii="Calibri" w:hAnsi="Calibri" w:cs="Calibri"/>
                                  <w:lang w:val="en-US"/>
                                </w:rPr>
                                <w:id w:val="1656182779"/>
                                <w14:checkbox>
                                  <w14:checked w14:val="0"/>
                                  <w14:checkedState w14:val="2612" w14:font="MS Gothic"/>
                                  <w14:uncheckedState w14:val="2610" w14:font="MS Gothic"/>
                                </w14:checkbox>
                              </w:sdtPr>
                              <w:sdtContent>
                                <w:r w:rsidR="009236B0">
                                  <w:rPr>
                                    <w:rFonts w:ascii="MS Gothic" w:eastAsia="MS Gothic" w:hAnsi="MS Gothic" w:cs="Calibri" w:hint="eastAsia"/>
                                    <w:lang w:val="en-US"/>
                                  </w:rPr>
                                  <w:t>☐</w:t>
                                </w:r>
                              </w:sdtContent>
                            </w:sdt>
                            <w:r w:rsidR="009236B0">
                              <w:rPr>
                                <w:rFonts w:ascii="Calibri" w:hAnsi="Calibri" w:cs="Calibri"/>
                                <w:lang w:val="en-US"/>
                              </w:rPr>
                              <w:tab/>
                              <w:t>At the quarterly medication review, there is a process to reassess the resident’s antipsychotic use, including the indication and/ or opportunities for deprescribing</w:t>
                            </w:r>
                          </w:p>
                          <w:p w14:paraId="7B47215C" w14:textId="77777777" w:rsidR="009236B0" w:rsidRPr="00BD6B8A" w:rsidRDefault="00000000" w:rsidP="009236B0">
                            <w:pPr>
                              <w:ind w:left="360" w:hanging="360"/>
                              <w:rPr>
                                <w:rFonts w:ascii="Calibri" w:hAnsi="Calibri" w:cs="Calibri"/>
                                <w:lang w:val="en-US"/>
                              </w:rPr>
                            </w:pPr>
                            <w:sdt>
                              <w:sdtPr>
                                <w:rPr>
                                  <w:rFonts w:ascii="Calibri" w:hAnsi="Calibri" w:cs="Calibri"/>
                                  <w:lang w:val="en-US"/>
                                </w:rPr>
                                <w:id w:val="1707292256"/>
                                <w14:checkbox>
                                  <w14:checked w14:val="0"/>
                                  <w14:checkedState w14:val="2612" w14:font="MS Gothic"/>
                                  <w14:uncheckedState w14:val="2610" w14:font="MS Gothic"/>
                                </w14:checkbox>
                              </w:sdtPr>
                              <w:sdtContent>
                                <w:r w:rsidR="009236B0">
                                  <w:rPr>
                                    <w:rFonts w:ascii="MS Gothic" w:eastAsia="MS Gothic" w:hAnsi="MS Gothic" w:cs="Calibri" w:hint="eastAsia"/>
                                    <w:lang w:val="en-US"/>
                                  </w:rPr>
                                  <w:t>☐</w:t>
                                </w:r>
                              </w:sdtContent>
                            </w:sdt>
                            <w:r w:rsidR="009236B0">
                              <w:rPr>
                                <w:rFonts w:ascii="Calibri" w:hAnsi="Calibri" w:cs="Calibri"/>
                                <w:lang w:val="en-US"/>
                              </w:rPr>
                              <w:tab/>
                            </w:r>
                            <w:r w:rsidR="009236B0" w:rsidRPr="00F56597">
                              <w:rPr>
                                <w:rFonts w:ascii="Calibri" w:hAnsi="Calibri" w:cs="Calibri"/>
                                <w:lang w:val="en-US"/>
                              </w:rPr>
                              <w:t>Other</w:t>
                            </w:r>
                            <w:r w:rsidR="009236B0">
                              <w:rPr>
                                <w:rFonts w:ascii="Calibri" w:hAnsi="Calibri" w:cs="Calibri"/>
                                <w:lang w:val="en-US"/>
                              </w:rPr>
                              <w:t xml:space="preserve"> (please specify)</w:t>
                            </w:r>
                            <w:r w:rsidR="009236B0" w:rsidRPr="00F56597">
                              <w:rPr>
                                <w:rFonts w:ascii="Calibri" w:hAnsi="Calibri" w:cs="Calibri"/>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281714" id="_x0000_s1027" type="#_x0000_t202" style="position:absolute;left:0;text-align:left;margin-left:0;margin-top:33.35pt;width:432.15pt;height:2in;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" filled="f" strokeweight=".5pt">
                <v:textbox style="mso-fit-shape-to-text:t">
                  <w:txbxContent>
                    <w:p w14:paraId="2E848FAB" w14:textId="77777777" w:rsidR="009236B0" w:rsidRDefault="006E4FF8" w:rsidP="009236B0">
                      <w:pPr>
                        <w:ind w:left="360" w:hanging="360"/>
                      </w:pPr>
                      <w:sdt>
                        <w:sdtPr>
                          <w:id w:val="870644669"/>
                          <w14:checkbox>
                            <w14:checked w14:val="0"/>
                            <w14:checkedState w14:val="2612" w14:font="MS Gothic"/>
                            <w14:uncheckedState w14:val="2610" w14:font="MS Gothic"/>
                          </w14:checkbox>
                        </w:sdtPr>
                        <w:sdtEndPr/>
                        <w:sdtContent>
                          <w:r w:rsidR="009236B0">
                            <w:rPr>
                              <w:rFonts w:ascii="MS Gothic" w:eastAsia="MS Gothic" w:hAnsi="MS Gothic" w:hint="eastAsia"/>
                            </w:rPr>
                            <w:t>☐</w:t>
                          </w:r>
                        </w:sdtContent>
                      </w:sdt>
                      <w:r w:rsidR="009236B0">
                        <w:tab/>
                      </w:r>
                      <w:r w:rsidR="009236B0">
                        <w:rPr>
                          <w:rFonts w:ascii="Calibri" w:hAnsi="Calibri" w:cs="Calibri"/>
                        </w:rPr>
                        <w:t>The known indication(s) for antipsychotic use is always documented on the Best Possible Medication History (BPMH)</w:t>
                      </w:r>
                    </w:p>
                    <w:p w14:paraId="2E887235" w14:textId="77777777" w:rsidR="009236B0" w:rsidRDefault="006E4FF8" w:rsidP="009236B0">
                      <w:pPr>
                        <w:ind w:left="360" w:hanging="360"/>
                        <w:rPr>
                          <w:rFonts w:ascii="Calibri" w:hAnsi="Calibri" w:cs="Calibri"/>
                        </w:rPr>
                      </w:pPr>
                      <w:sdt>
                        <w:sdtPr>
                          <w:rPr>
                            <w:rFonts w:ascii="Calibri" w:hAnsi="Calibri" w:cs="Calibri"/>
                            <w:lang w:val="en-US"/>
                          </w:rPr>
                          <w:id w:val="34937329"/>
                          <w14:checkbox>
                            <w14:checked w14:val="0"/>
                            <w14:checkedState w14:val="2612" w14:font="MS Gothic"/>
                            <w14:uncheckedState w14:val="2610" w14:font="MS Gothic"/>
                          </w14:checkbox>
                        </w:sdtPr>
                        <w:sdtEndPr/>
                        <w:sdtContent>
                          <w:r w:rsidR="009236B0">
                            <w:rPr>
                              <w:rFonts w:ascii="MS Gothic" w:eastAsia="MS Gothic" w:hAnsi="MS Gothic" w:cs="Calibri" w:hint="eastAsia"/>
                              <w:lang w:val="en-US"/>
                            </w:rPr>
                            <w:t>☐</w:t>
                          </w:r>
                        </w:sdtContent>
                      </w:sdt>
                      <w:r w:rsidR="009236B0">
                        <w:rPr>
                          <w:rFonts w:ascii="Calibri" w:hAnsi="Calibri" w:cs="Calibri"/>
                          <w:lang w:val="en-US"/>
                        </w:rPr>
                        <w:tab/>
                      </w:r>
                      <w:r w:rsidR="009236B0">
                        <w:rPr>
                          <w:rFonts w:ascii="Calibri" w:hAnsi="Calibri" w:cs="Calibri"/>
                        </w:rPr>
                        <w:t xml:space="preserve">When the indication for antipsychotic use is not known, there is a follow-up process in place to identify the indication </w:t>
                      </w:r>
                    </w:p>
                    <w:p w14:paraId="439221FC" w14:textId="77777777" w:rsidR="009236B0" w:rsidRDefault="006E4FF8" w:rsidP="009236B0">
                      <w:pPr>
                        <w:ind w:left="360" w:hanging="360"/>
                        <w:rPr>
                          <w:rFonts w:ascii="Calibri" w:hAnsi="Calibri" w:cs="Calibri"/>
                        </w:rPr>
                      </w:pPr>
                      <w:sdt>
                        <w:sdtPr>
                          <w:rPr>
                            <w:rFonts w:ascii="Calibri" w:hAnsi="Calibri" w:cs="Calibri"/>
                            <w:lang w:val="en-US"/>
                          </w:rPr>
                          <w:id w:val="1916662066"/>
                          <w14:checkbox>
                            <w14:checked w14:val="0"/>
                            <w14:checkedState w14:val="2612" w14:font="MS Gothic"/>
                            <w14:uncheckedState w14:val="2610" w14:font="MS Gothic"/>
                          </w14:checkbox>
                        </w:sdtPr>
                        <w:sdtEndPr/>
                        <w:sdtContent>
                          <w:r w:rsidR="009236B0">
                            <w:rPr>
                              <w:rFonts w:ascii="MS Gothic" w:eastAsia="MS Gothic" w:hAnsi="MS Gothic" w:cs="Calibri" w:hint="eastAsia"/>
                              <w:lang w:val="en-US"/>
                            </w:rPr>
                            <w:t>☐</w:t>
                          </w:r>
                        </w:sdtContent>
                      </w:sdt>
                      <w:r w:rsidR="009236B0">
                        <w:rPr>
                          <w:rFonts w:ascii="Calibri" w:hAnsi="Calibri" w:cs="Calibri"/>
                          <w:lang w:val="en-US"/>
                        </w:rPr>
                        <w:tab/>
                      </w:r>
                      <w:r w:rsidR="009236B0" w:rsidRPr="00C24E27">
                        <w:rPr>
                          <w:rFonts w:ascii="Calibri" w:hAnsi="Calibri" w:cs="Calibri"/>
                          <w:lang w:val="en-US"/>
                        </w:rPr>
                        <w:t xml:space="preserve"> </w:t>
                      </w:r>
                      <w:r w:rsidR="009236B0">
                        <w:rPr>
                          <w:rFonts w:ascii="Calibri" w:hAnsi="Calibri" w:cs="Calibri"/>
                        </w:rPr>
                        <w:t>We have a process to monitor residents receiving antipsychotics for possible side effects (e.g., sedation)</w:t>
                      </w:r>
                    </w:p>
                    <w:p w14:paraId="582EAC5E" w14:textId="77777777" w:rsidR="009236B0" w:rsidRDefault="006E4FF8" w:rsidP="009236B0">
                      <w:pPr>
                        <w:ind w:left="360" w:hanging="360"/>
                        <w:rPr>
                          <w:rFonts w:ascii="Calibri" w:hAnsi="Calibri" w:cs="Calibri"/>
                        </w:rPr>
                      </w:pPr>
                      <w:sdt>
                        <w:sdtPr>
                          <w:rPr>
                            <w:rFonts w:ascii="Calibri" w:hAnsi="Calibri" w:cs="Calibri"/>
                            <w:lang w:val="en-US"/>
                          </w:rPr>
                          <w:id w:val="-987246298"/>
                          <w14:checkbox>
                            <w14:checked w14:val="0"/>
                            <w14:checkedState w14:val="2612" w14:font="MS Gothic"/>
                            <w14:uncheckedState w14:val="2610" w14:font="MS Gothic"/>
                          </w14:checkbox>
                        </w:sdtPr>
                        <w:sdtEndPr/>
                        <w:sdtContent>
                          <w:r w:rsidR="009236B0">
                            <w:rPr>
                              <w:rFonts w:ascii="MS Gothic" w:eastAsia="MS Gothic" w:hAnsi="MS Gothic" w:cs="Calibri" w:hint="eastAsia"/>
                              <w:lang w:val="en-US"/>
                            </w:rPr>
                            <w:t>☐</w:t>
                          </w:r>
                        </w:sdtContent>
                      </w:sdt>
                      <w:r w:rsidR="009236B0">
                        <w:rPr>
                          <w:rFonts w:ascii="Calibri" w:hAnsi="Calibri" w:cs="Calibri"/>
                          <w:lang w:val="en-US"/>
                        </w:rPr>
                        <w:tab/>
                        <w:t>When antipsychotics are used on an as-needed basis (PRN), there is a process in place to document their use and track how often they are used</w:t>
                      </w:r>
                    </w:p>
                    <w:p w14:paraId="11977A9A" w14:textId="77777777" w:rsidR="009236B0" w:rsidRDefault="006E4FF8" w:rsidP="009236B0">
                      <w:pPr>
                        <w:ind w:left="360" w:hanging="360"/>
                      </w:pPr>
                      <w:sdt>
                        <w:sdtPr>
                          <w:rPr>
                            <w:rFonts w:ascii="Calibri" w:hAnsi="Calibri" w:cs="Calibri"/>
                            <w:lang w:val="en-US"/>
                          </w:rPr>
                          <w:id w:val="1656182779"/>
                          <w14:checkbox>
                            <w14:checked w14:val="0"/>
                            <w14:checkedState w14:val="2612" w14:font="MS Gothic"/>
                            <w14:uncheckedState w14:val="2610" w14:font="MS Gothic"/>
                          </w14:checkbox>
                        </w:sdtPr>
                        <w:sdtEndPr/>
                        <w:sdtContent>
                          <w:r w:rsidR="009236B0">
                            <w:rPr>
                              <w:rFonts w:ascii="MS Gothic" w:eastAsia="MS Gothic" w:hAnsi="MS Gothic" w:cs="Calibri" w:hint="eastAsia"/>
                              <w:lang w:val="en-US"/>
                            </w:rPr>
                            <w:t>☐</w:t>
                          </w:r>
                        </w:sdtContent>
                      </w:sdt>
                      <w:r w:rsidR="009236B0">
                        <w:rPr>
                          <w:rFonts w:ascii="Calibri" w:hAnsi="Calibri" w:cs="Calibri"/>
                          <w:lang w:val="en-US"/>
                        </w:rPr>
                        <w:tab/>
                        <w:t>At the quarterly medication review, there is a process to reassess the resident’s antipsychotic use, including the indication and/ or opportunities for deprescribing</w:t>
                      </w:r>
                    </w:p>
                    <w:p w14:paraId="7B47215C" w14:textId="77777777" w:rsidR="009236B0" w:rsidRPr="00BD6B8A" w:rsidRDefault="006E4FF8" w:rsidP="009236B0">
                      <w:pPr>
                        <w:ind w:left="360" w:hanging="360"/>
                        <w:rPr>
                          <w:rFonts w:ascii="Calibri" w:hAnsi="Calibri" w:cs="Calibri"/>
                          <w:lang w:val="en-US"/>
                        </w:rPr>
                      </w:pPr>
                      <w:sdt>
                        <w:sdtPr>
                          <w:rPr>
                            <w:rFonts w:ascii="Calibri" w:hAnsi="Calibri" w:cs="Calibri"/>
                            <w:lang w:val="en-US"/>
                          </w:rPr>
                          <w:id w:val="1707292256"/>
                          <w14:checkbox>
                            <w14:checked w14:val="0"/>
                            <w14:checkedState w14:val="2612" w14:font="MS Gothic"/>
                            <w14:uncheckedState w14:val="2610" w14:font="MS Gothic"/>
                          </w14:checkbox>
                        </w:sdtPr>
                        <w:sdtEndPr/>
                        <w:sdtContent>
                          <w:r w:rsidR="009236B0">
                            <w:rPr>
                              <w:rFonts w:ascii="MS Gothic" w:eastAsia="MS Gothic" w:hAnsi="MS Gothic" w:cs="Calibri" w:hint="eastAsia"/>
                              <w:lang w:val="en-US"/>
                            </w:rPr>
                            <w:t>☐</w:t>
                          </w:r>
                        </w:sdtContent>
                      </w:sdt>
                      <w:r w:rsidR="009236B0">
                        <w:rPr>
                          <w:rFonts w:ascii="Calibri" w:hAnsi="Calibri" w:cs="Calibri"/>
                          <w:lang w:val="en-US"/>
                        </w:rPr>
                        <w:tab/>
                      </w:r>
                      <w:r w:rsidR="009236B0" w:rsidRPr="00F56597">
                        <w:rPr>
                          <w:rFonts w:ascii="Calibri" w:hAnsi="Calibri" w:cs="Calibri"/>
                          <w:lang w:val="en-US"/>
                        </w:rPr>
                        <w:t>Other</w:t>
                      </w:r>
                      <w:r w:rsidR="009236B0">
                        <w:rPr>
                          <w:rFonts w:ascii="Calibri" w:hAnsi="Calibri" w:cs="Calibri"/>
                          <w:lang w:val="en-US"/>
                        </w:rPr>
                        <w:t xml:space="preserve"> (please specify)</w:t>
                      </w:r>
                      <w:r w:rsidR="009236B0" w:rsidRPr="00F56597">
                        <w:rPr>
                          <w:rFonts w:ascii="Calibri" w:hAnsi="Calibri" w:cs="Calibri"/>
                          <w:lang w:val="en-US"/>
                        </w:rPr>
                        <w:t xml:space="preserve">: </w:t>
                      </w:r>
                    </w:p>
                  </w:txbxContent>
                </v:textbox>
                <w10:wrap type="square" anchorx="margin"/>
              </v:shape>
            </w:pict>
          </mc:Fallback>
        </mc:AlternateContent>
      </w:r>
      <w:r w:rsidR="00785552">
        <w:rPr>
          <w:rFonts w:ascii="Calibri" w:hAnsi="Calibri" w:cs="Calibri"/>
        </w:rPr>
        <w:t xml:space="preserve">If yes, please indicate which of the following are </w:t>
      </w:r>
      <w:r w:rsidR="00D365EC">
        <w:rPr>
          <w:rFonts w:ascii="Calibri" w:hAnsi="Calibri" w:cs="Calibri"/>
        </w:rPr>
        <w:t>part of your process</w:t>
      </w:r>
      <w:r w:rsidR="00785552">
        <w:rPr>
          <w:rFonts w:ascii="Calibri" w:hAnsi="Calibri" w:cs="Calibri"/>
        </w:rPr>
        <w:t xml:space="preserve"> (select all that apply). </w:t>
      </w:r>
      <w:r w:rsidR="00785552" w:rsidRPr="006769D3">
        <w:rPr>
          <w:rFonts w:ascii="Calibri" w:hAnsi="Calibri" w:cs="Calibri"/>
        </w:rPr>
        <w:t> </w:t>
      </w:r>
    </w:p>
    <w:p w14:paraId="400946B7" w14:textId="77777777" w:rsidR="002874AD" w:rsidRPr="00BC31E1" w:rsidRDefault="002874AD" w:rsidP="00767F94">
      <w:pPr>
        <w:spacing w:line="360" w:lineRule="auto"/>
        <w:rPr>
          <w:rFonts w:ascii="Calibri" w:hAnsi="Calibri" w:cs="Calibri"/>
        </w:rPr>
      </w:pPr>
    </w:p>
    <w:p w14:paraId="021C3276" w14:textId="77777777" w:rsidR="004F1D6C" w:rsidRPr="00BC31E1" w:rsidRDefault="004F1D6C" w:rsidP="00767F94">
      <w:pPr>
        <w:spacing w:line="360" w:lineRule="auto"/>
        <w:rPr>
          <w:rFonts w:ascii="Calibri" w:hAnsi="Calibri" w:cs="Calibri"/>
        </w:rPr>
      </w:pPr>
    </w:p>
    <w:p w14:paraId="648FB186" w14:textId="77777777" w:rsidR="000F4217" w:rsidRDefault="000F4217" w:rsidP="00767F94">
      <w:pPr>
        <w:spacing w:line="360" w:lineRule="auto"/>
        <w:rPr>
          <w:rFonts w:ascii="Calibri" w:hAnsi="Calibri" w:cs="Calibri"/>
        </w:rPr>
      </w:pPr>
    </w:p>
    <w:p w14:paraId="756B3225" w14:textId="77777777" w:rsidR="000F4217" w:rsidRDefault="000F4217" w:rsidP="00767F94">
      <w:pPr>
        <w:spacing w:line="360" w:lineRule="auto"/>
        <w:rPr>
          <w:rFonts w:ascii="Calibri" w:hAnsi="Calibri" w:cs="Calibri"/>
        </w:rPr>
      </w:pPr>
    </w:p>
    <w:p w14:paraId="54CC0A5C" w14:textId="77777777" w:rsidR="000F4217" w:rsidRDefault="000F4217" w:rsidP="00767F94">
      <w:pPr>
        <w:spacing w:line="360" w:lineRule="auto"/>
        <w:rPr>
          <w:rFonts w:ascii="Calibri" w:hAnsi="Calibri" w:cs="Calibri"/>
        </w:rPr>
      </w:pPr>
    </w:p>
    <w:p w14:paraId="16E7BD5E" w14:textId="77777777" w:rsidR="000F4217" w:rsidRDefault="000F4217" w:rsidP="00767F94">
      <w:pPr>
        <w:spacing w:line="360" w:lineRule="auto"/>
        <w:rPr>
          <w:rFonts w:ascii="Calibri" w:hAnsi="Calibri" w:cs="Calibri"/>
        </w:rPr>
      </w:pPr>
    </w:p>
    <w:p w14:paraId="0323D673" w14:textId="77777777" w:rsidR="000F4217" w:rsidRDefault="000F4217" w:rsidP="00767F94">
      <w:pPr>
        <w:spacing w:line="360" w:lineRule="auto"/>
        <w:rPr>
          <w:rFonts w:ascii="Calibri" w:hAnsi="Calibri" w:cs="Calibri"/>
        </w:rPr>
      </w:pPr>
    </w:p>
    <w:p w14:paraId="79D6E7B6" w14:textId="77777777" w:rsidR="000F4217" w:rsidRDefault="000F4217" w:rsidP="00767F94">
      <w:pPr>
        <w:spacing w:line="360" w:lineRule="auto"/>
        <w:rPr>
          <w:rFonts w:ascii="Calibri" w:hAnsi="Calibri" w:cs="Calibri"/>
        </w:rPr>
      </w:pPr>
    </w:p>
    <w:p w14:paraId="1C9EBCF9" w14:textId="77777777" w:rsidR="000F4217" w:rsidRPr="00BC31E1" w:rsidRDefault="000F4217" w:rsidP="00767F94">
      <w:pPr>
        <w:spacing w:line="360" w:lineRule="auto"/>
        <w:rPr>
          <w:rFonts w:ascii="Calibri" w:hAnsi="Calibri" w:cs="Calibri"/>
        </w:rPr>
      </w:pPr>
    </w:p>
    <w:p w14:paraId="1D9C342C" w14:textId="3FA2CCFE" w:rsidR="00D52804" w:rsidRPr="003B1108" w:rsidRDefault="003B1108" w:rsidP="004F1D6C">
      <w:pPr>
        <w:rPr>
          <w:rFonts w:ascii="Calibri" w:hAnsi="Calibri" w:cs="Calibri"/>
        </w:rPr>
      </w:pPr>
      <w:r w:rsidRPr="003B1108">
        <w:rPr>
          <w:rFonts w:ascii="Calibri" w:hAnsi="Calibri" w:cs="Calibri"/>
          <w:b/>
          <w:bCs/>
          <w:u w:val="single"/>
          <w:lang w:val="en-US"/>
        </w:rPr>
        <w:lastRenderedPageBreak/>
        <w:t>Quality Improvement </w:t>
      </w:r>
      <w:r w:rsidRPr="003B1108">
        <w:rPr>
          <w:rFonts w:ascii="Calibri" w:hAnsi="Calibri" w:cs="Calibri"/>
        </w:rPr>
        <w:t> </w:t>
      </w:r>
    </w:p>
    <w:p w14:paraId="1DA0856B" w14:textId="52D5142A" w:rsidR="00253E69" w:rsidRPr="005935A2" w:rsidRDefault="00615C87" w:rsidP="004D152E">
      <w:pPr>
        <w:pStyle w:val="ListParagraph"/>
        <w:numPr>
          <w:ilvl w:val="0"/>
          <w:numId w:val="1"/>
        </w:numPr>
        <w:rPr>
          <w:rFonts w:ascii="Calibri" w:hAnsi="Calibri" w:cs="Calibri"/>
        </w:rPr>
      </w:pPr>
      <w:r>
        <w:rPr>
          <w:rFonts w:ascii="Calibri" w:hAnsi="Calibri" w:cs="Calibri"/>
          <w:lang w:val="en-US"/>
        </w:rPr>
        <w:t>D</w:t>
      </w:r>
      <w:r w:rsidR="003B1108" w:rsidRPr="003B1108">
        <w:rPr>
          <w:rFonts w:ascii="Calibri" w:hAnsi="Calibri" w:cs="Calibri"/>
          <w:lang w:val="en-US"/>
        </w:rPr>
        <w:t xml:space="preserve">oes your home </w:t>
      </w:r>
      <w:r w:rsidR="00675362">
        <w:rPr>
          <w:rFonts w:ascii="Calibri" w:hAnsi="Calibri" w:cs="Calibri"/>
          <w:lang w:val="en-US"/>
        </w:rPr>
        <w:t xml:space="preserve">track, </w:t>
      </w:r>
      <w:r w:rsidR="003B1108" w:rsidRPr="003B1108">
        <w:rPr>
          <w:rFonts w:ascii="Calibri" w:hAnsi="Calibri" w:cs="Calibri"/>
          <w:lang w:val="en-US"/>
        </w:rPr>
        <w:t>review and discuss the results of the CIHI AUA indicator</w:t>
      </w:r>
      <w:r w:rsidR="00307E47">
        <w:rPr>
          <w:rFonts w:ascii="Calibri" w:hAnsi="Calibri" w:cs="Calibri"/>
          <w:lang w:val="en-US"/>
        </w:rPr>
        <w:t xml:space="preserve"> (</w:t>
      </w:r>
      <w:r w:rsidR="00283997">
        <w:rPr>
          <w:rFonts w:ascii="Calibri" w:hAnsi="Calibri" w:cs="Calibri"/>
          <w:lang w:val="en-US"/>
        </w:rPr>
        <w:t xml:space="preserve">details available from: </w:t>
      </w:r>
      <w:hyperlink r:id="rId16" w:history="1">
        <w:r w:rsidR="005935A2" w:rsidRPr="00236894">
          <w:rPr>
            <w:rStyle w:val="Hyperlink"/>
            <w:rFonts w:ascii="Calibri" w:hAnsi="Calibri" w:cs="Calibri"/>
            <w:lang w:val="en-US"/>
          </w:rPr>
          <w:t>https://www.cihi.ca/en/indicators/potentially-inappropriate-use-of-antipsychotics-in-long-term-care</w:t>
        </w:r>
      </w:hyperlink>
      <w:r>
        <w:rPr>
          <w:rFonts w:ascii="Calibri" w:hAnsi="Calibri" w:cs="Calibri"/>
          <w:lang w:val="en-US"/>
        </w:rPr>
        <w:t>)</w:t>
      </w:r>
      <w:r w:rsidR="003B1108" w:rsidRPr="003B1108">
        <w:rPr>
          <w:rFonts w:ascii="Calibri" w:hAnsi="Calibri" w:cs="Calibri"/>
          <w:lang w:val="en-US"/>
        </w:rPr>
        <w:t>?</w:t>
      </w:r>
      <w:r w:rsidR="003B1108" w:rsidRPr="003B1108">
        <w:rPr>
          <w:rFonts w:ascii="Calibri" w:hAnsi="Calibri" w:cs="Calibri"/>
        </w:rPr>
        <w:t> </w:t>
      </w:r>
      <w:r>
        <w:rPr>
          <w:rFonts w:ascii="Calibri" w:hAnsi="Calibri" w:cs="Calibri"/>
        </w:rPr>
        <w:t xml:space="preserve"> </w:t>
      </w:r>
      <w:r w:rsidR="00253E69" w:rsidRPr="005935A2">
        <w:rPr>
          <w:rFonts w:ascii="Calibri" w:hAnsi="Calibri" w:cs="Calibri"/>
          <w:lang w:val="en-US"/>
        </w:rPr>
        <w:t xml:space="preserve">Yes/No </w:t>
      </w:r>
      <w:r w:rsidR="00253E69" w:rsidRPr="005935A2">
        <w:rPr>
          <w:rFonts w:ascii="Calibri" w:hAnsi="Calibri" w:cs="Calibri"/>
          <w:b/>
          <w:bCs/>
        </w:rPr>
        <w:t>(circle one)</w:t>
      </w:r>
    </w:p>
    <w:p w14:paraId="570D2C0E" w14:textId="77777777" w:rsidR="000F4217" w:rsidRPr="004D152E" w:rsidRDefault="000F4217" w:rsidP="000F4217">
      <w:pPr>
        <w:pStyle w:val="ListParagraph"/>
        <w:rPr>
          <w:rFonts w:ascii="Calibri" w:hAnsi="Calibri" w:cs="Calibri"/>
        </w:rPr>
      </w:pPr>
    </w:p>
    <w:p w14:paraId="2AAC6382" w14:textId="6B730C39" w:rsidR="003B1108" w:rsidRPr="00253E69" w:rsidRDefault="00615C87" w:rsidP="00253E69">
      <w:pPr>
        <w:pStyle w:val="ListParagraph"/>
        <w:spacing w:after="120"/>
        <w:rPr>
          <w:rFonts w:ascii="Calibri" w:hAnsi="Calibri" w:cs="Calibri"/>
          <w:b/>
          <w:lang w:val="en-US"/>
        </w:rPr>
      </w:pPr>
      <w:r w:rsidRPr="00253E69">
        <w:rPr>
          <w:rFonts w:ascii="Calibri" w:hAnsi="Calibri" w:cs="Calibri"/>
        </w:rPr>
        <w:t>If yes, please provide your most recent results and the frequency of review of results.</w:t>
      </w:r>
    </w:p>
    <w:p w14:paraId="3B43E321" w14:textId="77777777" w:rsidR="00253E69" w:rsidRPr="00472F4F" w:rsidRDefault="00253E69" w:rsidP="00767F94">
      <w:pPr>
        <w:rPr>
          <w:rFonts w:ascii="Calibri" w:hAnsi="Calibri" w:cs="Calibri"/>
        </w:rPr>
      </w:pPr>
    </w:p>
    <w:p w14:paraId="747EB368" w14:textId="77777777" w:rsidR="004D152E" w:rsidRDefault="004D152E" w:rsidP="00767F94">
      <w:pPr>
        <w:rPr>
          <w:rFonts w:ascii="Calibri" w:hAnsi="Calibri" w:cs="Calibri"/>
        </w:rPr>
      </w:pPr>
    </w:p>
    <w:p w14:paraId="3ED8FDF3" w14:textId="77777777" w:rsidR="004D152E" w:rsidRDefault="004D152E" w:rsidP="00767F94">
      <w:pPr>
        <w:rPr>
          <w:rFonts w:ascii="Calibri" w:hAnsi="Calibri" w:cs="Calibri"/>
        </w:rPr>
      </w:pPr>
    </w:p>
    <w:p w14:paraId="1ABDC37F" w14:textId="77777777" w:rsidR="004D152E" w:rsidRPr="00B266E8" w:rsidRDefault="004D152E" w:rsidP="00767F94">
      <w:pPr>
        <w:rPr>
          <w:rFonts w:ascii="Calibri" w:hAnsi="Calibri" w:cs="Calibri"/>
        </w:rPr>
      </w:pPr>
    </w:p>
    <w:p w14:paraId="7EFC12D2" w14:textId="213B7A99" w:rsidR="00253E69" w:rsidRPr="005935A2" w:rsidRDefault="0002288E" w:rsidP="004D152E">
      <w:pPr>
        <w:pStyle w:val="ListParagraph"/>
        <w:numPr>
          <w:ilvl w:val="0"/>
          <w:numId w:val="1"/>
        </w:numPr>
        <w:rPr>
          <w:rFonts w:ascii="Calibri" w:hAnsi="Calibri" w:cs="Calibri"/>
        </w:rPr>
      </w:pPr>
      <w:r>
        <w:rPr>
          <w:rFonts w:ascii="Calibri" w:hAnsi="Calibri" w:cs="Calibri"/>
        </w:rPr>
        <w:t xml:space="preserve">Does your home also </w:t>
      </w:r>
      <w:r w:rsidR="00574FD1">
        <w:rPr>
          <w:rFonts w:ascii="Calibri" w:hAnsi="Calibri" w:cs="Calibri"/>
        </w:rPr>
        <w:t xml:space="preserve">track, </w:t>
      </w:r>
      <w:r>
        <w:rPr>
          <w:rFonts w:ascii="Calibri" w:hAnsi="Calibri" w:cs="Calibri"/>
        </w:rPr>
        <w:t>review</w:t>
      </w:r>
      <w:r w:rsidR="00A3254E">
        <w:rPr>
          <w:rFonts w:ascii="Calibri" w:hAnsi="Calibri" w:cs="Calibri"/>
        </w:rPr>
        <w:t xml:space="preserve"> and </w:t>
      </w:r>
      <w:r w:rsidR="00FF69CC">
        <w:rPr>
          <w:rFonts w:ascii="Calibri" w:hAnsi="Calibri" w:cs="Calibri"/>
        </w:rPr>
        <w:t>discuss</w:t>
      </w:r>
      <w:r>
        <w:rPr>
          <w:rFonts w:ascii="Calibri" w:hAnsi="Calibri" w:cs="Calibri"/>
        </w:rPr>
        <w:t xml:space="preserve"> </w:t>
      </w:r>
      <w:r w:rsidR="00210C2F">
        <w:rPr>
          <w:rFonts w:ascii="Calibri" w:hAnsi="Calibri" w:cs="Calibri"/>
        </w:rPr>
        <w:t xml:space="preserve">the </w:t>
      </w:r>
      <w:r>
        <w:rPr>
          <w:rFonts w:ascii="Calibri" w:hAnsi="Calibri" w:cs="Calibri"/>
        </w:rPr>
        <w:t>total use of antipsychotics</w:t>
      </w:r>
      <w:r w:rsidR="00C97D63">
        <w:rPr>
          <w:rFonts w:ascii="Calibri" w:hAnsi="Calibri" w:cs="Calibri"/>
        </w:rPr>
        <w:t xml:space="preserve"> (</w:t>
      </w:r>
      <w:r w:rsidR="00D601CE">
        <w:rPr>
          <w:rFonts w:ascii="Calibri" w:hAnsi="Calibri" w:cs="Calibri"/>
        </w:rPr>
        <w:t>e.g.</w:t>
      </w:r>
      <w:r w:rsidR="00C97D63">
        <w:rPr>
          <w:rFonts w:ascii="Calibri" w:hAnsi="Calibri" w:cs="Calibri"/>
        </w:rPr>
        <w:t xml:space="preserve">, </w:t>
      </w:r>
      <w:r w:rsidR="00616A1D">
        <w:rPr>
          <w:rFonts w:ascii="Calibri" w:hAnsi="Calibri" w:cs="Calibri"/>
        </w:rPr>
        <w:t>total number of residents taking antipsychotics for a</w:t>
      </w:r>
      <w:r w:rsidR="00A87A21">
        <w:rPr>
          <w:rFonts w:ascii="Calibri" w:hAnsi="Calibri" w:cs="Calibri"/>
        </w:rPr>
        <w:t>ny</w:t>
      </w:r>
      <w:r w:rsidR="00616A1D">
        <w:rPr>
          <w:rFonts w:ascii="Calibri" w:hAnsi="Calibri" w:cs="Calibri"/>
        </w:rPr>
        <w:t xml:space="preserve"> reasons</w:t>
      </w:r>
      <w:r w:rsidR="00DC1C93">
        <w:rPr>
          <w:rFonts w:ascii="Calibri" w:hAnsi="Calibri" w:cs="Calibri"/>
        </w:rPr>
        <w:t>?</w:t>
      </w:r>
      <w:r w:rsidR="00995950">
        <w:rPr>
          <w:rFonts w:ascii="Calibri" w:hAnsi="Calibri" w:cs="Calibri"/>
        </w:rPr>
        <w:t>)</w:t>
      </w:r>
      <w:r w:rsidR="00DC1C93">
        <w:rPr>
          <w:rFonts w:ascii="Calibri" w:hAnsi="Calibri" w:cs="Calibri"/>
        </w:rPr>
        <w:t xml:space="preserve"> </w:t>
      </w:r>
      <w:r w:rsidR="00253E69" w:rsidRPr="005935A2">
        <w:rPr>
          <w:rFonts w:ascii="Calibri" w:hAnsi="Calibri" w:cs="Calibri"/>
          <w:lang w:val="en-US"/>
        </w:rPr>
        <w:t xml:space="preserve">Yes/No </w:t>
      </w:r>
      <w:r w:rsidR="00253E69" w:rsidRPr="005935A2">
        <w:rPr>
          <w:rFonts w:ascii="Calibri" w:hAnsi="Calibri" w:cs="Calibri"/>
          <w:b/>
          <w:bCs/>
        </w:rPr>
        <w:t>(circle one)</w:t>
      </w:r>
    </w:p>
    <w:p w14:paraId="2B9E97A6" w14:textId="77777777" w:rsidR="004F1D6C" w:rsidRPr="003B1108" w:rsidRDefault="004F1D6C" w:rsidP="003B1108">
      <w:pPr>
        <w:rPr>
          <w:rFonts w:ascii="Calibri" w:hAnsi="Calibri" w:cs="Calibri"/>
        </w:rPr>
      </w:pPr>
    </w:p>
    <w:p w14:paraId="4D1BF0B2" w14:textId="77777777" w:rsidR="00461D54" w:rsidRDefault="00461D54" w:rsidP="003B1108">
      <w:pPr>
        <w:rPr>
          <w:rFonts w:ascii="Calibri" w:hAnsi="Calibri" w:cs="Calibri"/>
        </w:rPr>
      </w:pPr>
    </w:p>
    <w:p w14:paraId="49404D2F" w14:textId="77777777" w:rsidR="005935A2" w:rsidRDefault="005935A2" w:rsidP="003B1108">
      <w:pPr>
        <w:rPr>
          <w:rFonts w:ascii="Calibri" w:hAnsi="Calibri" w:cs="Calibri"/>
          <w:b/>
          <w:bCs/>
          <w:u w:val="single"/>
          <w:lang w:val="en-US"/>
        </w:rPr>
      </w:pPr>
    </w:p>
    <w:p w14:paraId="555385D1" w14:textId="77777777" w:rsidR="004D152E" w:rsidRDefault="004D152E" w:rsidP="003B1108">
      <w:pPr>
        <w:rPr>
          <w:rFonts w:ascii="Calibri" w:hAnsi="Calibri" w:cs="Calibri"/>
          <w:b/>
          <w:bCs/>
          <w:u w:val="single"/>
          <w:lang w:val="en-US"/>
        </w:rPr>
      </w:pPr>
    </w:p>
    <w:p w14:paraId="6A84B113" w14:textId="77777777" w:rsidR="00E2264A" w:rsidRDefault="00E2264A" w:rsidP="003B1108">
      <w:pPr>
        <w:rPr>
          <w:rFonts w:ascii="Calibri" w:hAnsi="Calibri" w:cs="Calibri"/>
          <w:b/>
          <w:bCs/>
          <w:u w:val="single"/>
          <w:lang w:val="en-US"/>
        </w:rPr>
      </w:pPr>
    </w:p>
    <w:p w14:paraId="247DACE3" w14:textId="47E55D3A" w:rsidR="003B1108" w:rsidRPr="003B1108" w:rsidRDefault="003B1108" w:rsidP="003B1108">
      <w:pPr>
        <w:rPr>
          <w:rFonts w:ascii="Calibri" w:hAnsi="Calibri" w:cs="Calibri"/>
        </w:rPr>
      </w:pPr>
      <w:r w:rsidRPr="003B1108">
        <w:rPr>
          <w:rFonts w:ascii="Calibri" w:hAnsi="Calibri" w:cs="Calibri"/>
          <w:b/>
          <w:bCs/>
          <w:u w:val="single"/>
          <w:lang w:val="en-US"/>
        </w:rPr>
        <w:t xml:space="preserve">Incident Analysis (Report, Learn &amp; Act After a </w:t>
      </w:r>
      <w:r w:rsidR="00B4257A">
        <w:rPr>
          <w:rFonts w:ascii="Calibri" w:hAnsi="Calibri" w:cs="Calibri"/>
          <w:b/>
          <w:bCs/>
          <w:u w:val="single"/>
          <w:lang w:val="en-US"/>
        </w:rPr>
        <w:t>Critical</w:t>
      </w:r>
      <w:r w:rsidR="00B4257A" w:rsidRPr="003B1108">
        <w:rPr>
          <w:rFonts w:ascii="Calibri" w:hAnsi="Calibri" w:cs="Calibri"/>
          <w:b/>
          <w:bCs/>
          <w:u w:val="single"/>
          <w:lang w:val="en-US"/>
        </w:rPr>
        <w:t xml:space="preserve"> </w:t>
      </w:r>
      <w:r w:rsidRPr="003B1108">
        <w:rPr>
          <w:rFonts w:ascii="Calibri" w:hAnsi="Calibri" w:cs="Calibri"/>
          <w:b/>
          <w:bCs/>
          <w:u w:val="single"/>
          <w:lang w:val="en-US"/>
        </w:rPr>
        <w:t>Incident)</w:t>
      </w:r>
      <w:r w:rsidRPr="003B1108">
        <w:rPr>
          <w:rFonts w:ascii="Calibri" w:hAnsi="Calibri" w:cs="Calibri"/>
        </w:rPr>
        <w:t> </w:t>
      </w:r>
    </w:p>
    <w:p w14:paraId="045E3C43" w14:textId="795B085A" w:rsidR="003B1108" w:rsidRDefault="000B7885" w:rsidP="004D152E">
      <w:pPr>
        <w:pStyle w:val="ListParagraph"/>
        <w:numPr>
          <w:ilvl w:val="0"/>
          <w:numId w:val="1"/>
        </w:numPr>
        <w:rPr>
          <w:rFonts w:ascii="Calibri" w:hAnsi="Calibri" w:cs="Calibri"/>
        </w:rPr>
      </w:pPr>
      <w:r>
        <w:rPr>
          <w:rFonts w:ascii="Calibri" w:hAnsi="Calibri" w:cs="Calibri"/>
        </w:rPr>
        <w:t>P</w:t>
      </w:r>
      <w:r w:rsidR="00B22A01" w:rsidRPr="005935A2">
        <w:rPr>
          <w:rFonts w:ascii="Calibri" w:hAnsi="Calibri" w:cs="Calibri"/>
        </w:rPr>
        <w:t xml:space="preserve">lease </w:t>
      </w:r>
      <w:r w:rsidR="009E6679">
        <w:rPr>
          <w:rFonts w:ascii="Calibri" w:hAnsi="Calibri" w:cs="Calibri"/>
        </w:rPr>
        <w:t xml:space="preserve">briefly </w:t>
      </w:r>
      <w:r w:rsidR="00B22A01" w:rsidRPr="005935A2">
        <w:rPr>
          <w:rFonts w:ascii="Calibri" w:hAnsi="Calibri" w:cs="Calibri"/>
        </w:rPr>
        <w:t>describe your process</w:t>
      </w:r>
      <w:r w:rsidR="00B55D72">
        <w:rPr>
          <w:rFonts w:ascii="Calibri" w:hAnsi="Calibri" w:cs="Calibri"/>
        </w:rPr>
        <w:t>,</w:t>
      </w:r>
      <w:r w:rsidR="00760B81">
        <w:rPr>
          <w:rFonts w:ascii="Calibri" w:hAnsi="Calibri" w:cs="Calibri"/>
        </w:rPr>
        <w:t xml:space="preserve"> and who is involved</w:t>
      </w:r>
      <w:r w:rsidR="00B55D72">
        <w:rPr>
          <w:rFonts w:ascii="Calibri" w:hAnsi="Calibri" w:cs="Calibri"/>
        </w:rPr>
        <w:t>,</w:t>
      </w:r>
      <w:r w:rsidR="002C4534">
        <w:rPr>
          <w:rFonts w:ascii="Calibri" w:hAnsi="Calibri" w:cs="Calibri"/>
        </w:rPr>
        <w:t xml:space="preserve"> for </w:t>
      </w:r>
      <w:r w:rsidR="005D3A5F">
        <w:rPr>
          <w:rFonts w:ascii="Calibri" w:hAnsi="Calibri" w:cs="Calibri"/>
        </w:rPr>
        <w:t>an</w:t>
      </w:r>
      <w:r w:rsidR="00240774">
        <w:rPr>
          <w:rFonts w:ascii="Calibri" w:hAnsi="Calibri" w:cs="Calibri"/>
        </w:rPr>
        <w:t>alyzing</w:t>
      </w:r>
      <w:r w:rsidR="00B55D72">
        <w:rPr>
          <w:rFonts w:ascii="Calibri" w:hAnsi="Calibri" w:cs="Calibri"/>
        </w:rPr>
        <w:t xml:space="preserve"> critical incidents that may</w:t>
      </w:r>
      <w:r w:rsidR="00EB1A17">
        <w:rPr>
          <w:rFonts w:ascii="Calibri" w:hAnsi="Calibri" w:cs="Calibri"/>
        </w:rPr>
        <w:t xml:space="preserve"> </w:t>
      </w:r>
      <w:r w:rsidR="00995950">
        <w:rPr>
          <w:rFonts w:ascii="Calibri" w:hAnsi="Calibri" w:cs="Calibri"/>
        </w:rPr>
        <w:t>be</w:t>
      </w:r>
      <w:r w:rsidR="00E93492">
        <w:rPr>
          <w:rFonts w:ascii="Calibri" w:hAnsi="Calibri" w:cs="Calibri"/>
        </w:rPr>
        <w:t xml:space="preserve"> </w:t>
      </w:r>
      <w:r w:rsidR="00B55D72">
        <w:rPr>
          <w:rFonts w:ascii="Calibri" w:hAnsi="Calibri" w:cs="Calibri"/>
        </w:rPr>
        <w:t xml:space="preserve">related to </w:t>
      </w:r>
      <w:r w:rsidR="00995950">
        <w:rPr>
          <w:rFonts w:ascii="Calibri" w:hAnsi="Calibri" w:cs="Calibri"/>
        </w:rPr>
        <w:t xml:space="preserve">a </w:t>
      </w:r>
      <w:r w:rsidR="00B55D72">
        <w:rPr>
          <w:rFonts w:ascii="Calibri" w:hAnsi="Calibri" w:cs="Calibri"/>
        </w:rPr>
        <w:t>resident’s antipsychotic use</w:t>
      </w:r>
      <w:r w:rsidR="009E5B71">
        <w:rPr>
          <w:rFonts w:ascii="Calibri" w:hAnsi="Calibri" w:cs="Calibri"/>
        </w:rPr>
        <w:t xml:space="preserve"> (</w:t>
      </w:r>
      <w:r w:rsidR="00D601CE">
        <w:rPr>
          <w:rFonts w:ascii="Calibri" w:hAnsi="Calibri" w:cs="Calibri"/>
        </w:rPr>
        <w:t xml:space="preserve">e.g. </w:t>
      </w:r>
      <w:r w:rsidR="0076558D">
        <w:rPr>
          <w:rFonts w:ascii="Calibri" w:hAnsi="Calibri" w:cs="Calibri"/>
        </w:rPr>
        <w:t>resident</w:t>
      </w:r>
      <w:r w:rsidR="00124758">
        <w:rPr>
          <w:rFonts w:ascii="Calibri" w:hAnsi="Calibri" w:cs="Calibri"/>
        </w:rPr>
        <w:t>-</w:t>
      </w:r>
      <w:r w:rsidR="0076558D">
        <w:rPr>
          <w:rFonts w:ascii="Calibri" w:hAnsi="Calibri" w:cs="Calibri"/>
        </w:rPr>
        <w:t>to</w:t>
      </w:r>
      <w:r w:rsidR="00124758">
        <w:rPr>
          <w:rFonts w:ascii="Calibri" w:hAnsi="Calibri" w:cs="Calibri"/>
        </w:rPr>
        <w:t>-</w:t>
      </w:r>
      <w:r w:rsidR="0076558D">
        <w:rPr>
          <w:rFonts w:ascii="Calibri" w:hAnsi="Calibri" w:cs="Calibri"/>
        </w:rPr>
        <w:t>resident altercation</w:t>
      </w:r>
      <w:r w:rsidR="004B06EE">
        <w:rPr>
          <w:rFonts w:ascii="Calibri" w:hAnsi="Calibri" w:cs="Calibri"/>
        </w:rPr>
        <w:t>, fall with injury,</w:t>
      </w:r>
      <w:r w:rsidR="006B44C7">
        <w:rPr>
          <w:rFonts w:ascii="Calibri" w:hAnsi="Calibri" w:cs="Calibri"/>
        </w:rPr>
        <w:t xml:space="preserve"> or</w:t>
      </w:r>
      <w:r w:rsidR="00723FAA">
        <w:rPr>
          <w:rFonts w:ascii="Calibri" w:hAnsi="Calibri" w:cs="Calibri"/>
        </w:rPr>
        <w:t xml:space="preserve"> other</w:t>
      </w:r>
      <w:r w:rsidR="006B44C7">
        <w:rPr>
          <w:rFonts w:ascii="Calibri" w:hAnsi="Calibri" w:cs="Calibri"/>
        </w:rPr>
        <w:t xml:space="preserve"> potential</w:t>
      </w:r>
      <w:r w:rsidR="00723FAA">
        <w:rPr>
          <w:rFonts w:ascii="Calibri" w:hAnsi="Calibri" w:cs="Calibri"/>
        </w:rPr>
        <w:t xml:space="preserve"> medicati</w:t>
      </w:r>
      <w:r w:rsidR="006945C6">
        <w:rPr>
          <w:rFonts w:ascii="Calibri" w:hAnsi="Calibri" w:cs="Calibri"/>
        </w:rPr>
        <w:t>on</w:t>
      </w:r>
      <w:r w:rsidR="00124758">
        <w:rPr>
          <w:rFonts w:ascii="Calibri" w:hAnsi="Calibri" w:cs="Calibri"/>
        </w:rPr>
        <w:t>-</w:t>
      </w:r>
      <w:r w:rsidR="006945C6">
        <w:rPr>
          <w:rFonts w:ascii="Calibri" w:hAnsi="Calibri" w:cs="Calibri"/>
        </w:rPr>
        <w:t>related harm to</w:t>
      </w:r>
      <w:r w:rsidR="00E14829">
        <w:rPr>
          <w:rFonts w:ascii="Calibri" w:hAnsi="Calibri" w:cs="Calibri"/>
        </w:rPr>
        <w:t xml:space="preserve"> a</w:t>
      </w:r>
      <w:r w:rsidR="006945C6">
        <w:rPr>
          <w:rFonts w:ascii="Calibri" w:hAnsi="Calibri" w:cs="Calibri"/>
        </w:rPr>
        <w:t xml:space="preserve"> resident</w:t>
      </w:r>
      <w:r w:rsidR="006B44C7">
        <w:rPr>
          <w:rFonts w:ascii="Calibri" w:hAnsi="Calibri" w:cs="Calibri"/>
        </w:rPr>
        <w:t xml:space="preserve">, requiring </w:t>
      </w:r>
      <w:r w:rsidR="00E14829">
        <w:rPr>
          <w:rFonts w:ascii="Calibri" w:hAnsi="Calibri" w:cs="Calibri"/>
        </w:rPr>
        <w:t xml:space="preserve">a hospital </w:t>
      </w:r>
      <w:r w:rsidR="006B44C7">
        <w:rPr>
          <w:rFonts w:ascii="Calibri" w:hAnsi="Calibri" w:cs="Calibri"/>
        </w:rPr>
        <w:t xml:space="preserve">transfer, </w:t>
      </w:r>
      <w:r w:rsidR="00D601CE">
        <w:rPr>
          <w:rFonts w:ascii="Calibri" w:hAnsi="Calibri" w:cs="Calibri"/>
        </w:rPr>
        <w:t>etc.</w:t>
      </w:r>
      <w:r w:rsidR="006B44C7">
        <w:rPr>
          <w:rFonts w:ascii="Calibri" w:hAnsi="Calibri" w:cs="Calibri"/>
        </w:rPr>
        <w:t>)</w:t>
      </w:r>
      <w:r w:rsidR="004B06EE">
        <w:rPr>
          <w:rFonts w:ascii="Calibri" w:hAnsi="Calibri" w:cs="Calibri"/>
        </w:rPr>
        <w:t xml:space="preserve"> </w:t>
      </w:r>
      <w:r w:rsidR="0076558D">
        <w:rPr>
          <w:rFonts w:ascii="Calibri" w:hAnsi="Calibri" w:cs="Calibri"/>
        </w:rPr>
        <w:t xml:space="preserve"> </w:t>
      </w:r>
    </w:p>
    <w:p w14:paraId="0CCED9B0" w14:textId="77777777" w:rsidR="00E0301A" w:rsidRDefault="00E0301A" w:rsidP="00E0301A">
      <w:pPr>
        <w:rPr>
          <w:rFonts w:ascii="Calibri" w:hAnsi="Calibri" w:cs="Calibri"/>
        </w:rPr>
      </w:pPr>
    </w:p>
    <w:p w14:paraId="25B6A479" w14:textId="77777777" w:rsidR="00E0301A" w:rsidRDefault="00E0301A" w:rsidP="00E0301A">
      <w:pPr>
        <w:rPr>
          <w:rFonts w:ascii="Calibri" w:hAnsi="Calibri" w:cs="Calibri"/>
        </w:rPr>
      </w:pPr>
    </w:p>
    <w:p w14:paraId="645927DF" w14:textId="77777777" w:rsidR="00E2264A" w:rsidRDefault="00E2264A" w:rsidP="00E2264A">
      <w:pPr>
        <w:rPr>
          <w:rFonts w:ascii="Calibri" w:hAnsi="Calibri" w:cs="Calibri"/>
        </w:rPr>
      </w:pPr>
    </w:p>
    <w:p w14:paraId="0DF5CED6" w14:textId="77777777" w:rsidR="00E2264A" w:rsidRDefault="00E2264A" w:rsidP="00E2264A">
      <w:pPr>
        <w:rPr>
          <w:rFonts w:ascii="Calibri" w:hAnsi="Calibri" w:cs="Calibri"/>
        </w:rPr>
      </w:pPr>
    </w:p>
    <w:p w14:paraId="6296921C" w14:textId="4B5B7073" w:rsidR="00671CAD" w:rsidRPr="003B1108" w:rsidRDefault="00E0301A" w:rsidP="00E2264A">
      <w:pPr>
        <w:rPr>
          <w:rFonts w:ascii="Calibri" w:hAnsi="Calibri" w:cs="Calibri"/>
        </w:rPr>
      </w:pPr>
      <w:r>
        <w:rPr>
          <w:rFonts w:ascii="Calibri" w:hAnsi="Calibri" w:cs="Calibri"/>
          <w:b/>
          <w:bCs/>
          <w:noProof/>
          <w:sz w:val="36"/>
          <w:szCs w:val="36"/>
          <w:lang w:val="en-US"/>
        </w:rPr>
        <mc:AlternateContent>
          <mc:Choice Requires="wps">
            <w:drawing>
              <wp:anchor distT="0" distB="0" distL="114300" distR="114300" simplePos="0" relativeHeight="251641344" behindDoc="0" locked="0" layoutInCell="1" allowOverlap="1" wp14:anchorId="1F3130B0" wp14:editId="50A914A6">
                <wp:simplePos x="0" y="0"/>
                <wp:positionH relativeFrom="margin">
                  <wp:align>left</wp:align>
                </wp:positionH>
                <wp:positionV relativeFrom="paragraph">
                  <wp:posOffset>321311</wp:posOffset>
                </wp:positionV>
                <wp:extent cx="5848350" cy="533400"/>
                <wp:effectExtent l="0" t="0" r="19050" b="19050"/>
                <wp:wrapNone/>
                <wp:docPr id="1884730543"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ACB479" w14:textId="22247CD4" w:rsidR="001F650E" w:rsidRPr="00E0301A" w:rsidRDefault="00A23B0C" w:rsidP="001F650E">
                            <w:pPr>
                              <w:jc w:val="center"/>
                              <w:rPr>
                                <w:color w:val="FFFFFF" w:themeColor="background1"/>
                                <w:lang w:val="en-US"/>
                              </w:rPr>
                            </w:pPr>
                            <w:r w:rsidRPr="00E0301A">
                              <w:rPr>
                                <w:color w:val="FFFFFF" w:themeColor="background1"/>
                                <w:lang w:val="en-US"/>
                              </w:rPr>
                              <w:t xml:space="preserve">Please do not submit worksheets to ISMP Canada via </w:t>
                            </w:r>
                            <w:r w:rsidR="00E0301A" w:rsidRPr="00E0301A">
                              <w:rPr>
                                <w:color w:val="FFFFFF" w:themeColor="background1"/>
                                <w:lang w:val="en-US"/>
                              </w:rPr>
                              <w:t>email</w:t>
                            </w:r>
                            <w:r w:rsidRPr="00E0301A">
                              <w:rPr>
                                <w:color w:val="FFFFFF" w:themeColor="background1"/>
                                <w:lang w:val="en-US"/>
                              </w:rPr>
                              <w:t>. All submissions must be made through the online</w:t>
                            </w:r>
                            <w:r w:rsidR="00D65D7D" w:rsidRPr="00D65D7D">
                              <w:rPr>
                                <w:color w:val="FFFFFF" w:themeColor="background1"/>
                                <w:lang w:val="en-US"/>
                              </w:rPr>
                              <w:t xml:space="preserve"> </w:t>
                            </w:r>
                            <w:hyperlink r:id="rId17" w:anchor="0" w:history="1">
                              <w:r w:rsidR="00D65D7D"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130B0" id="Rectangle 9" o:spid="_x0000_s1028" style="position:absolute;margin-left:0;margin-top:25.3pt;width:460.5pt;height:42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" fillcolor="#215e99 [2431]" strokecolor="#215e99 [2431]" strokeweight="1pt">
                <v:textbox>
                  <w:txbxContent>
                    <w:p w14:paraId="1CACB479" w14:textId="22247CD4" w:rsidR="001F650E" w:rsidRPr="00E0301A" w:rsidRDefault="00A23B0C" w:rsidP="001F650E">
                      <w:pPr>
                        <w:jc w:val="center"/>
                        <w:rPr>
                          <w:color w:val="FFFFFF" w:themeColor="background1"/>
                          <w:lang w:val="en-US"/>
                        </w:rPr>
                      </w:pPr>
                      <w:r w:rsidRPr="00E0301A">
                        <w:rPr>
                          <w:color w:val="FFFFFF" w:themeColor="background1"/>
                          <w:lang w:val="en-US"/>
                        </w:rPr>
                        <w:t xml:space="preserve">Please do not submit worksheets to ISMP Canada via </w:t>
                      </w:r>
                      <w:r w:rsidR="00E0301A" w:rsidRPr="00E0301A">
                        <w:rPr>
                          <w:color w:val="FFFFFF" w:themeColor="background1"/>
                          <w:lang w:val="en-US"/>
                        </w:rPr>
                        <w:t>email</w:t>
                      </w:r>
                      <w:r w:rsidRPr="00E0301A">
                        <w:rPr>
                          <w:color w:val="FFFFFF" w:themeColor="background1"/>
                          <w:lang w:val="en-US"/>
                        </w:rPr>
                        <w:t>. All submissions must be made through the online</w:t>
                      </w:r>
                      <w:r w:rsidR="00D65D7D" w:rsidRPr="00D65D7D">
                        <w:rPr>
                          <w:color w:val="FFFFFF" w:themeColor="background1"/>
                          <w:lang w:val="en-US"/>
                        </w:rPr>
                        <w:t xml:space="preserve"> </w:t>
                      </w:r>
                      <w:hyperlink r:id="rId18" w:anchor="0" w:history="1">
                        <w:r w:rsidR="00D65D7D" w:rsidRPr="00D65D7D">
                          <w:rPr>
                            <w:rStyle w:val="Hyperlink"/>
                            <w:color w:val="FFFFFF" w:themeColor="background1"/>
                            <w:lang w:val="en-US"/>
                          </w:rPr>
                          <w:t>portal</w:t>
                        </w:r>
                      </w:hyperlink>
                    </w:p>
                  </w:txbxContent>
                </v:textbox>
                <w10:wrap anchorx="margin"/>
              </v:rect>
            </w:pict>
          </mc:Fallback>
        </mc:AlternateContent>
      </w:r>
    </w:p>
    <w:p w14:paraId="3D6B4E19" w14:textId="241E1960" w:rsidR="007B273D" w:rsidRDefault="007B273D">
      <w:pPr>
        <w:rPr>
          <w:rFonts w:ascii="Calibri" w:hAnsi="Calibri" w:cs="Calibri"/>
          <w:b/>
          <w:bCs/>
          <w:sz w:val="36"/>
          <w:szCs w:val="36"/>
          <w:lang w:val="en-US"/>
        </w:rPr>
      </w:pPr>
    </w:p>
    <w:p w14:paraId="72E9A217" w14:textId="58FBADF0" w:rsidR="00E0301A" w:rsidRPr="005613D0" w:rsidRDefault="00286A56" w:rsidP="003E60FF">
      <w:pPr>
        <w:rPr>
          <w:rFonts w:ascii="Calibri" w:hAnsi="Calibri" w:cs="Calibri"/>
          <w:b/>
          <w:bCs/>
          <w:sz w:val="28"/>
          <w:szCs w:val="28"/>
          <w:lang w:val="en-US"/>
        </w:rPr>
      </w:pPr>
      <w:r w:rsidRPr="005613D0">
        <w:rPr>
          <w:rFonts w:ascii="Calibri" w:hAnsi="Calibri" w:cs="Calibri"/>
          <w:b/>
          <w:bCs/>
          <w:sz w:val="28"/>
          <w:szCs w:val="28"/>
          <w:lang w:val="en-US"/>
        </w:rPr>
        <w:lastRenderedPageBreak/>
        <w:t>Measurement and Evaluation</w:t>
      </w:r>
    </w:p>
    <w:p w14:paraId="68FD4138" w14:textId="58946DC4" w:rsidR="004B334F" w:rsidRPr="004B334F" w:rsidRDefault="004B334F" w:rsidP="003E60FF">
      <w:pPr>
        <w:rPr>
          <w:rFonts w:ascii="Calibri" w:hAnsi="Calibri" w:cs="Calibri"/>
          <w:b/>
          <w:bCs/>
          <w:lang w:val="en-US"/>
        </w:rPr>
      </w:pPr>
      <w:r w:rsidRPr="001F650E">
        <w:rPr>
          <w:rFonts w:ascii="Calibri" w:hAnsi="Calibri" w:cs="Calibri"/>
          <w:b/>
          <w:bCs/>
          <w:lang w:val="en-US"/>
        </w:rPr>
        <w:t>How do you know things are changing if you are not measuring how you are doing?</w:t>
      </w:r>
    </w:p>
    <w:p w14:paraId="7B3B39E5" w14:textId="3184461F" w:rsidR="00A97223" w:rsidRPr="00F374F8" w:rsidRDefault="003E60FF" w:rsidP="003E60FF">
      <w:pPr>
        <w:rPr>
          <w:rFonts w:ascii="Calibri" w:hAnsi="Calibri" w:cs="Calibri"/>
          <w:sz w:val="22"/>
          <w:szCs w:val="22"/>
          <w:lang w:val="en-US"/>
        </w:rPr>
      </w:pPr>
      <w:r w:rsidRPr="00F374F8">
        <w:rPr>
          <w:rFonts w:ascii="Calibri" w:hAnsi="Calibri" w:cs="Calibri"/>
          <w:sz w:val="22"/>
          <w:szCs w:val="22"/>
          <w:lang w:val="en-US"/>
        </w:rPr>
        <w:t>Measurement allows us to know to what degree we are meeting our targets for safety and quality, helps to identify elements of care we do well, and highlights areas of care where more work needs to be done.  Indicators are the items or elements of a process that we measure</w:t>
      </w:r>
      <w:r w:rsidR="001C18AC" w:rsidRPr="00F374F8">
        <w:rPr>
          <w:rFonts w:ascii="Calibri" w:hAnsi="Calibri" w:cs="Calibri"/>
          <w:sz w:val="22"/>
          <w:szCs w:val="22"/>
          <w:lang w:val="en-US"/>
        </w:rPr>
        <w:t xml:space="preserve">, and by </w:t>
      </w:r>
      <w:r w:rsidR="00A10A66" w:rsidRPr="00F374F8">
        <w:rPr>
          <w:rFonts w:ascii="Calibri" w:hAnsi="Calibri" w:cs="Calibri"/>
          <w:sz w:val="22"/>
          <w:szCs w:val="22"/>
          <w:lang w:val="en-US"/>
        </w:rPr>
        <w:t>keeping track</w:t>
      </w:r>
      <w:r w:rsidR="00D1075D" w:rsidRPr="00F374F8">
        <w:rPr>
          <w:rFonts w:ascii="Calibri" w:hAnsi="Calibri" w:cs="Calibri"/>
          <w:sz w:val="22"/>
          <w:szCs w:val="22"/>
          <w:lang w:val="en-US"/>
        </w:rPr>
        <w:t xml:space="preserve"> of</w:t>
      </w:r>
      <w:r w:rsidR="001C18AC" w:rsidRPr="00F374F8">
        <w:rPr>
          <w:rFonts w:ascii="Calibri" w:hAnsi="Calibri" w:cs="Calibri"/>
          <w:sz w:val="22"/>
          <w:szCs w:val="22"/>
          <w:lang w:val="en-US"/>
        </w:rPr>
        <w:t xml:space="preserve"> certain indicators</w:t>
      </w:r>
      <w:r w:rsidR="007D6754" w:rsidRPr="00F374F8">
        <w:rPr>
          <w:rFonts w:ascii="Calibri" w:hAnsi="Calibri" w:cs="Calibri"/>
          <w:sz w:val="22"/>
          <w:szCs w:val="22"/>
          <w:lang w:val="en-US"/>
        </w:rPr>
        <w:t xml:space="preserve"> related to safety and </w:t>
      </w:r>
      <w:r w:rsidR="003271A0" w:rsidRPr="00F374F8">
        <w:rPr>
          <w:rFonts w:ascii="Calibri" w:hAnsi="Calibri" w:cs="Calibri"/>
          <w:sz w:val="22"/>
          <w:szCs w:val="22"/>
          <w:lang w:val="en-US"/>
        </w:rPr>
        <w:t>antipsychotic use</w:t>
      </w:r>
      <w:r w:rsidR="00D61880">
        <w:rPr>
          <w:rFonts w:ascii="Calibri" w:hAnsi="Calibri" w:cs="Calibri"/>
          <w:sz w:val="22"/>
          <w:szCs w:val="22"/>
          <w:lang w:val="en-US"/>
        </w:rPr>
        <w:t>,</w:t>
      </w:r>
      <w:r w:rsidR="00076085" w:rsidRPr="00F374F8">
        <w:rPr>
          <w:rFonts w:ascii="Calibri" w:hAnsi="Calibri" w:cs="Calibri"/>
          <w:sz w:val="22"/>
          <w:szCs w:val="22"/>
          <w:lang w:val="en-US"/>
        </w:rPr>
        <w:t xml:space="preserve"> </w:t>
      </w:r>
      <w:r w:rsidR="00CC0DE6" w:rsidRPr="00F374F8">
        <w:rPr>
          <w:rFonts w:ascii="Calibri" w:hAnsi="Calibri" w:cs="Calibri"/>
          <w:sz w:val="22"/>
          <w:szCs w:val="22"/>
          <w:lang w:val="en-US"/>
        </w:rPr>
        <w:t>you</w:t>
      </w:r>
      <w:r w:rsidR="00076085" w:rsidRPr="00F374F8">
        <w:rPr>
          <w:rFonts w:ascii="Calibri" w:hAnsi="Calibri" w:cs="Calibri"/>
          <w:sz w:val="22"/>
          <w:szCs w:val="22"/>
          <w:lang w:val="en-US"/>
        </w:rPr>
        <w:t xml:space="preserve"> can </w:t>
      </w:r>
      <w:r w:rsidR="00CC0DE6" w:rsidRPr="00F374F8">
        <w:rPr>
          <w:rFonts w:ascii="Calibri" w:hAnsi="Calibri" w:cs="Calibri"/>
          <w:sz w:val="22"/>
          <w:szCs w:val="22"/>
          <w:lang w:val="en-US"/>
        </w:rPr>
        <w:t xml:space="preserve">evaluate </w:t>
      </w:r>
      <w:r w:rsidR="00B1516C" w:rsidRPr="00F374F8">
        <w:rPr>
          <w:rFonts w:ascii="Calibri" w:hAnsi="Calibri" w:cs="Calibri"/>
          <w:sz w:val="22"/>
          <w:szCs w:val="22"/>
          <w:lang w:val="en-US"/>
        </w:rPr>
        <w:t>your</w:t>
      </w:r>
      <w:r w:rsidR="00076085" w:rsidRPr="00F374F8">
        <w:rPr>
          <w:rFonts w:ascii="Calibri" w:hAnsi="Calibri" w:cs="Calibri"/>
          <w:sz w:val="22"/>
          <w:szCs w:val="22"/>
          <w:lang w:val="en-US"/>
        </w:rPr>
        <w:t xml:space="preserve"> progress.</w:t>
      </w:r>
    </w:p>
    <w:p w14:paraId="017A12CB" w14:textId="18032453" w:rsidR="00A97223" w:rsidRDefault="00A97223" w:rsidP="003E60FF">
      <w:pPr>
        <w:rPr>
          <w:rFonts w:ascii="Calibri" w:hAnsi="Calibri" w:cs="Calibri"/>
          <w:sz w:val="22"/>
          <w:szCs w:val="22"/>
          <w:lang w:val="en-US"/>
        </w:rPr>
      </w:pPr>
      <w:r w:rsidRPr="00F374F8">
        <w:rPr>
          <w:rFonts w:ascii="Calibri" w:hAnsi="Calibri" w:cs="Calibri"/>
          <w:sz w:val="22"/>
          <w:szCs w:val="22"/>
          <w:lang w:val="en-US"/>
        </w:rPr>
        <w:t>Yo</w:t>
      </w:r>
      <w:r w:rsidR="00CE3160" w:rsidRPr="00F374F8">
        <w:rPr>
          <w:rFonts w:ascii="Calibri" w:hAnsi="Calibri" w:cs="Calibri"/>
          <w:sz w:val="22"/>
          <w:szCs w:val="22"/>
          <w:lang w:val="en-US"/>
        </w:rPr>
        <w:t xml:space="preserve">u’ll be asked to complete the Indicator Worksheet </w:t>
      </w:r>
      <w:r w:rsidR="001952D1" w:rsidRPr="00F374F8">
        <w:rPr>
          <w:rFonts w:ascii="Calibri" w:hAnsi="Calibri" w:cs="Calibri"/>
          <w:sz w:val="22"/>
          <w:szCs w:val="22"/>
          <w:lang w:val="en-US"/>
        </w:rPr>
        <w:t>monthly and</w:t>
      </w:r>
      <w:r w:rsidR="00CE3160" w:rsidRPr="00F374F8">
        <w:rPr>
          <w:rFonts w:ascii="Calibri" w:hAnsi="Calibri" w:cs="Calibri"/>
          <w:sz w:val="22"/>
          <w:szCs w:val="22"/>
          <w:lang w:val="en-US"/>
        </w:rPr>
        <w:t xml:space="preserve"> submit </w:t>
      </w:r>
      <w:r w:rsidR="003C6EB4">
        <w:rPr>
          <w:rFonts w:ascii="Calibri" w:hAnsi="Calibri" w:cs="Calibri"/>
          <w:sz w:val="22"/>
          <w:szCs w:val="22"/>
          <w:lang w:val="en-US"/>
        </w:rPr>
        <w:t xml:space="preserve">it </w:t>
      </w:r>
      <w:r w:rsidR="00013A51">
        <w:rPr>
          <w:rFonts w:ascii="Calibri" w:hAnsi="Calibri" w:cs="Calibri"/>
          <w:sz w:val="22"/>
          <w:szCs w:val="22"/>
          <w:lang w:val="en-US"/>
        </w:rPr>
        <w:t xml:space="preserve">to </w:t>
      </w:r>
      <w:r w:rsidR="003C6EB4">
        <w:rPr>
          <w:rFonts w:ascii="Calibri" w:hAnsi="Calibri" w:cs="Calibri"/>
          <w:sz w:val="22"/>
          <w:szCs w:val="22"/>
          <w:lang w:val="en-US"/>
        </w:rPr>
        <w:t xml:space="preserve">ISMP Canada through </w:t>
      </w:r>
      <w:r w:rsidR="005806B5">
        <w:rPr>
          <w:rFonts w:ascii="Calibri" w:hAnsi="Calibri" w:cs="Calibri"/>
          <w:sz w:val="22"/>
          <w:szCs w:val="22"/>
          <w:lang w:val="en-US"/>
        </w:rPr>
        <w:t xml:space="preserve">the online </w:t>
      </w:r>
      <w:hyperlink r:id="rId19" w:anchor="0" w:history="1">
        <w:r w:rsidR="005806B5" w:rsidRPr="001B6DF5">
          <w:rPr>
            <w:rStyle w:val="Hyperlink"/>
            <w:rFonts w:ascii="Calibri" w:hAnsi="Calibri" w:cs="Calibri"/>
            <w:sz w:val="22"/>
            <w:szCs w:val="22"/>
            <w:lang w:val="en-US"/>
          </w:rPr>
          <w:t>portal</w:t>
        </w:r>
      </w:hyperlink>
      <w:r w:rsidR="00695497" w:rsidRPr="00F374F8">
        <w:rPr>
          <w:rFonts w:ascii="Calibri" w:hAnsi="Calibri" w:cs="Calibri"/>
          <w:sz w:val="22"/>
          <w:szCs w:val="22"/>
          <w:lang w:val="en-US"/>
        </w:rPr>
        <w:t xml:space="preserve"> </w:t>
      </w:r>
      <w:r w:rsidR="00013A51">
        <w:rPr>
          <w:rFonts w:ascii="Calibri" w:hAnsi="Calibri" w:cs="Calibri"/>
          <w:sz w:val="22"/>
          <w:szCs w:val="22"/>
          <w:lang w:val="en-US"/>
        </w:rPr>
        <w:t xml:space="preserve">by the dates </w:t>
      </w:r>
      <w:r w:rsidR="00A665B1">
        <w:rPr>
          <w:rFonts w:ascii="Calibri" w:hAnsi="Calibri" w:cs="Calibri"/>
          <w:sz w:val="22"/>
          <w:szCs w:val="22"/>
          <w:lang w:val="en-US"/>
        </w:rPr>
        <w:t xml:space="preserve">listed </w:t>
      </w:r>
      <w:r w:rsidR="00013A51">
        <w:rPr>
          <w:rFonts w:ascii="Calibri" w:hAnsi="Calibri" w:cs="Calibri"/>
          <w:sz w:val="22"/>
          <w:szCs w:val="22"/>
          <w:lang w:val="en-US"/>
        </w:rPr>
        <w:t>below</w:t>
      </w:r>
      <w:r w:rsidR="001952D1" w:rsidRPr="00F374F8">
        <w:rPr>
          <w:rFonts w:ascii="Calibri" w:hAnsi="Calibri" w:cs="Calibri"/>
          <w:sz w:val="22"/>
          <w:szCs w:val="22"/>
          <w:lang w:val="en-US"/>
        </w:rPr>
        <w:t>.</w:t>
      </w:r>
      <w:r w:rsidR="00F67A6B">
        <w:rPr>
          <w:rFonts w:ascii="Calibri" w:hAnsi="Calibri" w:cs="Calibri"/>
          <w:sz w:val="22"/>
          <w:szCs w:val="22"/>
          <w:lang w:val="en-US"/>
        </w:rPr>
        <w:t xml:space="preserve"> See Appendix B below. </w:t>
      </w:r>
    </w:p>
    <w:tbl>
      <w:tblPr>
        <w:tblStyle w:val="TableGrid"/>
        <w:tblW w:w="0" w:type="auto"/>
        <w:tblLook w:val="04A0" w:firstRow="1" w:lastRow="0" w:firstColumn="1" w:lastColumn="0" w:noHBand="0" w:noVBand="1"/>
      </w:tblPr>
      <w:tblGrid>
        <w:gridCol w:w="6205"/>
        <w:gridCol w:w="3145"/>
      </w:tblGrid>
      <w:tr w:rsidR="00F53F5E" w14:paraId="4C45F1F5" w14:textId="77777777" w:rsidTr="005F166A">
        <w:tc>
          <w:tcPr>
            <w:tcW w:w="6205" w:type="dxa"/>
          </w:tcPr>
          <w:p w14:paraId="55E8F5D2" w14:textId="30D59843" w:rsidR="00F53F5E" w:rsidRPr="00EA783F" w:rsidRDefault="00183FD7" w:rsidP="003E60FF">
            <w:pPr>
              <w:rPr>
                <w:rFonts w:ascii="Calibri" w:hAnsi="Calibri" w:cs="Calibri"/>
                <w:b/>
                <w:bCs/>
                <w:sz w:val="22"/>
                <w:szCs w:val="22"/>
                <w:lang w:val="en-US"/>
              </w:rPr>
            </w:pPr>
            <w:r w:rsidRPr="00EA783F">
              <w:rPr>
                <w:rFonts w:ascii="Calibri" w:hAnsi="Calibri" w:cs="Calibri"/>
                <w:b/>
                <w:bCs/>
                <w:sz w:val="22"/>
                <w:szCs w:val="22"/>
                <w:lang w:val="en-US"/>
              </w:rPr>
              <w:t>Data</w:t>
            </w:r>
            <w:r w:rsidR="00F1008F" w:rsidRPr="00EA783F">
              <w:rPr>
                <w:rFonts w:ascii="Calibri" w:hAnsi="Calibri" w:cs="Calibri"/>
                <w:b/>
                <w:bCs/>
                <w:sz w:val="22"/>
                <w:szCs w:val="22"/>
                <w:lang w:val="en-US"/>
              </w:rPr>
              <w:t xml:space="preserve"> period</w:t>
            </w:r>
          </w:p>
        </w:tc>
        <w:tc>
          <w:tcPr>
            <w:tcW w:w="3145" w:type="dxa"/>
          </w:tcPr>
          <w:p w14:paraId="652B6170" w14:textId="671295B1" w:rsidR="00F53F5E" w:rsidRPr="00EA783F" w:rsidRDefault="00183FD7" w:rsidP="003E60FF">
            <w:pPr>
              <w:rPr>
                <w:rFonts w:ascii="Calibri" w:hAnsi="Calibri" w:cs="Calibri"/>
                <w:b/>
                <w:bCs/>
                <w:sz w:val="22"/>
                <w:szCs w:val="22"/>
                <w:lang w:val="en-US"/>
              </w:rPr>
            </w:pPr>
            <w:r w:rsidRPr="00EA783F">
              <w:rPr>
                <w:rFonts w:ascii="Calibri" w:hAnsi="Calibri" w:cs="Calibri"/>
                <w:b/>
                <w:bCs/>
                <w:sz w:val="22"/>
                <w:szCs w:val="22"/>
                <w:lang w:val="en-US"/>
              </w:rPr>
              <w:t>Submit by</w:t>
            </w:r>
          </w:p>
        </w:tc>
      </w:tr>
      <w:tr w:rsidR="00F53F5E" w14:paraId="25C6231F" w14:textId="77777777" w:rsidTr="005F166A">
        <w:tc>
          <w:tcPr>
            <w:tcW w:w="6205" w:type="dxa"/>
          </w:tcPr>
          <w:p w14:paraId="0AFC6523" w14:textId="7E28A6F0" w:rsidR="00F53F5E" w:rsidRDefault="00183FD7" w:rsidP="003E60FF">
            <w:pPr>
              <w:rPr>
                <w:rFonts w:ascii="Calibri" w:hAnsi="Calibri" w:cs="Calibri"/>
                <w:sz w:val="22"/>
                <w:szCs w:val="22"/>
                <w:lang w:val="en-US"/>
              </w:rPr>
            </w:pPr>
            <w:r>
              <w:rPr>
                <w:rFonts w:ascii="Calibri" w:hAnsi="Calibri" w:cs="Calibri"/>
                <w:sz w:val="22"/>
                <w:szCs w:val="22"/>
                <w:lang w:val="en-US"/>
              </w:rPr>
              <w:t>Jun, Jul</w:t>
            </w:r>
            <w:r w:rsidR="008C0D48">
              <w:rPr>
                <w:rFonts w:ascii="Calibri" w:hAnsi="Calibri" w:cs="Calibri"/>
                <w:sz w:val="22"/>
                <w:szCs w:val="22"/>
                <w:lang w:val="en-US"/>
              </w:rPr>
              <w:t>, Aug 2025</w:t>
            </w:r>
          </w:p>
          <w:p w14:paraId="32602FE7" w14:textId="1D7DB527" w:rsidR="008C0D48" w:rsidRDefault="008C0D48" w:rsidP="005F166A">
            <w:pPr>
              <w:ind w:left="720"/>
              <w:rPr>
                <w:rFonts w:ascii="Calibri" w:hAnsi="Calibri" w:cs="Calibri"/>
                <w:sz w:val="22"/>
                <w:szCs w:val="22"/>
                <w:lang w:val="en-US"/>
              </w:rPr>
            </w:pPr>
            <w:r>
              <w:rPr>
                <w:rFonts w:ascii="Calibri" w:hAnsi="Calibri" w:cs="Calibri"/>
                <w:sz w:val="22"/>
                <w:szCs w:val="22"/>
                <w:lang w:val="en-US"/>
              </w:rPr>
              <w:t>This data will help inform your baseline measure</w:t>
            </w:r>
            <w:r w:rsidR="001036CB">
              <w:rPr>
                <w:rFonts w:ascii="Calibri" w:hAnsi="Calibri" w:cs="Calibri"/>
                <w:sz w:val="22"/>
                <w:szCs w:val="22"/>
                <w:lang w:val="en-US"/>
              </w:rPr>
              <w:t xml:space="preserve"> by looking back over the last three months</w:t>
            </w:r>
          </w:p>
        </w:tc>
        <w:tc>
          <w:tcPr>
            <w:tcW w:w="3145" w:type="dxa"/>
          </w:tcPr>
          <w:p w14:paraId="2F1A79F9" w14:textId="791267A4" w:rsidR="00F53F5E" w:rsidRDefault="00BA260E" w:rsidP="003E60FF">
            <w:pPr>
              <w:rPr>
                <w:rFonts w:ascii="Calibri" w:hAnsi="Calibri" w:cs="Calibri"/>
                <w:sz w:val="22"/>
                <w:szCs w:val="22"/>
                <w:lang w:val="en-US"/>
              </w:rPr>
            </w:pPr>
            <w:r>
              <w:rPr>
                <w:rFonts w:ascii="Calibri" w:hAnsi="Calibri" w:cs="Calibri"/>
                <w:sz w:val="22"/>
                <w:szCs w:val="22"/>
                <w:lang w:val="en-US"/>
              </w:rPr>
              <w:t>Nov</w:t>
            </w:r>
            <w:r w:rsidR="006A422C">
              <w:rPr>
                <w:rFonts w:ascii="Calibri" w:hAnsi="Calibri" w:cs="Calibri"/>
                <w:sz w:val="22"/>
                <w:szCs w:val="22"/>
                <w:lang w:val="en-US"/>
              </w:rPr>
              <w:t xml:space="preserve"> 5</w:t>
            </w:r>
            <w:r w:rsidR="008C0D48" w:rsidRPr="008C0D48">
              <w:rPr>
                <w:rFonts w:ascii="Calibri" w:hAnsi="Calibri" w:cs="Calibri"/>
                <w:sz w:val="22"/>
                <w:szCs w:val="22"/>
                <w:vertAlign w:val="superscript"/>
                <w:lang w:val="en-US"/>
              </w:rPr>
              <w:t>th</w:t>
            </w:r>
            <w:r w:rsidR="008C0D48">
              <w:rPr>
                <w:rFonts w:ascii="Calibri" w:hAnsi="Calibri" w:cs="Calibri"/>
                <w:sz w:val="22"/>
                <w:szCs w:val="22"/>
                <w:lang w:val="en-US"/>
              </w:rPr>
              <w:t xml:space="preserve"> 2025</w:t>
            </w:r>
          </w:p>
        </w:tc>
      </w:tr>
      <w:tr w:rsidR="00F53F5E" w14:paraId="5F57326D" w14:textId="77777777" w:rsidTr="005F166A">
        <w:tc>
          <w:tcPr>
            <w:tcW w:w="6205" w:type="dxa"/>
          </w:tcPr>
          <w:p w14:paraId="3D3E11B0" w14:textId="1276AC82" w:rsidR="00F53F5E" w:rsidRDefault="005F166A" w:rsidP="003E60FF">
            <w:pPr>
              <w:rPr>
                <w:rFonts w:ascii="Calibri" w:hAnsi="Calibri" w:cs="Calibri"/>
                <w:sz w:val="22"/>
                <w:szCs w:val="22"/>
                <w:lang w:val="en-US"/>
              </w:rPr>
            </w:pPr>
            <w:r>
              <w:rPr>
                <w:rFonts w:ascii="Calibri" w:hAnsi="Calibri" w:cs="Calibri"/>
                <w:sz w:val="22"/>
                <w:szCs w:val="22"/>
                <w:lang w:val="en-US"/>
              </w:rPr>
              <w:t>Sep, Oct, Nov 2025</w:t>
            </w:r>
          </w:p>
        </w:tc>
        <w:tc>
          <w:tcPr>
            <w:tcW w:w="3145" w:type="dxa"/>
          </w:tcPr>
          <w:p w14:paraId="113953F9" w14:textId="79F176DE" w:rsidR="00F53F5E" w:rsidRDefault="00830D74" w:rsidP="003E60FF">
            <w:pPr>
              <w:rPr>
                <w:rFonts w:ascii="Calibri" w:hAnsi="Calibri" w:cs="Calibri"/>
                <w:sz w:val="22"/>
                <w:szCs w:val="22"/>
                <w:lang w:val="en-US"/>
              </w:rPr>
            </w:pPr>
            <w:r>
              <w:rPr>
                <w:rFonts w:ascii="Calibri" w:hAnsi="Calibri" w:cs="Calibri"/>
                <w:sz w:val="22"/>
                <w:szCs w:val="22"/>
                <w:lang w:val="en-US"/>
              </w:rPr>
              <w:t>Dec 31</w:t>
            </w:r>
            <w:r w:rsidRPr="00830D74">
              <w:rPr>
                <w:rFonts w:ascii="Calibri" w:hAnsi="Calibri" w:cs="Calibri"/>
                <w:sz w:val="22"/>
                <w:szCs w:val="22"/>
                <w:vertAlign w:val="superscript"/>
                <w:lang w:val="en-US"/>
              </w:rPr>
              <w:t>st</w:t>
            </w:r>
            <w:r>
              <w:rPr>
                <w:rFonts w:ascii="Calibri" w:hAnsi="Calibri" w:cs="Calibri"/>
                <w:sz w:val="22"/>
                <w:szCs w:val="22"/>
                <w:lang w:val="en-US"/>
              </w:rPr>
              <w:t xml:space="preserve"> 2025</w:t>
            </w:r>
          </w:p>
        </w:tc>
      </w:tr>
      <w:tr w:rsidR="00F53F5E" w14:paraId="2D381E8C" w14:textId="77777777" w:rsidTr="005F166A">
        <w:tc>
          <w:tcPr>
            <w:tcW w:w="6205" w:type="dxa"/>
          </w:tcPr>
          <w:p w14:paraId="2F365791" w14:textId="0F5ADF4E" w:rsidR="00F53F5E" w:rsidRDefault="00830D74" w:rsidP="003E60FF">
            <w:pPr>
              <w:rPr>
                <w:rFonts w:ascii="Calibri" w:hAnsi="Calibri" w:cs="Calibri"/>
                <w:sz w:val="22"/>
                <w:szCs w:val="22"/>
                <w:lang w:val="en-US"/>
              </w:rPr>
            </w:pPr>
            <w:r>
              <w:rPr>
                <w:rFonts w:ascii="Calibri" w:hAnsi="Calibri" w:cs="Calibri"/>
                <w:sz w:val="22"/>
                <w:szCs w:val="22"/>
                <w:lang w:val="en-US"/>
              </w:rPr>
              <w:t>Dec</w:t>
            </w:r>
            <w:r w:rsidR="00F947EF">
              <w:rPr>
                <w:rFonts w:ascii="Calibri" w:hAnsi="Calibri" w:cs="Calibri"/>
                <w:sz w:val="22"/>
                <w:szCs w:val="22"/>
                <w:lang w:val="en-US"/>
              </w:rPr>
              <w:t xml:space="preserve"> 2025, Jan, Feb 2026</w:t>
            </w:r>
          </w:p>
        </w:tc>
        <w:tc>
          <w:tcPr>
            <w:tcW w:w="3145" w:type="dxa"/>
          </w:tcPr>
          <w:p w14:paraId="52CA1297" w14:textId="31A5845E" w:rsidR="00F53F5E" w:rsidRDefault="00F947EF" w:rsidP="003E60FF">
            <w:pPr>
              <w:rPr>
                <w:rFonts w:ascii="Calibri" w:hAnsi="Calibri" w:cs="Calibri"/>
                <w:sz w:val="22"/>
                <w:szCs w:val="22"/>
                <w:lang w:val="en-US"/>
              </w:rPr>
            </w:pPr>
            <w:r>
              <w:rPr>
                <w:rFonts w:ascii="Calibri" w:hAnsi="Calibri" w:cs="Calibri"/>
                <w:sz w:val="22"/>
                <w:szCs w:val="22"/>
                <w:lang w:val="en-US"/>
              </w:rPr>
              <w:t>Mar 31</w:t>
            </w:r>
            <w:r w:rsidRPr="00F947EF">
              <w:rPr>
                <w:rFonts w:ascii="Calibri" w:hAnsi="Calibri" w:cs="Calibri"/>
                <w:sz w:val="22"/>
                <w:szCs w:val="22"/>
                <w:vertAlign w:val="superscript"/>
                <w:lang w:val="en-US"/>
              </w:rPr>
              <w:t>st</w:t>
            </w:r>
            <w:r>
              <w:rPr>
                <w:rFonts w:ascii="Calibri" w:hAnsi="Calibri" w:cs="Calibri"/>
                <w:sz w:val="22"/>
                <w:szCs w:val="22"/>
                <w:lang w:val="en-US"/>
              </w:rPr>
              <w:t xml:space="preserve"> 2025</w:t>
            </w:r>
          </w:p>
        </w:tc>
      </w:tr>
    </w:tbl>
    <w:p w14:paraId="31A323C8" w14:textId="1AE4F8F8" w:rsidR="00652D36" w:rsidRDefault="00652D36" w:rsidP="003E60FF">
      <w:pPr>
        <w:rPr>
          <w:rFonts w:ascii="Calibri" w:hAnsi="Calibri" w:cs="Calibri"/>
          <w:sz w:val="22"/>
          <w:szCs w:val="22"/>
          <w:lang w:val="en-US"/>
        </w:rPr>
      </w:pPr>
    </w:p>
    <w:p w14:paraId="3618ABD8" w14:textId="5166FF6A" w:rsidR="00747639" w:rsidRPr="00F374F8" w:rsidRDefault="00747639" w:rsidP="003E60FF">
      <w:pPr>
        <w:rPr>
          <w:rFonts w:ascii="Calibri" w:hAnsi="Calibri" w:cs="Calibri"/>
          <w:sz w:val="22"/>
          <w:szCs w:val="22"/>
          <w:lang w:val="en-US"/>
        </w:rPr>
      </w:pPr>
      <w:r w:rsidRPr="00F374F8">
        <w:rPr>
          <w:rFonts w:ascii="Calibri" w:hAnsi="Calibri" w:cs="Calibri"/>
          <w:sz w:val="22"/>
          <w:szCs w:val="22"/>
          <w:lang w:val="en-US"/>
        </w:rPr>
        <w:t xml:space="preserve">Data required for completion of the worksheet </w:t>
      </w:r>
      <w:r w:rsidR="00015EDD" w:rsidRPr="00F374F8">
        <w:rPr>
          <w:rFonts w:ascii="Calibri" w:hAnsi="Calibri" w:cs="Calibri"/>
          <w:sz w:val="22"/>
          <w:szCs w:val="22"/>
          <w:lang w:val="en-US"/>
        </w:rPr>
        <w:t>includes</w:t>
      </w:r>
      <w:r w:rsidRPr="00F374F8">
        <w:rPr>
          <w:rFonts w:ascii="Calibri" w:hAnsi="Calibri" w:cs="Calibri"/>
          <w:sz w:val="22"/>
          <w:szCs w:val="22"/>
          <w:lang w:val="en-US"/>
        </w:rPr>
        <w:t xml:space="preserve"> </w:t>
      </w:r>
      <w:r w:rsidR="006971A0" w:rsidRPr="00F374F8">
        <w:rPr>
          <w:rFonts w:ascii="Calibri" w:hAnsi="Calibri" w:cs="Calibri"/>
          <w:sz w:val="22"/>
          <w:szCs w:val="22"/>
          <w:lang w:val="en-US"/>
        </w:rPr>
        <w:t xml:space="preserve">the </w:t>
      </w:r>
      <w:r w:rsidR="006971A0" w:rsidRPr="00BD1511">
        <w:rPr>
          <w:rFonts w:ascii="Calibri" w:hAnsi="Calibri" w:cs="Calibri"/>
          <w:b/>
          <w:bCs/>
          <w:sz w:val="22"/>
          <w:szCs w:val="22"/>
          <w:lang w:val="en-US"/>
        </w:rPr>
        <w:t>name of your home</w:t>
      </w:r>
      <w:r w:rsidR="006971A0" w:rsidRPr="00F374F8">
        <w:rPr>
          <w:rFonts w:ascii="Calibri" w:hAnsi="Calibri" w:cs="Calibri"/>
          <w:sz w:val="22"/>
          <w:szCs w:val="22"/>
          <w:lang w:val="en-US"/>
        </w:rPr>
        <w:t xml:space="preserve">, the </w:t>
      </w:r>
      <w:r w:rsidR="006971A0" w:rsidRPr="00BD1511">
        <w:rPr>
          <w:rFonts w:ascii="Calibri" w:hAnsi="Calibri" w:cs="Calibri"/>
          <w:b/>
          <w:bCs/>
          <w:sz w:val="22"/>
          <w:szCs w:val="22"/>
          <w:lang w:val="en-US"/>
        </w:rPr>
        <w:t>number of beds</w:t>
      </w:r>
      <w:r w:rsidR="006971A0" w:rsidRPr="00F374F8">
        <w:rPr>
          <w:rFonts w:ascii="Calibri" w:hAnsi="Calibri" w:cs="Calibri"/>
          <w:sz w:val="22"/>
          <w:szCs w:val="22"/>
          <w:lang w:val="en-US"/>
        </w:rPr>
        <w:t xml:space="preserve">, and </w:t>
      </w:r>
      <w:r w:rsidR="00F374F8" w:rsidRPr="00BD1511">
        <w:rPr>
          <w:rFonts w:ascii="Calibri" w:hAnsi="Calibri" w:cs="Calibri"/>
          <w:b/>
          <w:bCs/>
          <w:sz w:val="22"/>
          <w:szCs w:val="22"/>
          <w:lang w:val="en-US"/>
        </w:rPr>
        <w:t xml:space="preserve">items on </w:t>
      </w:r>
      <w:r w:rsidR="006971A0" w:rsidRPr="00BD1511">
        <w:rPr>
          <w:rFonts w:ascii="Calibri" w:hAnsi="Calibri" w:cs="Calibri"/>
          <w:b/>
          <w:bCs/>
          <w:sz w:val="22"/>
          <w:szCs w:val="22"/>
          <w:lang w:val="en-US"/>
        </w:rPr>
        <w:t>the t</w:t>
      </w:r>
      <w:r w:rsidR="00F374F8" w:rsidRPr="00BD1511">
        <w:rPr>
          <w:rFonts w:ascii="Calibri" w:hAnsi="Calibri" w:cs="Calibri"/>
          <w:b/>
          <w:bCs/>
          <w:sz w:val="22"/>
          <w:szCs w:val="22"/>
          <w:lang w:val="en-US"/>
        </w:rPr>
        <w:t>able below</w:t>
      </w:r>
      <w:r w:rsidR="00A024B4">
        <w:rPr>
          <w:rFonts w:ascii="Calibri" w:hAnsi="Calibri" w:cs="Calibri"/>
          <w:sz w:val="22"/>
          <w:szCs w:val="22"/>
          <w:lang w:val="en-US"/>
        </w:rPr>
        <w:t>:</w:t>
      </w:r>
    </w:p>
    <w:tbl>
      <w:tblPr>
        <w:tblStyle w:val="TableGrid"/>
        <w:tblW w:w="0" w:type="auto"/>
        <w:tblLook w:val="04A0" w:firstRow="1" w:lastRow="0" w:firstColumn="1" w:lastColumn="0" w:noHBand="0" w:noVBand="1"/>
      </w:tblPr>
      <w:tblGrid>
        <w:gridCol w:w="2965"/>
        <w:gridCol w:w="3510"/>
        <w:gridCol w:w="2875"/>
      </w:tblGrid>
      <w:tr w:rsidR="001952D1" w14:paraId="02E29334" w14:textId="77777777" w:rsidTr="3850C7CD">
        <w:tc>
          <w:tcPr>
            <w:tcW w:w="2965" w:type="dxa"/>
          </w:tcPr>
          <w:p w14:paraId="0F7A2B21" w14:textId="55D86791" w:rsidR="001952D1" w:rsidRPr="00A024B4" w:rsidRDefault="001952D1" w:rsidP="003E60FF">
            <w:pPr>
              <w:rPr>
                <w:rFonts w:ascii="Calibri" w:hAnsi="Calibri" w:cs="Calibri"/>
                <w:sz w:val="22"/>
                <w:szCs w:val="22"/>
                <w:lang w:val="en-US"/>
              </w:rPr>
            </w:pPr>
            <w:r w:rsidRPr="00A024B4">
              <w:rPr>
                <w:rFonts w:ascii="Calibri" w:hAnsi="Calibri" w:cs="Calibri"/>
                <w:sz w:val="22"/>
                <w:szCs w:val="22"/>
                <w:lang w:val="en-US"/>
              </w:rPr>
              <w:t>Indicator</w:t>
            </w:r>
          </w:p>
        </w:tc>
        <w:tc>
          <w:tcPr>
            <w:tcW w:w="3510" w:type="dxa"/>
          </w:tcPr>
          <w:p w14:paraId="5CD5448A" w14:textId="7B7E6179" w:rsidR="001952D1" w:rsidRPr="00A024B4" w:rsidRDefault="001952D1" w:rsidP="003E60FF">
            <w:pPr>
              <w:rPr>
                <w:rFonts w:ascii="Calibri" w:hAnsi="Calibri" w:cs="Calibri"/>
                <w:sz w:val="22"/>
                <w:szCs w:val="22"/>
                <w:lang w:val="en-US"/>
              </w:rPr>
            </w:pPr>
            <w:r w:rsidRPr="00A024B4">
              <w:rPr>
                <w:rFonts w:ascii="Calibri" w:hAnsi="Calibri" w:cs="Calibri"/>
                <w:sz w:val="22"/>
                <w:szCs w:val="22"/>
                <w:lang w:val="en-US"/>
              </w:rPr>
              <w:t>Rationale</w:t>
            </w:r>
          </w:p>
        </w:tc>
        <w:tc>
          <w:tcPr>
            <w:tcW w:w="2875" w:type="dxa"/>
          </w:tcPr>
          <w:p w14:paraId="7CB33AC5" w14:textId="33903E1A" w:rsidR="001952D1" w:rsidRPr="00A024B4" w:rsidRDefault="001952D1" w:rsidP="003E60FF">
            <w:pPr>
              <w:rPr>
                <w:rFonts w:ascii="Calibri" w:hAnsi="Calibri" w:cs="Calibri"/>
                <w:sz w:val="22"/>
                <w:szCs w:val="22"/>
                <w:lang w:val="en-US"/>
              </w:rPr>
            </w:pPr>
            <w:r w:rsidRPr="00A024B4">
              <w:rPr>
                <w:rFonts w:ascii="Calibri" w:hAnsi="Calibri" w:cs="Calibri"/>
                <w:sz w:val="22"/>
                <w:szCs w:val="22"/>
                <w:lang w:val="en-US"/>
              </w:rPr>
              <w:t>Possible data sources</w:t>
            </w:r>
          </w:p>
        </w:tc>
      </w:tr>
      <w:tr w:rsidR="001952D1" w14:paraId="6F3A40B9" w14:textId="77777777" w:rsidTr="3850C7CD">
        <w:tc>
          <w:tcPr>
            <w:tcW w:w="2965" w:type="dxa"/>
          </w:tcPr>
          <w:p w14:paraId="37EBA6B3" w14:textId="77777777" w:rsidR="001952D1" w:rsidRPr="0088490B" w:rsidRDefault="00A77D10" w:rsidP="003E60FF">
            <w:pPr>
              <w:rPr>
                <w:rFonts w:ascii="Calibri" w:hAnsi="Calibri" w:cs="Calibri"/>
                <w:sz w:val="20"/>
                <w:szCs w:val="20"/>
                <w:lang w:val="en-US"/>
              </w:rPr>
            </w:pPr>
            <w:r w:rsidRPr="0088490B">
              <w:rPr>
                <w:rFonts w:ascii="Calibri" w:hAnsi="Calibri" w:cs="Calibri"/>
                <w:sz w:val="20"/>
                <w:szCs w:val="20"/>
                <w:lang w:val="en-US"/>
              </w:rPr>
              <w:t xml:space="preserve">Medication </w:t>
            </w:r>
            <w:r w:rsidR="005E5EB4" w:rsidRPr="0088490B">
              <w:rPr>
                <w:rFonts w:ascii="Calibri" w:hAnsi="Calibri" w:cs="Calibri"/>
                <w:sz w:val="20"/>
                <w:szCs w:val="20"/>
                <w:lang w:val="en-US"/>
              </w:rPr>
              <w:t xml:space="preserve">incidents classified as </w:t>
            </w:r>
            <w:r w:rsidR="00F62C3F" w:rsidRPr="0088490B">
              <w:rPr>
                <w:rFonts w:ascii="Calibri" w:hAnsi="Calibri" w:cs="Calibri"/>
                <w:sz w:val="20"/>
                <w:szCs w:val="20"/>
                <w:lang w:val="en-US"/>
              </w:rPr>
              <w:t>near-miss, no harm, harm, death</w:t>
            </w:r>
          </w:p>
          <w:p w14:paraId="4935DA47" w14:textId="397B8844" w:rsidR="00ED7AB8" w:rsidRPr="0088490B" w:rsidRDefault="00ED7AB8" w:rsidP="003E60FF">
            <w:pPr>
              <w:rPr>
                <w:rFonts w:ascii="Calibri" w:hAnsi="Calibri" w:cs="Calibri"/>
                <w:sz w:val="20"/>
                <w:szCs w:val="20"/>
                <w:lang w:val="en-US"/>
              </w:rPr>
            </w:pPr>
            <w:r w:rsidRPr="0088490B">
              <w:rPr>
                <w:rFonts w:ascii="Calibri" w:hAnsi="Calibri" w:cs="Calibri"/>
                <w:sz w:val="20"/>
                <w:szCs w:val="20"/>
                <w:lang w:val="en-US"/>
              </w:rPr>
              <w:t>(see definitions below)</w:t>
            </w:r>
          </w:p>
        </w:tc>
        <w:tc>
          <w:tcPr>
            <w:tcW w:w="3510" w:type="dxa"/>
          </w:tcPr>
          <w:p w14:paraId="0287AF99" w14:textId="12BD74BD" w:rsidR="00FD2ABC" w:rsidRPr="0088490B" w:rsidRDefault="00FD2ABC" w:rsidP="00FD2ABC">
            <w:pPr>
              <w:rPr>
                <w:rFonts w:ascii="Calibri" w:hAnsi="Calibri" w:cs="Calibri"/>
                <w:sz w:val="20"/>
                <w:szCs w:val="20"/>
                <w:lang w:val="en-US"/>
              </w:rPr>
            </w:pPr>
            <w:r w:rsidRPr="0088490B">
              <w:rPr>
                <w:rFonts w:ascii="Calibri" w:hAnsi="Calibri" w:cs="Calibri"/>
                <w:sz w:val="20"/>
                <w:szCs w:val="20"/>
                <w:lang w:val="en-US"/>
              </w:rPr>
              <w:t xml:space="preserve">This indicator is an oversight and surveillance metric of the medication use process, measuring the total number of medication incidents, and the degree of harm.  </w:t>
            </w:r>
          </w:p>
          <w:p w14:paraId="2A682D04" w14:textId="77777777" w:rsidR="00FD2ABC" w:rsidRPr="0088490B" w:rsidRDefault="00FD2ABC" w:rsidP="00FD2ABC">
            <w:pPr>
              <w:rPr>
                <w:rFonts w:ascii="Calibri" w:hAnsi="Calibri" w:cs="Calibri"/>
                <w:sz w:val="20"/>
                <w:szCs w:val="20"/>
                <w:lang w:val="en-US"/>
              </w:rPr>
            </w:pPr>
          </w:p>
          <w:p w14:paraId="3203ABF7" w14:textId="47CE514D" w:rsidR="001952D1" w:rsidRPr="0088490B" w:rsidRDefault="00FD2ABC" w:rsidP="00B448E6">
            <w:pPr>
              <w:rPr>
                <w:rFonts w:ascii="Calibri" w:hAnsi="Calibri" w:cs="Calibri"/>
                <w:sz w:val="20"/>
                <w:szCs w:val="20"/>
                <w:lang w:val="en-US"/>
              </w:rPr>
            </w:pPr>
            <w:r w:rsidRPr="0088490B">
              <w:rPr>
                <w:rFonts w:ascii="Calibri" w:hAnsi="Calibri" w:cs="Calibri"/>
                <w:sz w:val="20"/>
                <w:szCs w:val="20"/>
                <w:lang w:val="en-US"/>
              </w:rPr>
              <w:t xml:space="preserve">This measure would be used for surveillance of the medication use process, to identify trends and outliers, and to provide direction for improvement processes. </w:t>
            </w:r>
          </w:p>
        </w:tc>
        <w:tc>
          <w:tcPr>
            <w:tcW w:w="2875" w:type="dxa"/>
          </w:tcPr>
          <w:p w14:paraId="51E8E8DD" w14:textId="0E531AF0" w:rsidR="001952D1" w:rsidRPr="0088490B" w:rsidRDefault="006A422C" w:rsidP="003E60FF">
            <w:pPr>
              <w:rPr>
                <w:rFonts w:ascii="Calibri" w:hAnsi="Calibri" w:cs="Calibri"/>
                <w:sz w:val="20"/>
                <w:szCs w:val="20"/>
                <w:lang w:val="en-US"/>
              </w:rPr>
            </w:pPr>
            <w:r>
              <w:rPr>
                <w:rFonts w:ascii="Calibri" w:hAnsi="Calibri" w:cs="Calibri"/>
                <w:sz w:val="20"/>
                <w:szCs w:val="20"/>
                <w:lang w:val="en-US"/>
              </w:rPr>
              <w:t>Nursing Leadership</w:t>
            </w:r>
            <w:r w:rsidR="00594F71">
              <w:rPr>
                <w:rFonts w:ascii="Calibri" w:hAnsi="Calibri" w:cs="Calibri"/>
                <w:sz w:val="20"/>
                <w:szCs w:val="20"/>
                <w:lang w:val="en-US"/>
              </w:rPr>
              <w:t>,</w:t>
            </w:r>
            <w:r w:rsidR="00BE64BB">
              <w:rPr>
                <w:rFonts w:ascii="Calibri" w:hAnsi="Calibri" w:cs="Calibri"/>
                <w:sz w:val="20"/>
                <w:szCs w:val="20"/>
                <w:lang w:val="en-US"/>
              </w:rPr>
              <w:t xml:space="preserve"> Incident Management Software</w:t>
            </w:r>
            <w:r w:rsidR="00057B70">
              <w:rPr>
                <w:rFonts w:ascii="Calibri" w:hAnsi="Calibri" w:cs="Calibri"/>
                <w:sz w:val="20"/>
                <w:szCs w:val="20"/>
                <w:lang w:val="en-US"/>
              </w:rPr>
              <w:t xml:space="preserve">, </w:t>
            </w:r>
            <w:r w:rsidR="004C53C5">
              <w:rPr>
                <w:rFonts w:ascii="Calibri" w:hAnsi="Calibri" w:cs="Calibri"/>
                <w:sz w:val="20"/>
                <w:szCs w:val="20"/>
                <w:lang w:val="en-US"/>
              </w:rPr>
              <w:t>Pharmacy Service Provider</w:t>
            </w:r>
          </w:p>
        </w:tc>
      </w:tr>
      <w:tr w:rsidR="001952D1" w14:paraId="0443178F" w14:textId="77777777" w:rsidTr="3850C7CD">
        <w:tc>
          <w:tcPr>
            <w:tcW w:w="2965" w:type="dxa"/>
          </w:tcPr>
          <w:p w14:paraId="28D1DC44" w14:textId="5D484A51" w:rsidR="001952D1" w:rsidRPr="0088490B" w:rsidRDefault="009A02A6" w:rsidP="003E60FF">
            <w:pPr>
              <w:rPr>
                <w:rFonts w:ascii="Calibri" w:hAnsi="Calibri" w:cs="Calibri"/>
                <w:sz w:val="20"/>
                <w:szCs w:val="20"/>
                <w:lang w:val="en-US"/>
              </w:rPr>
            </w:pPr>
            <w:r>
              <w:rPr>
                <w:rFonts w:ascii="Calibri" w:hAnsi="Calibri" w:cs="Calibri"/>
                <w:sz w:val="20"/>
                <w:szCs w:val="20"/>
                <w:lang w:val="en-US"/>
              </w:rPr>
              <w:t xml:space="preserve">Monthly </w:t>
            </w:r>
            <w:r w:rsidR="0093269D">
              <w:rPr>
                <w:rFonts w:ascii="Calibri" w:hAnsi="Calibri" w:cs="Calibri"/>
                <w:sz w:val="20"/>
                <w:szCs w:val="20"/>
                <w:lang w:val="en-US"/>
              </w:rPr>
              <w:t>n</w:t>
            </w:r>
            <w:r w:rsidR="00767837" w:rsidRPr="0088490B">
              <w:rPr>
                <w:rFonts w:ascii="Calibri" w:hAnsi="Calibri" w:cs="Calibri"/>
                <w:sz w:val="20"/>
                <w:szCs w:val="20"/>
                <w:lang w:val="en-US"/>
              </w:rPr>
              <w:t>umber of incidents</w:t>
            </w:r>
            <w:r w:rsidR="0093269D">
              <w:rPr>
                <w:rFonts w:ascii="Calibri" w:hAnsi="Calibri" w:cs="Calibri"/>
                <w:sz w:val="20"/>
                <w:szCs w:val="20"/>
                <w:lang w:val="en-US"/>
              </w:rPr>
              <w:t xml:space="preserve"> </w:t>
            </w:r>
            <w:r w:rsidR="00A92DD0">
              <w:rPr>
                <w:rFonts w:ascii="Calibri" w:hAnsi="Calibri" w:cs="Calibri"/>
                <w:sz w:val="20"/>
                <w:szCs w:val="20"/>
                <w:lang w:val="en-US"/>
              </w:rPr>
              <w:t xml:space="preserve">that </w:t>
            </w:r>
            <w:r w:rsidR="00A92DD0" w:rsidRPr="0088490B">
              <w:rPr>
                <w:rFonts w:ascii="Calibri" w:hAnsi="Calibri" w:cs="Calibri"/>
                <w:sz w:val="20"/>
                <w:szCs w:val="20"/>
                <w:lang w:val="en-US"/>
              </w:rPr>
              <w:t>involved</w:t>
            </w:r>
            <w:r w:rsidR="0093269D">
              <w:rPr>
                <w:rFonts w:ascii="Calibri" w:hAnsi="Calibri" w:cs="Calibri"/>
                <w:sz w:val="20"/>
                <w:szCs w:val="20"/>
                <w:lang w:val="en-US"/>
              </w:rPr>
              <w:t xml:space="preserve"> h</w:t>
            </w:r>
            <w:r w:rsidR="00767837" w:rsidRPr="0088490B">
              <w:rPr>
                <w:rFonts w:ascii="Calibri" w:hAnsi="Calibri" w:cs="Calibri"/>
                <w:sz w:val="20"/>
                <w:szCs w:val="20"/>
                <w:lang w:val="en-US"/>
              </w:rPr>
              <w:t>igh-</w:t>
            </w:r>
            <w:r w:rsidR="0093269D">
              <w:rPr>
                <w:rFonts w:ascii="Calibri" w:hAnsi="Calibri" w:cs="Calibri"/>
                <w:sz w:val="20"/>
                <w:szCs w:val="20"/>
                <w:lang w:val="en-US"/>
              </w:rPr>
              <w:t>a</w:t>
            </w:r>
            <w:r w:rsidR="00767837" w:rsidRPr="0088490B">
              <w:rPr>
                <w:rFonts w:ascii="Calibri" w:hAnsi="Calibri" w:cs="Calibri"/>
                <w:sz w:val="20"/>
                <w:szCs w:val="20"/>
                <w:lang w:val="en-US"/>
              </w:rPr>
              <w:t>lert medications</w:t>
            </w:r>
            <w:r w:rsidR="0012162F">
              <w:rPr>
                <w:rFonts w:ascii="Calibri" w:hAnsi="Calibri" w:cs="Calibri"/>
                <w:sz w:val="20"/>
                <w:szCs w:val="20"/>
                <w:lang w:val="en-US"/>
              </w:rPr>
              <w:t xml:space="preserve"> – refer to your organization’s </w:t>
            </w:r>
            <w:r w:rsidR="00CB5299">
              <w:rPr>
                <w:rFonts w:ascii="Calibri" w:hAnsi="Calibri" w:cs="Calibri"/>
                <w:sz w:val="20"/>
                <w:szCs w:val="20"/>
                <w:lang w:val="en-US"/>
              </w:rPr>
              <w:t>high-alert medication list</w:t>
            </w:r>
            <w:r w:rsidR="00767837" w:rsidRPr="0088490B">
              <w:rPr>
                <w:rFonts w:ascii="Calibri" w:hAnsi="Calibri" w:cs="Calibri"/>
                <w:sz w:val="20"/>
                <w:szCs w:val="20"/>
                <w:lang w:val="en-US"/>
              </w:rPr>
              <w:t xml:space="preserve"> </w:t>
            </w:r>
          </w:p>
        </w:tc>
        <w:tc>
          <w:tcPr>
            <w:tcW w:w="3510" w:type="dxa"/>
          </w:tcPr>
          <w:p w14:paraId="01485E76" w14:textId="2CF32631" w:rsidR="00BC5219" w:rsidRPr="0088490B" w:rsidRDefault="00BC5219" w:rsidP="00BC5219">
            <w:pPr>
              <w:rPr>
                <w:rFonts w:ascii="Calibri" w:hAnsi="Calibri" w:cs="Calibri"/>
                <w:sz w:val="20"/>
                <w:szCs w:val="20"/>
                <w:lang w:val="en-US"/>
              </w:rPr>
            </w:pPr>
            <w:r w:rsidRPr="0088490B">
              <w:rPr>
                <w:rFonts w:ascii="Calibri" w:hAnsi="Calibri" w:cs="Calibri"/>
                <w:sz w:val="20"/>
                <w:szCs w:val="20"/>
                <w:lang w:val="en-US"/>
              </w:rPr>
              <w:t xml:space="preserve">This indicator is an oversight metric of the medication use process related to high alert medications and relates to processes in place </w:t>
            </w:r>
            <w:proofErr w:type="gramStart"/>
            <w:r w:rsidRPr="0088490B">
              <w:rPr>
                <w:rFonts w:ascii="Calibri" w:hAnsi="Calibri" w:cs="Calibri"/>
                <w:sz w:val="20"/>
                <w:szCs w:val="20"/>
                <w:lang w:val="en-US"/>
              </w:rPr>
              <w:t>for</w:t>
            </w:r>
            <w:proofErr w:type="gramEnd"/>
            <w:r w:rsidRPr="0088490B">
              <w:rPr>
                <w:rFonts w:ascii="Calibri" w:hAnsi="Calibri" w:cs="Calibri"/>
                <w:sz w:val="20"/>
                <w:szCs w:val="20"/>
                <w:lang w:val="en-US"/>
              </w:rPr>
              <w:t xml:space="preserve"> high alert medications.  </w:t>
            </w:r>
          </w:p>
          <w:p w14:paraId="505C91B5" w14:textId="77777777" w:rsidR="00BC5219" w:rsidRPr="0088490B" w:rsidRDefault="00BC5219" w:rsidP="00BC5219">
            <w:pPr>
              <w:rPr>
                <w:rFonts w:ascii="Calibri" w:hAnsi="Calibri" w:cs="Calibri"/>
                <w:sz w:val="20"/>
                <w:szCs w:val="20"/>
                <w:lang w:val="en-US"/>
              </w:rPr>
            </w:pPr>
          </w:p>
          <w:p w14:paraId="15FBD547" w14:textId="3F288A3F" w:rsidR="001952D1" w:rsidRPr="0088490B" w:rsidRDefault="00BC5219" w:rsidP="00B448E6">
            <w:pPr>
              <w:rPr>
                <w:rFonts w:ascii="Calibri" w:hAnsi="Calibri" w:cs="Calibri"/>
                <w:sz w:val="20"/>
                <w:szCs w:val="20"/>
                <w:lang w:val="en-US"/>
              </w:rPr>
            </w:pPr>
            <w:r w:rsidRPr="0088490B">
              <w:rPr>
                <w:rFonts w:ascii="Calibri" w:hAnsi="Calibri" w:cs="Calibri"/>
                <w:sz w:val="20"/>
                <w:szCs w:val="20"/>
                <w:lang w:val="en-US"/>
              </w:rPr>
              <w:t xml:space="preserve">This measure would be used for surveillance of the medication use process, identify trends and outliers, and provide direction for improvement processes related to high alert medications.    </w:t>
            </w:r>
          </w:p>
        </w:tc>
        <w:tc>
          <w:tcPr>
            <w:tcW w:w="2875" w:type="dxa"/>
          </w:tcPr>
          <w:p w14:paraId="7931BD96" w14:textId="4FCBBDAF" w:rsidR="001952D1" w:rsidRPr="0088490B" w:rsidRDefault="006A422C" w:rsidP="003E60FF">
            <w:pPr>
              <w:rPr>
                <w:rFonts w:ascii="Calibri" w:hAnsi="Calibri" w:cs="Calibri"/>
                <w:sz w:val="20"/>
                <w:szCs w:val="20"/>
                <w:lang w:val="en-US"/>
              </w:rPr>
            </w:pPr>
            <w:r>
              <w:rPr>
                <w:rFonts w:ascii="Calibri" w:hAnsi="Calibri" w:cs="Calibri"/>
                <w:sz w:val="20"/>
                <w:szCs w:val="20"/>
                <w:lang w:val="en-US"/>
              </w:rPr>
              <w:t>Nursing Leadership</w:t>
            </w:r>
            <w:r w:rsidR="00087CD6" w:rsidRPr="00087CD6">
              <w:rPr>
                <w:rFonts w:ascii="Calibri" w:hAnsi="Calibri" w:cs="Calibri"/>
                <w:sz w:val="20"/>
                <w:szCs w:val="20"/>
                <w:lang w:val="en-US"/>
              </w:rPr>
              <w:t>, Incident Management Software, Pharmacy Service Provider</w:t>
            </w:r>
          </w:p>
        </w:tc>
      </w:tr>
      <w:tr w:rsidR="001952D1" w14:paraId="6F451771" w14:textId="77777777" w:rsidTr="3850C7CD">
        <w:tc>
          <w:tcPr>
            <w:tcW w:w="2965" w:type="dxa"/>
          </w:tcPr>
          <w:p w14:paraId="1CEB8A5D" w14:textId="6112C838" w:rsidR="001952D1" w:rsidRPr="00876FB8" w:rsidRDefault="000F5955" w:rsidP="003E60FF">
            <w:pPr>
              <w:rPr>
                <w:rFonts w:ascii="Calibri" w:hAnsi="Calibri" w:cs="Calibri"/>
                <w:sz w:val="20"/>
                <w:szCs w:val="20"/>
                <w:lang w:val="en-US"/>
              </w:rPr>
            </w:pPr>
            <w:r>
              <w:rPr>
                <w:rFonts w:ascii="Calibri" w:hAnsi="Calibri" w:cs="Calibri"/>
                <w:sz w:val="20"/>
                <w:szCs w:val="20"/>
                <w:lang w:val="en-US"/>
              </w:rPr>
              <w:t>Monthly n</w:t>
            </w:r>
            <w:r w:rsidR="00A10DA2" w:rsidRPr="00876FB8">
              <w:rPr>
                <w:rFonts w:ascii="Calibri" w:hAnsi="Calibri" w:cs="Calibri"/>
                <w:sz w:val="20"/>
                <w:szCs w:val="20"/>
                <w:lang w:val="en-US"/>
              </w:rPr>
              <w:t xml:space="preserve">umber of Resident transfers to Emergency Department </w:t>
            </w:r>
          </w:p>
        </w:tc>
        <w:tc>
          <w:tcPr>
            <w:tcW w:w="3510" w:type="dxa"/>
          </w:tcPr>
          <w:p w14:paraId="704274D8" w14:textId="77777777" w:rsidR="00597842" w:rsidRDefault="009E38AE" w:rsidP="00B448E6">
            <w:pPr>
              <w:rPr>
                <w:rFonts w:ascii="Calibri" w:hAnsi="Calibri" w:cs="Calibri"/>
                <w:sz w:val="20"/>
                <w:szCs w:val="20"/>
                <w:lang w:val="en-US"/>
              </w:rPr>
            </w:pPr>
            <w:r w:rsidRPr="00876FB8">
              <w:rPr>
                <w:rFonts w:ascii="Calibri" w:hAnsi="Calibri" w:cs="Calibri"/>
                <w:sz w:val="20"/>
                <w:szCs w:val="20"/>
                <w:lang w:val="en-US"/>
              </w:rPr>
              <w:t xml:space="preserve">This indicator measures the number of residents </w:t>
            </w:r>
            <w:r w:rsidR="009413BF">
              <w:rPr>
                <w:rFonts w:ascii="Calibri" w:hAnsi="Calibri" w:cs="Calibri"/>
                <w:sz w:val="20"/>
                <w:szCs w:val="20"/>
                <w:lang w:val="en-US"/>
              </w:rPr>
              <w:t xml:space="preserve">requiring </w:t>
            </w:r>
            <w:r w:rsidRPr="00876FB8">
              <w:rPr>
                <w:rFonts w:ascii="Calibri" w:hAnsi="Calibri" w:cs="Calibri"/>
                <w:sz w:val="20"/>
                <w:szCs w:val="20"/>
                <w:lang w:val="en-US"/>
              </w:rPr>
              <w:t xml:space="preserve">escalation of care due to clinical status.  </w:t>
            </w:r>
          </w:p>
          <w:p w14:paraId="72D299FE" w14:textId="77777777" w:rsidR="00C10A91" w:rsidRDefault="00C10A91" w:rsidP="00B448E6">
            <w:pPr>
              <w:rPr>
                <w:rFonts w:ascii="Calibri" w:hAnsi="Calibri" w:cs="Calibri"/>
                <w:sz w:val="20"/>
                <w:szCs w:val="20"/>
                <w:lang w:val="en-US"/>
              </w:rPr>
            </w:pPr>
          </w:p>
          <w:p w14:paraId="1327DB38" w14:textId="6C9A343B" w:rsidR="001952D1" w:rsidRPr="00876FB8" w:rsidRDefault="009E38AE" w:rsidP="00B448E6">
            <w:pPr>
              <w:rPr>
                <w:rFonts w:ascii="Calibri" w:hAnsi="Calibri" w:cs="Calibri"/>
                <w:sz w:val="20"/>
                <w:szCs w:val="20"/>
                <w:lang w:val="en-US"/>
              </w:rPr>
            </w:pPr>
            <w:r w:rsidRPr="00876FB8">
              <w:rPr>
                <w:rFonts w:ascii="Calibri" w:hAnsi="Calibri" w:cs="Calibri"/>
                <w:sz w:val="20"/>
                <w:szCs w:val="20"/>
                <w:lang w:val="en-US"/>
              </w:rPr>
              <w:t xml:space="preserve">Approximately </w:t>
            </w:r>
            <w:r w:rsidR="00876FB8" w:rsidRPr="00876FB8">
              <w:rPr>
                <w:rFonts w:ascii="Calibri" w:hAnsi="Calibri" w:cs="Calibri"/>
                <w:sz w:val="20"/>
                <w:szCs w:val="20"/>
                <w:lang w:val="en-US"/>
              </w:rPr>
              <w:t>15-</w:t>
            </w:r>
            <w:r w:rsidRPr="00876FB8">
              <w:rPr>
                <w:rFonts w:ascii="Calibri" w:hAnsi="Calibri" w:cs="Calibri"/>
                <w:sz w:val="20"/>
                <w:szCs w:val="20"/>
                <w:lang w:val="en-US"/>
              </w:rPr>
              <w:t xml:space="preserve">20% of ED visits are related to medications.  </w:t>
            </w:r>
          </w:p>
        </w:tc>
        <w:tc>
          <w:tcPr>
            <w:tcW w:w="2875" w:type="dxa"/>
          </w:tcPr>
          <w:p w14:paraId="7B11A71E" w14:textId="5CC01C3A" w:rsidR="001952D1" w:rsidRPr="00834930" w:rsidRDefault="006A422C" w:rsidP="003E60FF">
            <w:pPr>
              <w:rPr>
                <w:rFonts w:ascii="Calibri" w:hAnsi="Calibri" w:cs="Calibri"/>
                <w:sz w:val="20"/>
                <w:szCs w:val="20"/>
                <w:lang w:val="en-US"/>
              </w:rPr>
            </w:pPr>
            <w:r>
              <w:rPr>
                <w:rFonts w:ascii="Calibri" w:hAnsi="Calibri" w:cs="Calibri"/>
                <w:sz w:val="20"/>
                <w:szCs w:val="20"/>
                <w:lang w:val="en-US"/>
              </w:rPr>
              <w:lastRenderedPageBreak/>
              <w:t>Nursing Leadership</w:t>
            </w:r>
            <w:r w:rsidR="00834930" w:rsidRPr="00834930">
              <w:rPr>
                <w:rFonts w:ascii="Calibri" w:hAnsi="Calibri" w:cs="Calibri"/>
                <w:sz w:val="20"/>
                <w:szCs w:val="20"/>
                <w:lang w:val="en-US"/>
              </w:rPr>
              <w:t>, Resident Daily Census</w:t>
            </w:r>
          </w:p>
        </w:tc>
      </w:tr>
      <w:tr w:rsidR="001952D1" w14:paraId="0E69B37E" w14:textId="77777777" w:rsidTr="3850C7CD">
        <w:tc>
          <w:tcPr>
            <w:tcW w:w="2965" w:type="dxa"/>
          </w:tcPr>
          <w:p w14:paraId="48A13978" w14:textId="57982D90" w:rsidR="001952D1" w:rsidRPr="001407AF" w:rsidRDefault="00436A7E" w:rsidP="003E60FF">
            <w:pPr>
              <w:rPr>
                <w:rFonts w:ascii="Calibri" w:hAnsi="Calibri" w:cs="Calibri"/>
                <w:sz w:val="20"/>
                <w:szCs w:val="20"/>
                <w:lang w:val="en-US"/>
              </w:rPr>
            </w:pPr>
            <w:r w:rsidRPr="001407AF">
              <w:rPr>
                <w:rFonts w:ascii="Calibri" w:hAnsi="Calibri" w:cs="Calibri"/>
                <w:sz w:val="20"/>
                <w:szCs w:val="20"/>
                <w:lang w:val="en-US"/>
              </w:rPr>
              <w:t xml:space="preserve">Monthly number of </w:t>
            </w:r>
            <w:r w:rsidR="00CA3DCB" w:rsidRPr="001407AF">
              <w:rPr>
                <w:rFonts w:ascii="Calibri" w:hAnsi="Calibri" w:cs="Calibri"/>
                <w:sz w:val="20"/>
                <w:szCs w:val="20"/>
                <w:lang w:val="en-US"/>
              </w:rPr>
              <w:t xml:space="preserve">residents </w:t>
            </w:r>
            <w:r w:rsidR="0088490B" w:rsidRPr="001407AF">
              <w:rPr>
                <w:rFonts w:ascii="Calibri" w:hAnsi="Calibri" w:cs="Calibri"/>
                <w:sz w:val="20"/>
                <w:szCs w:val="20"/>
                <w:lang w:val="en-US"/>
              </w:rPr>
              <w:t xml:space="preserve">prescribed antipsychotics </w:t>
            </w:r>
            <w:r w:rsidR="0088490B" w:rsidRPr="001407AF">
              <w:rPr>
                <w:rFonts w:ascii="Calibri" w:hAnsi="Calibri" w:cs="Calibri"/>
                <w:b/>
                <w:bCs/>
                <w:sz w:val="20"/>
                <w:szCs w:val="20"/>
                <w:lang w:val="en-US"/>
              </w:rPr>
              <w:t>for any reason</w:t>
            </w:r>
            <w:r w:rsidR="00EB77FA">
              <w:rPr>
                <w:rFonts w:ascii="Calibri" w:hAnsi="Calibri" w:cs="Calibri"/>
                <w:b/>
                <w:bCs/>
                <w:sz w:val="20"/>
                <w:szCs w:val="20"/>
                <w:lang w:val="en-US"/>
              </w:rPr>
              <w:t xml:space="preserve"> </w:t>
            </w:r>
            <w:r w:rsidR="00EB77FA" w:rsidRPr="00430630">
              <w:rPr>
                <w:rFonts w:ascii="Calibri" w:hAnsi="Calibri" w:cs="Calibri"/>
                <w:sz w:val="20"/>
                <w:szCs w:val="20"/>
                <w:lang w:val="en-US"/>
              </w:rPr>
              <w:t>(</w:t>
            </w:r>
            <w:r w:rsidR="00594713">
              <w:rPr>
                <w:rFonts w:ascii="Calibri" w:hAnsi="Calibri" w:cs="Calibri"/>
                <w:sz w:val="20"/>
                <w:szCs w:val="20"/>
                <w:lang w:val="en-US"/>
              </w:rPr>
              <w:t xml:space="preserve">the </w:t>
            </w:r>
            <w:r w:rsidR="00D028F9">
              <w:rPr>
                <w:rFonts w:ascii="Calibri" w:hAnsi="Calibri" w:cs="Calibri"/>
                <w:sz w:val="20"/>
                <w:szCs w:val="20"/>
                <w:lang w:val="en-US"/>
              </w:rPr>
              <w:t xml:space="preserve">worksheet </w:t>
            </w:r>
            <w:r w:rsidR="005D0EBD">
              <w:rPr>
                <w:rFonts w:ascii="Calibri" w:hAnsi="Calibri" w:cs="Calibri"/>
                <w:sz w:val="20"/>
                <w:szCs w:val="20"/>
                <w:lang w:val="en-US"/>
              </w:rPr>
              <w:t xml:space="preserve">will automatically calculate </w:t>
            </w:r>
            <w:r w:rsidR="00EB77FA" w:rsidRPr="00430630">
              <w:rPr>
                <w:rFonts w:ascii="Calibri" w:hAnsi="Calibri" w:cs="Calibri"/>
                <w:sz w:val="20"/>
                <w:szCs w:val="20"/>
                <w:lang w:val="en-US"/>
              </w:rPr>
              <w:t>percent</w:t>
            </w:r>
            <w:r w:rsidR="00430630" w:rsidRPr="00430630">
              <w:rPr>
                <w:rFonts w:ascii="Calibri" w:hAnsi="Calibri" w:cs="Calibri"/>
                <w:sz w:val="20"/>
                <w:szCs w:val="20"/>
                <w:lang w:val="en-US"/>
              </w:rPr>
              <w:t xml:space="preserve"> of total residents)</w:t>
            </w:r>
          </w:p>
        </w:tc>
        <w:tc>
          <w:tcPr>
            <w:tcW w:w="3510" w:type="dxa"/>
          </w:tcPr>
          <w:p w14:paraId="6A743E0F" w14:textId="6CB32C27" w:rsidR="001952D1" w:rsidRPr="001407AF" w:rsidRDefault="00F33C06" w:rsidP="003E60FF">
            <w:pPr>
              <w:rPr>
                <w:rFonts w:ascii="Calibri" w:hAnsi="Calibri" w:cs="Calibri"/>
                <w:sz w:val="20"/>
                <w:szCs w:val="20"/>
              </w:rPr>
            </w:pPr>
            <w:r w:rsidRPr="6EEDD550">
              <w:rPr>
                <w:rFonts w:ascii="Calibri" w:hAnsi="Calibri" w:cs="Calibri"/>
                <w:sz w:val="20"/>
                <w:szCs w:val="20"/>
              </w:rPr>
              <w:t xml:space="preserve">This indicator measures the </w:t>
            </w:r>
            <w:r w:rsidR="00CA5A65" w:rsidRPr="6EEDD550">
              <w:rPr>
                <w:rFonts w:ascii="Calibri" w:hAnsi="Calibri" w:cs="Calibri"/>
                <w:sz w:val="20"/>
                <w:szCs w:val="20"/>
              </w:rPr>
              <w:t xml:space="preserve">total number of residents prescribed antipsychotics </w:t>
            </w:r>
            <w:r w:rsidR="00790944" w:rsidRPr="6EEDD550">
              <w:rPr>
                <w:rFonts w:ascii="Calibri" w:hAnsi="Calibri" w:cs="Calibri"/>
                <w:sz w:val="20"/>
                <w:szCs w:val="20"/>
              </w:rPr>
              <w:t>for any reason</w:t>
            </w:r>
            <w:r w:rsidR="004B450A" w:rsidRPr="6EEDD550">
              <w:rPr>
                <w:rFonts w:ascii="Calibri" w:hAnsi="Calibri" w:cs="Calibri"/>
                <w:sz w:val="20"/>
                <w:szCs w:val="20"/>
              </w:rPr>
              <w:t xml:space="preserve">.  </w:t>
            </w:r>
            <w:r w:rsidR="00421D15" w:rsidRPr="6EEDD550">
              <w:rPr>
                <w:rFonts w:ascii="Calibri" w:hAnsi="Calibri" w:cs="Calibri"/>
                <w:sz w:val="20"/>
                <w:szCs w:val="20"/>
              </w:rPr>
              <w:t xml:space="preserve">This includes </w:t>
            </w:r>
            <w:r w:rsidR="00200713" w:rsidRPr="6EEDD550">
              <w:rPr>
                <w:rFonts w:ascii="Calibri" w:hAnsi="Calibri" w:cs="Calibri"/>
                <w:sz w:val="20"/>
                <w:szCs w:val="20"/>
              </w:rPr>
              <w:t xml:space="preserve">those with </w:t>
            </w:r>
            <w:r w:rsidR="004D6354" w:rsidRPr="6EEDD550">
              <w:rPr>
                <w:rFonts w:ascii="Calibri" w:hAnsi="Calibri" w:cs="Calibri"/>
                <w:sz w:val="20"/>
                <w:szCs w:val="20"/>
              </w:rPr>
              <w:t xml:space="preserve">important </w:t>
            </w:r>
            <w:r w:rsidR="00200713" w:rsidRPr="6EEDD550">
              <w:rPr>
                <w:rFonts w:ascii="Calibri" w:hAnsi="Calibri" w:cs="Calibri"/>
                <w:sz w:val="20"/>
                <w:szCs w:val="20"/>
              </w:rPr>
              <w:t>diagnoses such as schizophrenia</w:t>
            </w:r>
            <w:r w:rsidR="00E022B7" w:rsidRPr="6EEDD550">
              <w:rPr>
                <w:rFonts w:ascii="Calibri" w:hAnsi="Calibri" w:cs="Calibri"/>
                <w:sz w:val="20"/>
                <w:szCs w:val="20"/>
              </w:rPr>
              <w:t xml:space="preserve"> and depression</w:t>
            </w:r>
            <w:r w:rsidR="006371BB" w:rsidRPr="6EEDD550">
              <w:rPr>
                <w:rFonts w:ascii="Calibri" w:hAnsi="Calibri" w:cs="Calibri"/>
                <w:sz w:val="20"/>
                <w:szCs w:val="20"/>
              </w:rPr>
              <w:t>.</w:t>
            </w:r>
          </w:p>
          <w:p w14:paraId="25C3F0EA" w14:textId="77777777" w:rsidR="006371BB" w:rsidRPr="001407AF" w:rsidRDefault="006371BB" w:rsidP="003E60FF">
            <w:pPr>
              <w:rPr>
                <w:rFonts w:ascii="Calibri" w:hAnsi="Calibri" w:cs="Calibri"/>
                <w:sz w:val="20"/>
                <w:szCs w:val="20"/>
                <w:lang w:val="en-US"/>
              </w:rPr>
            </w:pPr>
          </w:p>
          <w:p w14:paraId="6C268E54" w14:textId="145FE69C" w:rsidR="00575B70" w:rsidRPr="001407AF" w:rsidRDefault="00F15291" w:rsidP="003E60FF">
            <w:pPr>
              <w:rPr>
                <w:rFonts w:ascii="Calibri" w:hAnsi="Calibri" w:cs="Calibri"/>
                <w:sz w:val="20"/>
                <w:szCs w:val="20"/>
                <w:lang w:val="en-US"/>
              </w:rPr>
            </w:pPr>
            <w:r w:rsidRPr="001407AF">
              <w:rPr>
                <w:rFonts w:ascii="Calibri" w:hAnsi="Calibri" w:cs="Calibri"/>
                <w:sz w:val="20"/>
                <w:szCs w:val="20"/>
                <w:lang w:val="en-US"/>
              </w:rPr>
              <w:t>This</w:t>
            </w:r>
            <w:r w:rsidR="00F60E64" w:rsidRPr="001407AF">
              <w:rPr>
                <w:rFonts w:ascii="Calibri" w:hAnsi="Calibri" w:cs="Calibri"/>
                <w:sz w:val="20"/>
                <w:szCs w:val="20"/>
                <w:lang w:val="en-US"/>
              </w:rPr>
              <w:t xml:space="preserve"> </w:t>
            </w:r>
            <w:r w:rsidR="00DB21B2" w:rsidRPr="001407AF">
              <w:rPr>
                <w:rFonts w:ascii="Calibri" w:hAnsi="Calibri" w:cs="Calibri"/>
                <w:sz w:val="20"/>
                <w:szCs w:val="20"/>
                <w:lang w:val="en-US"/>
              </w:rPr>
              <w:t xml:space="preserve">measure gives a picture of how many residents </w:t>
            </w:r>
            <w:r w:rsidR="00FC66EB" w:rsidRPr="001407AF">
              <w:rPr>
                <w:rFonts w:ascii="Calibri" w:hAnsi="Calibri" w:cs="Calibri"/>
                <w:sz w:val="20"/>
                <w:szCs w:val="20"/>
                <w:lang w:val="en-US"/>
              </w:rPr>
              <w:t>in your home are prescribed antipsychotics</w:t>
            </w:r>
            <w:r w:rsidR="00E46582" w:rsidRPr="001407AF">
              <w:rPr>
                <w:rFonts w:ascii="Calibri" w:hAnsi="Calibri" w:cs="Calibri"/>
                <w:sz w:val="20"/>
                <w:szCs w:val="20"/>
                <w:lang w:val="en-US"/>
              </w:rPr>
              <w:t>, both appropria</w:t>
            </w:r>
            <w:r w:rsidR="00424947" w:rsidRPr="001407AF">
              <w:rPr>
                <w:rFonts w:ascii="Calibri" w:hAnsi="Calibri" w:cs="Calibri"/>
                <w:sz w:val="20"/>
                <w:szCs w:val="20"/>
                <w:lang w:val="en-US"/>
              </w:rPr>
              <w:t>tely and potentially inappropriately</w:t>
            </w:r>
            <w:r w:rsidR="001407AF" w:rsidRPr="001407AF">
              <w:rPr>
                <w:rFonts w:ascii="Calibri" w:hAnsi="Calibri" w:cs="Calibri"/>
                <w:sz w:val="20"/>
                <w:szCs w:val="20"/>
                <w:lang w:val="en-US"/>
              </w:rPr>
              <w:t>.</w:t>
            </w:r>
          </w:p>
        </w:tc>
        <w:tc>
          <w:tcPr>
            <w:tcW w:w="2875" w:type="dxa"/>
          </w:tcPr>
          <w:p w14:paraId="1E2F0F46" w14:textId="4FE6B910" w:rsidR="001952D1" w:rsidRPr="007764DC" w:rsidRDefault="008E1389" w:rsidP="003E60FF">
            <w:pPr>
              <w:rPr>
                <w:rFonts w:ascii="Calibri" w:hAnsi="Calibri" w:cs="Calibri"/>
                <w:sz w:val="20"/>
                <w:szCs w:val="20"/>
                <w:lang w:val="en-US"/>
              </w:rPr>
            </w:pPr>
            <w:r w:rsidRPr="007764DC">
              <w:rPr>
                <w:rFonts w:ascii="Calibri" w:hAnsi="Calibri" w:cs="Calibri"/>
                <w:sz w:val="20"/>
                <w:szCs w:val="20"/>
                <w:lang w:val="en-US"/>
              </w:rPr>
              <w:t>RAI coordinator</w:t>
            </w:r>
            <w:r w:rsidR="00782B6D" w:rsidRPr="007764DC">
              <w:rPr>
                <w:rFonts w:ascii="Calibri" w:hAnsi="Calibri" w:cs="Calibri"/>
                <w:sz w:val="20"/>
                <w:szCs w:val="20"/>
                <w:lang w:val="en-US"/>
              </w:rPr>
              <w:t>, BSO staff</w:t>
            </w:r>
            <w:r w:rsidR="009E67F4" w:rsidRPr="007764DC">
              <w:rPr>
                <w:rFonts w:ascii="Calibri" w:hAnsi="Calibri" w:cs="Calibri"/>
                <w:sz w:val="20"/>
                <w:szCs w:val="20"/>
                <w:lang w:val="en-US"/>
              </w:rPr>
              <w:t>, Pharmacy Service Provider</w:t>
            </w:r>
          </w:p>
        </w:tc>
      </w:tr>
      <w:tr w:rsidR="001952D1" w14:paraId="793473DA" w14:textId="77777777" w:rsidTr="3850C7CD">
        <w:tc>
          <w:tcPr>
            <w:tcW w:w="2965" w:type="dxa"/>
          </w:tcPr>
          <w:p w14:paraId="0817B20F" w14:textId="1646EC4B" w:rsidR="001952D1" w:rsidRPr="00F05470" w:rsidRDefault="009B73F9" w:rsidP="003E60FF">
            <w:pPr>
              <w:rPr>
                <w:rFonts w:ascii="Calibri" w:hAnsi="Calibri" w:cs="Calibri"/>
                <w:sz w:val="20"/>
                <w:szCs w:val="20"/>
                <w:lang w:val="en-US"/>
              </w:rPr>
            </w:pPr>
            <w:r w:rsidRPr="00F05470">
              <w:rPr>
                <w:rFonts w:ascii="Calibri" w:hAnsi="Calibri" w:cs="Calibri"/>
                <w:sz w:val="20"/>
                <w:szCs w:val="20"/>
                <w:lang w:val="en-US"/>
              </w:rPr>
              <w:t xml:space="preserve">Monthly </w:t>
            </w:r>
            <w:proofErr w:type="gramStart"/>
            <w:r w:rsidRPr="00F05470">
              <w:rPr>
                <w:rFonts w:ascii="Calibri" w:hAnsi="Calibri" w:cs="Calibri"/>
                <w:sz w:val="20"/>
                <w:szCs w:val="20"/>
                <w:lang w:val="en-US"/>
              </w:rPr>
              <w:t>number of residents</w:t>
            </w:r>
            <w:proofErr w:type="gramEnd"/>
            <w:r w:rsidRPr="00F05470">
              <w:rPr>
                <w:rFonts w:ascii="Calibri" w:hAnsi="Calibri" w:cs="Calibri"/>
                <w:sz w:val="20"/>
                <w:szCs w:val="20"/>
                <w:lang w:val="en-US"/>
              </w:rPr>
              <w:t xml:space="preserve"> prescribed antipsychotics </w:t>
            </w:r>
            <w:r w:rsidRPr="00F05470">
              <w:rPr>
                <w:rFonts w:ascii="Calibri" w:hAnsi="Calibri" w:cs="Calibri"/>
                <w:b/>
                <w:bCs/>
                <w:sz w:val="20"/>
                <w:szCs w:val="20"/>
                <w:lang w:val="en-US"/>
              </w:rPr>
              <w:t xml:space="preserve">without a diagnosis of psychosis </w:t>
            </w:r>
            <w:r w:rsidRPr="00F05470">
              <w:rPr>
                <w:rFonts w:ascii="Calibri" w:hAnsi="Calibri" w:cs="Calibri"/>
                <w:sz w:val="20"/>
                <w:szCs w:val="20"/>
                <w:lang w:val="en-US"/>
              </w:rPr>
              <w:t>(</w:t>
            </w:r>
            <w:r w:rsidR="0088299E" w:rsidRPr="00F05470">
              <w:rPr>
                <w:rFonts w:ascii="Calibri" w:hAnsi="Calibri" w:cs="Calibri"/>
                <w:sz w:val="20"/>
                <w:szCs w:val="20"/>
                <w:lang w:val="en-US"/>
              </w:rPr>
              <w:t>unadjusted number</w:t>
            </w:r>
            <w:r w:rsidR="00436A7E" w:rsidRPr="00F05470">
              <w:rPr>
                <w:rFonts w:ascii="Calibri" w:hAnsi="Calibri" w:cs="Calibri"/>
                <w:sz w:val="20"/>
                <w:szCs w:val="20"/>
                <w:lang w:val="en-US"/>
              </w:rPr>
              <w:t>)</w:t>
            </w:r>
            <w:r w:rsidR="00430630">
              <w:t xml:space="preserve"> </w:t>
            </w:r>
            <w:r w:rsidR="005D0EBD" w:rsidRPr="005D0EBD">
              <w:rPr>
                <w:rFonts w:ascii="Calibri" w:hAnsi="Calibri" w:cs="Calibri"/>
                <w:sz w:val="20"/>
                <w:szCs w:val="20"/>
                <w:lang w:val="en-US"/>
              </w:rPr>
              <w:t>(the worksheet will automatically calculate percent of total residents)</w:t>
            </w:r>
          </w:p>
        </w:tc>
        <w:tc>
          <w:tcPr>
            <w:tcW w:w="3510" w:type="dxa"/>
          </w:tcPr>
          <w:p w14:paraId="6459F814" w14:textId="1825C628" w:rsidR="00C607F2" w:rsidRPr="00F05470" w:rsidRDefault="00C607F2" w:rsidP="00C607F2">
            <w:pPr>
              <w:rPr>
                <w:rFonts w:ascii="Calibri" w:hAnsi="Calibri" w:cs="Calibri"/>
                <w:sz w:val="20"/>
                <w:szCs w:val="20"/>
                <w:lang w:val="en-US"/>
              </w:rPr>
            </w:pPr>
            <w:r w:rsidRPr="00F05470">
              <w:rPr>
                <w:rFonts w:ascii="Calibri" w:hAnsi="Calibri" w:cs="Calibri"/>
                <w:sz w:val="20"/>
                <w:szCs w:val="20"/>
                <w:lang w:val="en-US"/>
              </w:rPr>
              <w:t>This indicator measures the total number of</w:t>
            </w:r>
            <w:r w:rsidR="007611E6">
              <w:rPr>
                <w:rFonts w:ascii="Calibri" w:hAnsi="Calibri" w:cs="Calibri"/>
                <w:sz w:val="20"/>
                <w:szCs w:val="20"/>
                <w:lang w:val="en-US"/>
              </w:rPr>
              <w:t xml:space="preserve"> residents</w:t>
            </w:r>
            <w:r w:rsidR="00DA7DEE" w:rsidRPr="00F05470">
              <w:rPr>
                <w:rFonts w:ascii="Calibri" w:hAnsi="Calibri" w:cs="Calibri"/>
                <w:sz w:val="20"/>
                <w:szCs w:val="20"/>
                <w:lang w:val="en-US"/>
              </w:rPr>
              <w:t xml:space="preserve"> </w:t>
            </w:r>
            <w:r w:rsidR="0035259D" w:rsidRPr="00F05470">
              <w:rPr>
                <w:rFonts w:ascii="Calibri" w:hAnsi="Calibri" w:cs="Calibri"/>
                <w:sz w:val="20"/>
                <w:szCs w:val="20"/>
                <w:lang w:val="en-US"/>
              </w:rPr>
              <w:t xml:space="preserve">who </w:t>
            </w:r>
            <w:r w:rsidR="00B55A4E" w:rsidRPr="00F05470">
              <w:rPr>
                <w:rFonts w:ascii="Calibri" w:hAnsi="Calibri" w:cs="Calibri"/>
                <w:sz w:val="20"/>
                <w:szCs w:val="20"/>
                <w:lang w:val="en-US"/>
              </w:rPr>
              <w:t>are prescribed</w:t>
            </w:r>
            <w:r w:rsidRPr="00F05470">
              <w:rPr>
                <w:rFonts w:ascii="Calibri" w:hAnsi="Calibri" w:cs="Calibri"/>
                <w:sz w:val="20"/>
                <w:szCs w:val="20"/>
                <w:lang w:val="en-US"/>
              </w:rPr>
              <w:t xml:space="preserve"> antipsychotics</w:t>
            </w:r>
            <w:r w:rsidR="00B55A4E">
              <w:rPr>
                <w:rFonts w:ascii="Calibri" w:hAnsi="Calibri" w:cs="Calibri"/>
                <w:sz w:val="20"/>
                <w:szCs w:val="20"/>
                <w:lang w:val="en-US"/>
              </w:rPr>
              <w:t xml:space="preserve"> but who are not diagnosed with psychosis</w:t>
            </w:r>
            <w:r w:rsidR="00E93586" w:rsidRPr="00F05470">
              <w:rPr>
                <w:rFonts w:ascii="Calibri" w:hAnsi="Calibri" w:cs="Calibri"/>
                <w:sz w:val="20"/>
                <w:szCs w:val="20"/>
                <w:lang w:val="en-US"/>
              </w:rPr>
              <w:t xml:space="preserve">. </w:t>
            </w:r>
            <w:r w:rsidR="00141BD7" w:rsidRPr="00F05470">
              <w:rPr>
                <w:rFonts w:ascii="Calibri" w:hAnsi="Calibri" w:cs="Calibri"/>
                <w:sz w:val="20"/>
                <w:szCs w:val="20"/>
                <w:lang w:val="en-US"/>
              </w:rPr>
              <w:t xml:space="preserve">This is </w:t>
            </w:r>
            <w:proofErr w:type="gramStart"/>
            <w:r w:rsidR="00141BD7" w:rsidRPr="00F05470">
              <w:rPr>
                <w:rFonts w:ascii="Calibri" w:hAnsi="Calibri" w:cs="Calibri"/>
                <w:sz w:val="20"/>
                <w:szCs w:val="20"/>
                <w:lang w:val="en-US"/>
              </w:rPr>
              <w:t>similar to</w:t>
            </w:r>
            <w:proofErr w:type="gramEnd"/>
            <w:r w:rsidR="00141BD7" w:rsidRPr="00F05470">
              <w:rPr>
                <w:rFonts w:ascii="Calibri" w:hAnsi="Calibri" w:cs="Calibri"/>
                <w:sz w:val="20"/>
                <w:szCs w:val="20"/>
                <w:lang w:val="en-US"/>
              </w:rPr>
              <w:t xml:space="preserve"> the CIHI indicator</w:t>
            </w:r>
            <w:r w:rsidR="00B34D93" w:rsidRPr="00F05470">
              <w:rPr>
                <w:rFonts w:ascii="Calibri" w:hAnsi="Calibri" w:cs="Calibri"/>
                <w:sz w:val="20"/>
                <w:szCs w:val="20"/>
                <w:lang w:val="en-US"/>
              </w:rPr>
              <w:t xml:space="preserve">, </w:t>
            </w:r>
            <w:r w:rsidR="00A51860" w:rsidRPr="00F05470">
              <w:rPr>
                <w:rFonts w:ascii="Calibri" w:hAnsi="Calibri" w:cs="Calibri"/>
                <w:sz w:val="20"/>
                <w:szCs w:val="20"/>
                <w:lang w:val="en-US"/>
              </w:rPr>
              <w:t xml:space="preserve">but more accurately </w:t>
            </w:r>
            <w:r w:rsidR="005B6D27" w:rsidRPr="00F05470">
              <w:rPr>
                <w:rFonts w:ascii="Calibri" w:hAnsi="Calibri" w:cs="Calibri"/>
                <w:sz w:val="20"/>
                <w:szCs w:val="20"/>
                <w:lang w:val="en-US"/>
              </w:rPr>
              <w:t>reflects the current</w:t>
            </w:r>
            <w:r w:rsidR="0098344F" w:rsidRPr="00F05470">
              <w:rPr>
                <w:rFonts w:ascii="Calibri" w:hAnsi="Calibri" w:cs="Calibri"/>
                <w:sz w:val="20"/>
                <w:szCs w:val="20"/>
                <w:lang w:val="en-US"/>
              </w:rPr>
              <w:t xml:space="preserve"> numbers</w:t>
            </w:r>
            <w:r w:rsidR="00452322" w:rsidRPr="00F05470">
              <w:rPr>
                <w:rFonts w:ascii="Calibri" w:hAnsi="Calibri" w:cs="Calibri"/>
                <w:sz w:val="20"/>
                <w:szCs w:val="20"/>
                <w:lang w:val="en-US"/>
              </w:rPr>
              <w:t xml:space="preserve"> required for the </w:t>
            </w:r>
            <w:r w:rsidR="00D85C5B" w:rsidRPr="00F05470">
              <w:rPr>
                <w:rFonts w:ascii="Calibri" w:hAnsi="Calibri" w:cs="Calibri"/>
                <w:sz w:val="20"/>
                <w:szCs w:val="20"/>
                <w:lang w:val="en-US"/>
              </w:rPr>
              <w:t>QI project</w:t>
            </w:r>
            <w:r w:rsidR="00D9211A">
              <w:rPr>
                <w:rFonts w:ascii="Calibri" w:hAnsi="Calibri" w:cs="Calibri"/>
                <w:sz w:val="20"/>
                <w:szCs w:val="20"/>
                <w:lang w:val="en-US"/>
              </w:rPr>
              <w:t xml:space="preserve"> in your Home</w:t>
            </w:r>
            <w:r w:rsidR="002A4BBA" w:rsidRPr="00F05470">
              <w:rPr>
                <w:rFonts w:ascii="Calibri" w:hAnsi="Calibri" w:cs="Calibri"/>
                <w:sz w:val="20"/>
                <w:szCs w:val="20"/>
                <w:lang w:val="en-US"/>
              </w:rPr>
              <w:t xml:space="preserve"> (The CIHI indicator is </w:t>
            </w:r>
            <w:r w:rsidR="00FB1143" w:rsidRPr="00F05470">
              <w:rPr>
                <w:rFonts w:ascii="Calibri" w:hAnsi="Calibri" w:cs="Calibri"/>
                <w:sz w:val="20"/>
                <w:szCs w:val="20"/>
                <w:lang w:val="en-US"/>
              </w:rPr>
              <w:t>delayed in time and further adjusted)</w:t>
            </w:r>
            <w:r w:rsidR="005A4AFB" w:rsidRPr="00F05470">
              <w:rPr>
                <w:rFonts w:ascii="Calibri" w:hAnsi="Calibri" w:cs="Calibri"/>
                <w:sz w:val="20"/>
                <w:szCs w:val="20"/>
                <w:lang w:val="en-US"/>
              </w:rPr>
              <w:t>.</w:t>
            </w:r>
          </w:p>
          <w:p w14:paraId="6A8F0BED" w14:textId="77777777" w:rsidR="00C607F2" w:rsidRPr="00F05470" w:rsidRDefault="00C607F2" w:rsidP="00C607F2">
            <w:pPr>
              <w:rPr>
                <w:rFonts w:ascii="Calibri" w:hAnsi="Calibri" w:cs="Calibri"/>
                <w:sz w:val="20"/>
                <w:szCs w:val="20"/>
                <w:lang w:val="en-US"/>
              </w:rPr>
            </w:pPr>
          </w:p>
          <w:p w14:paraId="10168F4B" w14:textId="72978C0C" w:rsidR="001952D1" w:rsidRPr="00F05470" w:rsidRDefault="00C607F2" w:rsidP="00C607F2">
            <w:pPr>
              <w:rPr>
                <w:rFonts w:ascii="Calibri" w:hAnsi="Calibri" w:cs="Calibri"/>
                <w:sz w:val="20"/>
                <w:szCs w:val="20"/>
                <w:lang w:val="en-US"/>
              </w:rPr>
            </w:pPr>
            <w:r w:rsidRPr="3850C7CD">
              <w:rPr>
                <w:rFonts w:ascii="Calibri" w:hAnsi="Calibri" w:cs="Calibri"/>
                <w:sz w:val="20"/>
                <w:szCs w:val="20"/>
                <w:lang w:val="en-US"/>
              </w:rPr>
              <w:t>This measure gives a picture of how many residents</w:t>
            </w:r>
            <w:r w:rsidR="00F84554" w:rsidRPr="3850C7CD">
              <w:rPr>
                <w:rFonts w:ascii="Calibri" w:hAnsi="Calibri" w:cs="Calibri"/>
                <w:sz w:val="20"/>
                <w:szCs w:val="20"/>
                <w:lang w:val="en-US"/>
              </w:rPr>
              <w:t xml:space="preserve"> </w:t>
            </w:r>
            <w:r w:rsidR="009E5BE2" w:rsidRPr="3850C7CD">
              <w:rPr>
                <w:rFonts w:ascii="Calibri" w:hAnsi="Calibri" w:cs="Calibri"/>
                <w:sz w:val="20"/>
                <w:szCs w:val="20"/>
                <w:lang w:val="en-US"/>
              </w:rPr>
              <w:t xml:space="preserve">in your home </w:t>
            </w:r>
            <w:r w:rsidR="00F84554" w:rsidRPr="3850C7CD">
              <w:rPr>
                <w:rFonts w:ascii="Calibri" w:hAnsi="Calibri" w:cs="Calibri"/>
                <w:sz w:val="20"/>
                <w:szCs w:val="20"/>
                <w:lang w:val="en-US"/>
              </w:rPr>
              <w:t>have dementia</w:t>
            </w:r>
            <w:r w:rsidR="006F2DF7" w:rsidRPr="3850C7CD">
              <w:rPr>
                <w:rFonts w:ascii="Calibri" w:hAnsi="Calibri" w:cs="Calibri"/>
                <w:sz w:val="20"/>
                <w:szCs w:val="20"/>
                <w:lang w:val="en-US"/>
              </w:rPr>
              <w:t xml:space="preserve"> </w:t>
            </w:r>
            <w:r w:rsidR="00100700" w:rsidRPr="3850C7CD">
              <w:rPr>
                <w:rFonts w:ascii="Calibri" w:hAnsi="Calibri" w:cs="Calibri"/>
                <w:sz w:val="20"/>
                <w:szCs w:val="20"/>
                <w:lang w:val="en-US"/>
              </w:rPr>
              <w:t>without</w:t>
            </w:r>
            <w:r w:rsidR="006F2DF7" w:rsidRPr="3850C7CD">
              <w:rPr>
                <w:rFonts w:ascii="Calibri" w:hAnsi="Calibri" w:cs="Calibri"/>
                <w:sz w:val="20"/>
                <w:szCs w:val="20"/>
                <w:lang w:val="en-US"/>
              </w:rPr>
              <w:t xml:space="preserve"> psychosis</w:t>
            </w:r>
            <w:r w:rsidRPr="3850C7CD">
              <w:rPr>
                <w:rFonts w:ascii="Calibri" w:hAnsi="Calibri" w:cs="Calibri"/>
                <w:sz w:val="20"/>
                <w:szCs w:val="20"/>
                <w:lang w:val="en-US"/>
              </w:rPr>
              <w:t xml:space="preserve"> </w:t>
            </w:r>
            <w:r w:rsidR="00977676" w:rsidRPr="3850C7CD">
              <w:rPr>
                <w:rFonts w:ascii="Calibri" w:hAnsi="Calibri" w:cs="Calibri"/>
                <w:sz w:val="20"/>
                <w:szCs w:val="20"/>
                <w:lang w:val="en-US"/>
              </w:rPr>
              <w:t xml:space="preserve">and who are </w:t>
            </w:r>
            <w:r w:rsidR="00AF080A" w:rsidRPr="3850C7CD">
              <w:rPr>
                <w:rFonts w:ascii="Calibri" w:hAnsi="Calibri" w:cs="Calibri"/>
                <w:sz w:val="20"/>
                <w:szCs w:val="20"/>
                <w:lang w:val="en-US"/>
              </w:rPr>
              <w:t>also prescribed</w:t>
            </w:r>
            <w:r w:rsidRPr="3850C7CD">
              <w:rPr>
                <w:rFonts w:ascii="Calibri" w:hAnsi="Calibri" w:cs="Calibri"/>
                <w:sz w:val="20"/>
                <w:szCs w:val="20"/>
                <w:lang w:val="en-US"/>
              </w:rPr>
              <w:t xml:space="preserve"> antipsychotics</w:t>
            </w:r>
            <w:r w:rsidR="00AF080A" w:rsidRPr="3850C7CD">
              <w:rPr>
                <w:rFonts w:ascii="Calibri" w:hAnsi="Calibri" w:cs="Calibri"/>
                <w:sz w:val="20"/>
                <w:szCs w:val="20"/>
                <w:lang w:val="en-US"/>
              </w:rPr>
              <w:t xml:space="preserve">.  </w:t>
            </w:r>
            <w:r w:rsidR="00226E38" w:rsidRPr="3850C7CD">
              <w:rPr>
                <w:rFonts w:ascii="Calibri" w:hAnsi="Calibri" w:cs="Calibri"/>
                <w:sz w:val="20"/>
                <w:szCs w:val="20"/>
                <w:lang w:val="en-US"/>
              </w:rPr>
              <w:t xml:space="preserve">These residents </w:t>
            </w:r>
            <w:r w:rsidR="00A0058E" w:rsidRPr="3850C7CD">
              <w:rPr>
                <w:rFonts w:ascii="Calibri" w:hAnsi="Calibri" w:cs="Calibri"/>
                <w:sz w:val="20"/>
                <w:szCs w:val="20"/>
                <w:lang w:val="en-US"/>
              </w:rPr>
              <w:t>may be</w:t>
            </w:r>
            <w:r w:rsidR="00CD3897" w:rsidRPr="3850C7CD">
              <w:rPr>
                <w:rFonts w:ascii="Calibri" w:hAnsi="Calibri" w:cs="Calibri"/>
                <w:sz w:val="20"/>
                <w:szCs w:val="20"/>
                <w:lang w:val="en-US"/>
              </w:rPr>
              <w:t xml:space="preserve">nefit from a review for </w:t>
            </w:r>
            <w:r w:rsidR="00F05470" w:rsidRPr="3850C7CD">
              <w:rPr>
                <w:rFonts w:ascii="Calibri" w:hAnsi="Calibri" w:cs="Calibri"/>
                <w:sz w:val="20"/>
                <w:szCs w:val="20"/>
                <w:lang w:val="en-US"/>
              </w:rPr>
              <w:t>potentially inappropriate antipsychotic medications.</w:t>
            </w:r>
          </w:p>
        </w:tc>
        <w:tc>
          <w:tcPr>
            <w:tcW w:w="2875" w:type="dxa"/>
          </w:tcPr>
          <w:p w14:paraId="4C83D94E" w14:textId="4DA287E3" w:rsidR="001952D1" w:rsidRPr="00F05470" w:rsidRDefault="00487BDC" w:rsidP="003E60FF">
            <w:pPr>
              <w:rPr>
                <w:rFonts w:ascii="Calibri" w:hAnsi="Calibri" w:cs="Calibri"/>
                <w:sz w:val="20"/>
                <w:szCs w:val="20"/>
                <w:lang w:val="en-US"/>
              </w:rPr>
            </w:pPr>
            <w:r w:rsidRPr="00487BDC">
              <w:rPr>
                <w:rFonts w:ascii="Calibri" w:hAnsi="Calibri" w:cs="Calibri"/>
                <w:sz w:val="20"/>
                <w:szCs w:val="20"/>
                <w:lang w:val="en-US"/>
              </w:rPr>
              <w:t>RAI coordinator, BSO staff, Pharmacy Service Provider</w:t>
            </w:r>
          </w:p>
        </w:tc>
      </w:tr>
    </w:tbl>
    <w:p w14:paraId="761A413D" w14:textId="77777777" w:rsidR="00DD5EB5" w:rsidRDefault="00DD5EB5" w:rsidP="00DD5EB5">
      <w:pPr>
        <w:pStyle w:val="Default"/>
      </w:pPr>
    </w:p>
    <w:p w14:paraId="00556141" w14:textId="3E961FB5" w:rsidR="00DD5EB5" w:rsidRPr="0089187E" w:rsidRDefault="00DD5EB5" w:rsidP="00DD5EB5">
      <w:pPr>
        <w:pStyle w:val="Default"/>
        <w:rPr>
          <w:b/>
          <w:bCs/>
          <w:color w:val="auto"/>
        </w:rPr>
      </w:pPr>
      <w:r w:rsidRPr="0089187E">
        <w:rPr>
          <w:b/>
          <w:bCs/>
          <w:color w:val="auto"/>
        </w:rPr>
        <w:t>Definitions of harm</w:t>
      </w:r>
    </w:p>
    <w:p w14:paraId="764CBCC4" w14:textId="77777777" w:rsidR="00650710" w:rsidRPr="005D0EBD" w:rsidRDefault="00650710" w:rsidP="00DD5EB5">
      <w:pPr>
        <w:pStyle w:val="Default"/>
        <w:rPr>
          <w:color w:val="auto"/>
          <w:sz w:val="20"/>
          <w:szCs w:val="20"/>
        </w:rPr>
      </w:pPr>
    </w:p>
    <w:p w14:paraId="6845BAB1" w14:textId="5CD8B2EF" w:rsidR="00DD5EB5" w:rsidRDefault="00DD5EB5" w:rsidP="00DD5EB5">
      <w:pPr>
        <w:pStyle w:val="Default"/>
        <w:rPr>
          <w:color w:val="auto"/>
          <w:sz w:val="18"/>
          <w:szCs w:val="18"/>
        </w:rPr>
      </w:pPr>
      <w:r w:rsidRPr="00650710">
        <w:rPr>
          <w:color w:val="auto"/>
          <w:sz w:val="18"/>
          <w:szCs w:val="18"/>
        </w:rPr>
        <w:t xml:space="preserve">Adapted from Incident Analysis Collaborating Parties. Canadian Incident Analysis Framework. Edmonton, AB: 2012 and National Coordinating Council for Medication Error Reporting and Prevention. </w:t>
      </w:r>
    </w:p>
    <w:p w14:paraId="02E34974" w14:textId="39D0054B" w:rsidR="00650710" w:rsidRPr="0033457E" w:rsidRDefault="00650710" w:rsidP="00DD5EB5">
      <w:pPr>
        <w:pStyle w:val="Default"/>
        <w:rPr>
          <w:b/>
          <w:bCs/>
          <w:color w:val="auto"/>
          <w:sz w:val="18"/>
          <w:szCs w:val="18"/>
        </w:rPr>
      </w:pPr>
    </w:p>
    <w:p w14:paraId="4993EC6D" w14:textId="56A1EA8F" w:rsidR="00BA4EAE" w:rsidRPr="0033457E" w:rsidRDefault="00DD5EB5" w:rsidP="00BA4EAE">
      <w:pPr>
        <w:pStyle w:val="Default"/>
        <w:rPr>
          <w:b/>
          <w:bCs/>
          <w:i/>
          <w:iCs/>
          <w:color w:val="auto"/>
          <w:sz w:val="22"/>
          <w:szCs w:val="22"/>
        </w:rPr>
      </w:pPr>
      <w:r w:rsidRPr="0033457E">
        <w:rPr>
          <w:b/>
          <w:bCs/>
          <w:i/>
          <w:iCs/>
          <w:color w:val="auto"/>
          <w:sz w:val="22"/>
          <w:szCs w:val="22"/>
        </w:rPr>
        <w:t>Near Miss:</w:t>
      </w:r>
      <w:r w:rsidR="00BA4EAE" w:rsidRPr="0033457E">
        <w:rPr>
          <w:b/>
          <w:bCs/>
          <w:i/>
          <w:iCs/>
          <w:color w:val="auto"/>
          <w:sz w:val="22"/>
          <w:szCs w:val="22"/>
        </w:rPr>
        <w:t xml:space="preserve"> </w:t>
      </w:r>
    </w:p>
    <w:p w14:paraId="0BDD900B" w14:textId="1E374662" w:rsidR="00DD5EB5" w:rsidRPr="005D0EBD" w:rsidRDefault="00DD5EB5" w:rsidP="00BA4EAE">
      <w:pPr>
        <w:pStyle w:val="Default"/>
        <w:rPr>
          <w:color w:val="auto"/>
          <w:sz w:val="22"/>
          <w:szCs w:val="22"/>
        </w:rPr>
      </w:pPr>
      <w:r w:rsidRPr="005D0EBD">
        <w:rPr>
          <w:color w:val="auto"/>
          <w:sz w:val="22"/>
          <w:szCs w:val="22"/>
        </w:rPr>
        <w:t>A patient safety incident that did not reach the patient, also referred to as a “good</w:t>
      </w:r>
      <w:r w:rsidR="00654C0B" w:rsidRPr="005D0EBD">
        <w:rPr>
          <w:color w:val="auto"/>
          <w:sz w:val="22"/>
          <w:szCs w:val="22"/>
        </w:rPr>
        <w:t xml:space="preserve"> </w:t>
      </w:r>
      <w:r w:rsidRPr="005D0EBD">
        <w:rPr>
          <w:color w:val="auto"/>
          <w:sz w:val="22"/>
          <w:szCs w:val="22"/>
        </w:rPr>
        <w:t>catch” or “close call”.</w:t>
      </w:r>
    </w:p>
    <w:p w14:paraId="4DEB9C49" w14:textId="4B43A993" w:rsidR="00DD5EB5" w:rsidRPr="005D0EBD" w:rsidRDefault="00DD5EB5" w:rsidP="0028785D">
      <w:pPr>
        <w:pStyle w:val="Default"/>
        <w:ind w:left="720"/>
        <w:rPr>
          <w:i/>
          <w:iCs/>
          <w:color w:val="auto"/>
          <w:sz w:val="22"/>
          <w:szCs w:val="22"/>
        </w:rPr>
      </w:pPr>
      <w:r w:rsidRPr="005D0EBD">
        <w:rPr>
          <w:i/>
          <w:iCs/>
          <w:color w:val="auto"/>
          <w:sz w:val="22"/>
          <w:szCs w:val="22"/>
        </w:rPr>
        <w:t>Example: A resident received another person’s medications in a cup, but the resident</w:t>
      </w:r>
      <w:r w:rsidR="00654C0B" w:rsidRPr="005D0EBD">
        <w:rPr>
          <w:i/>
          <w:iCs/>
          <w:color w:val="auto"/>
          <w:sz w:val="22"/>
          <w:szCs w:val="22"/>
        </w:rPr>
        <w:t xml:space="preserve"> </w:t>
      </w:r>
      <w:r w:rsidRPr="005D0EBD">
        <w:rPr>
          <w:i/>
          <w:iCs/>
          <w:color w:val="auto"/>
          <w:sz w:val="22"/>
          <w:szCs w:val="22"/>
        </w:rPr>
        <w:t>recognized that the pill colours and shapes were unfamiliar, and alerted a staff member</w:t>
      </w:r>
      <w:r w:rsidR="00654C0B" w:rsidRPr="005D0EBD">
        <w:rPr>
          <w:i/>
          <w:iCs/>
          <w:color w:val="auto"/>
          <w:sz w:val="22"/>
          <w:szCs w:val="22"/>
        </w:rPr>
        <w:t xml:space="preserve"> </w:t>
      </w:r>
      <w:r w:rsidRPr="005D0EBD">
        <w:rPr>
          <w:i/>
          <w:iCs/>
          <w:color w:val="auto"/>
          <w:sz w:val="22"/>
          <w:szCs w:val="22"/>
        </w:rPr>
        <w:t>who confirmed that these medications were intended for another resident</w:t>
      </w:r>
    </w:p>
    <w:p w14:paraId="49CEC1A1" w14:textId="77777777" w:rsidR="0091383E" w:rsidRPr="005D0EBD" w:rsidRDefault="0091383E" w:rsidP="0091383E">
      <w:pPr>
        <w:pStyle w:val="Default"/>
        <w:rPr>
          <w:i/>
          <w:iCs/>
          <w:color w:val="auto"/>
          <w:sz w:val="22"/>
          <w:szCs w:val="22"/>
        </w:rPr>
      </w:pPr>
    </w:p>
    <w:p w14:paraId="62D76F63" w14:textId="745BC2FD" w:rsidR="00DD5EB5" w:rsidRPr="0033457E" w:rsidRDefault="00DD5EB5" w:rsidP="0091383E">
      <w:pPr>
        <w:pStyle w:val="Default"/>
        <w:rPr>
          <w:b/>
          <w:bCs/>
          <w:color w:val="auto"/>
          <w:sz w:val="22"/>
          <w:szCs w:val="22"/>
        </w:rPr>
      </w:pPr>
      <w:r w:rsidRPr="0033457E">
        <w:rPr>
          <w:b/>
          <w:bCs/>
          <w:i/>
          <w:iCs/>
          <w:color w:val="auto"/>
          <w:sz w:val="22"/>
          <w:szCs w:val="22"/>
        </w:rPr>
        <w:t>No Harm:</w:t>
      </w:r>
    </w:p>
    <w:p w14:paraId="0E71EF48" w14:textId="77777777" w:rsidR="00DD5EB5" w:rsidRPr="005D0EBD" w:rsidRDefault="00DD5EB5" w:rsidP="00BA4EAE">
      <w:pPr>
        <w:pStyle w:val="Default"/>
        <w:rPr>
          <w:color w:val="auto"/>
          <w:sz w:val="22"/>
          <w:szCs w:val="22"/>
        </w:rPr>
      </w:pPr>
      <w:r w:rsidRPr="005D0EBD">
        <w:rPr>
          <w:color w:val="auto"/>
          <w:sz w:val="22"/>
          <w:szCs w:val="22"/>
        </w:rPr>
        <w:t>A patient safety incident that reached a patient, but no discernible harm resulted.</w:t>
      </w:r>
    </w:p>
    <w:p w14:paraId="43F5488A" w14:textId="5F058985" w:rsidR="00DD5EB5" w:rsidRDefault="00DD5EB5" w:rsidP="0028785D">
      <w:pPr>
        <w:pStyle w:val="Default"/>
        <w:ind w:left="720"/>
        <w:rPr>
          <w:i/>
          <w:iCs/>
          <w:color w:val="auto"/>
          <w:sz w:val="22"/>
          <w:szCs w:val="22"/>
        </w:rPr>
      </w:pPr>
      <w:r w:rsidRPr="005D0EBD">
        <w:rPr>
          <w:i/>
          <w:iCs/>
          <w:color w:val="auto"/>
          <w:sz w:val="22"/>
          <w:szCs w:val="22"/>
        </w:rPr>
        <w:t>Example: A resident received a 500 mg tablet of acetaminophen, rather than the</w:t>
      </w:r>
      <w:r w:rsidR="00E60B8D" w:rsidRPr="005D0EBD">
        <w:rPr>
          <w:i/>
          <w:iCs/>
          <w:color w:val="auto"/>
          <w:sz w:val="22"/>
          <w:szCs w:val="22"/>
        </w:rPr>
        <w:t xml:space="preserve"> </w:t>
      </w:r>
      <w:r w:rsidRPr="005D0EBD">
        <w:rPr>
          <w:i/>
          <w:iCs/>
          <w:color w:val="auto"/>
          <w:sz w:val="22"/>
          <w:szCs w:val="22"/>
        </w:rPr>
        <w:t>intended 325 mg tablet. No harm was noted.</w:t>
      </w:r>
    </w:p>
    <w:p w14:paraId="529DE225" w14:textId="7E16D1B5" w:rsidR="0033457E" w:rsidRPr="005D0EBD" w:rsidRDefault="0033457E" w:rsidP="0028785D">
      <w:pPr>
        <w:pStyle w:val="Default"/>
        <w:ind w:left="720"/>
        <w:rPr>
          <w:i/>
          <w:iCs/>
          <w:color w:val="auto"/>
          <w:sz w:val="22"/>
          <w:szCs w:val="22"/>
        </w:rPr>
      </w:pPr>
    </w:p>
    <w:p w14:paraId="6F7F0D30" w14:textId="77777777" w:rsidR="00657A92" w:rsidRDefault="00657A92" w:rsidP="00657A92">
      <w:pPr>
        <w:pStyle w:val="Default"/>
        <w:rPr>
          <w:i/>
          <w:iCs/>
          <w:color w:val="auto"/>
          <w:sz w:val="22"/>
          <w:szCs w:val="22"/>
        </w:rPr>
      </w:pPr>
    </w:p>
    <w:p w14:paraId="7ADB97EF" w14:textId="77777777" w:rsidR="00E0301A" w:rsidRDefault="00E0301A" w:rsidP="00657A92">
      <w:pPr>
        <w:pStyle w:val="Default"/>
        <w:rPr>
          <w:i/>
          <w:iCs/>
          <w:color w:val="auto"/>
          <w:sz w:val="22"/>
          <w:szCs w:val="22"/>
        </w:rPr>
      </w:pPr>
    </w:p>
    <w:p w14:paraId="795B12C9" w14:textId="77777777" w:rsidR="00E0301A" w:rsidRPr="005D0EBD" w:rsidRDefault="00E0301A" w:rsidP="00657A92">
      <w:pPr>
        <w:pStyle w:val="Default"/>
        <w:rPr>
          <w:i/>
          <w:iCs/>
          <w:color w:val="auto"/>
          <w:sz w:val="22"/>
          <w:szCs w:val="22"/>
        </w:rPr>
      </w:pPr>
    </w:p>
    <w:p w14:paraId="33ECB67E" w14:textId="77777777" w:rsidR="00DD5EB5" w:rsidRPr="0033457E" w:rsidRDefault="00DD5EB5" w:rsidP="00657A92">
      <w:pPr>
        <w:pStyle w:val="Default"/>
        <w:rPr>
          <w:b/>
          <w:bCs/>
          <w:color w:val="auto"/>
          <w:sz w:val="22"/>
          <w:szCs w:val="22"/>
        </w:rPr>
      </w:pPr>
      <w:r w:rsidRPr="0033457E">
        <w:rPr>
          <w:b/>
          <w:bCs/>
          <w:i/>
          <w:iCs/>
          <w:color w:val="auto"/>
          <w:sz w:val="22"/>
          <w:szCs w:val="22"/>
        </w:rPr>
        <w:lastRenderedPageBreak/>
        <w:t>Harmful Incident:</w:t>
      </w:r>
    </w:p>
    <w:p w14:paraId="7A4A88DD" w14:textId="050A4AC7" w:rsidR="00DD5EB5" w:rsidRDefault="00DD5EB5" w:rsidP="0033457E">
      <w:pPr>
        <w:pStyle w:val="Default"/>
        <w:rPr>
          <w:color w:val="auto"/>
          <w:sz w:val="22"/>
          <w:szCs w:val="22"/>
        </w:rPr>
      </w:pPr>
      <w:r w:rsidRPr="005D0EBD">
        <w:rPr>
          <w:color w:val="auto"/>
          <w:sz w:val="22"/>
          <w:szCs w:val="22"/>
        </w:rPr>
        <w:t>A patient safety incident that resulted in harm to the patient. Harm can be broadly</w:t>
      </w:r>
      <w:r w:rsidR="00AA1C6D" w:rsidRPr="005D0EBD">
        <w:rPr>
          <w:color w:val="auto"/>
          <w:sz w:val="22"/>
          <w:szCs w:val="22"/>
        </w:rPr>
        <w:t xml:space="preserve"> </w:t>
      </w:r>
      <w:r w:rsidRPr="005D0EBD">
        <w:rPr>
          <w:color w:val="auto"/>
          <w:sz w:val="22"/>
          <w:szCs w:val="22"/>
        </w:rPr>
        <w:t>defined as physiologic (e.g., significantly decreased blood pressure), psychologic (e.g.,</w:t>
      </w:r>
      <w:r w:rsidR="00AA1C6D" w:rsidRPr="005D0EBD">
        <w:rPr>
          <w:color w:val="auto"/>
          <w:sz w:val="22"/>
          <w:szCs w:val="22"/>
        </w:rPr>
        <w:t xml:space="preserve"> </w:t>
      </w:r>
      <w:r w:rsidRPr="005D0EBD">
        <w:rPr>
          <w:color w:val="auto"/>
          <w:sz w:val="22"/>
          <w:szCs w:val="22"/>
        </w:rPr>
        <w:t>decompensation of dementia), emotional (e.g., causing distrust in staff or</w:t>
      </w:r>
      <w:r w:rsidR="00AA1C6D" w:rsidRPr="005D0EBD">
        <w:rPr>
          <w:color w:val="auto"/>
          <w:sz w:val="22"/>
          <w:szCs w:val="22"/>
        </w:rPr>
        <w:t xml:space="preserve"> </w:t>
      </w:r>
      <w:r w:rsidRPr="005D0EBD">
        <w:rPr>
          <w:color w:val="auto"/>
          <w:sz w:val="22"/>
          <w:szCs w:val="22"/>
        </w:rPr>
        <w:t>medications), or financial (e.g., incurring an unnecessary cost)</w:t>
      </w:r>
      <w:r w:rsidR="00BC692D">
        <w:rPr>
          <w:color w:val="auto"/>
          <w:sz w:val="22"/>
          <w:szCs w:val="22"/>
        </w:rPr>
        <w:t>.</w:t>
      </w:r>
    </w:p>
    <w:p w14:paraId="1871751B" w14:textId="6E5EC2CF" w:rsidR="00DD5EB5" w:rsidRPr="005D0EBD" w:rsidRDefault="00DD5EB5" w:rsidP="00635A8F">
      <w:pPr>
        <w:pStyle w:val="Default"/>
        <w:ind w:left="720"/>
        <w:rPr>
          <w:i/>
          <w:iCs/>
          <w:color w:val="auto"/>
          <w:sz w:val="22"/>
          <w:szCs w:val="22"/>
        </w:rPr>
      </w:pPr>
      <w:r w:rsidRPr="005D0EBD">
        <w:rPr>
          <w:i/>
          <w:iCs/>
          <w:color w:val="auto"/>
          <w:sz w:val="22"/>
          <w:szCs w:val="22"/>
        </w:rPr>
        <w:t>Example: A resident was prescribed an expensive immunization not covered by</w:t>
      </w:r>
      <w:r w:rsidR="00AA1C6D" w:rsidRPr="005D0EBD">
        <w:rPr>
          <w:i/>
          <w:iCs/>
          <w:color w:val="auto"/>
          <w:sz w:val="22"/>
          <w:szCs w:val="22"/>
        </w:rPr>
        <w:t xml:space="preserve"> </w:t>
      </w:r>
      <w:r w:rsidRPr="005D0EBD">
        <w:rPr>
          <w:i/>
          <w:iCs/>
          <w:color w:val="auto"/>
          <w:sz w:val="22"/>
          <w:szCs w:val="22"/>
        </w:rPr>
        <w:t>insurance. Unfortunately, a month later, it was discovered that the vaccine was</w:t>
      </w:r>
      <w:r w:rsidR="00AA1C6D" w:rsidRPr="005D0EBD">
        <w:rPr>
          <w:i/>
          <w:iCs/>
          <w:color w:val="auto"/>
          <w:sz w:val="22"/>
          <w:szCs w:val="22"/>
        </w:rPr>
        <w:t xml:space="preserve"> </w:t>
      </w:r>
      <w:r w:rsidRPr="005D0EBD">
        <w:rPr>
          <w:i/>
          <w:iCs/>
          <w:color w:val="auto"/>
          <w:sz w:val="22"/>
          <w:szCs w:val="22"/>
        </w:rPr>
        <w:t>administered to the wrong resident. In this case, no harm was experienced by the</w:t>
      </w:r>
      <w:r w:rsidR="00AA1C6D" w:rsidRPr="005D0EBD">
        <w:rPr>
          <w:i/>
          <w:iCs/>
          <w:color w:val="auto"/>
          <w:sz w:val="22"/>
          <w:szCs w:val="22"/>
        </w:rPr>
        <w:t xml:space="preserve"> </w:t>
      </w:r>
      <w:r w:rsidRPr="005D0EBD">
        <w:rPr>
          <w:i/>
          <w:iCs/>
          <w:color w:val="auto"/>
          <w:sz w:val="22"/>
          <w:szCs w:val="22"/>
        </w:rPr>
        <w:t>resident receiving the unintended dose, but harm was experienced by the resident for</w:t>
      </w:r>
      <w:r w:rsidR="00AA1C6D" w:rsidRPr="005D0EBD">
        <w:rPr>
          <w:i/>
          <w:iCs/>
          <w:color w:val="auto"/>
          <w:sz w:val="22"/>
          <w:szCs w:val="22"/>
        </w:rPr>
        <w:t xml:space="preserve"> </w:t>
      </w:r>
      <w:r w:rsidRPr="005D0EBD">
        <w:rPr>
          <w:i/>
          <w:iCs/>
          <w:color w:val="auto"/>
          <w:sz w:val="22"/>
          <w:szCs w:val="22"/>
        </w:rPr>
        <w:t>whom the vaccine was intended: physiologic in the sense that the resident was left</w:t>
      </w:r>
      <w:r w:rsidR="0015057D" w:rsidRPr="005D0EBD">
        <w:rPr>
          <w:i/>
          <w:iCs/>
          <w:color w:val="auto"/>
          <w:sz w:val="22"/>
          <w:szCs w:val="22"/>
        </w:rPr>
        <w:t xml:space="preserve"> </w:t>
      </w:r>
      <w:r w:rsidRPr="005D0EBD">
        <w:rPr>
          <w:i/>
          <w:iCs/>
          <w:color w:val="auto"/>
          <w:sz w:val="22"/>
          <w:szCs w:val="22"/>
        </w:rPr>
        <w:t>unprotected against a disease, financial in the sense that a second dose must now be</w:t>
      </w:r>
      <w:r w:rsidR="005E1D33" w:rsidRPr="005D0EBD">
        <w:rPr>
          <w:i/>
          <w:iCs/>
          <w:color w:val="auto"/>
          <w:sz w:val="22"/>
          <w:szCs w:val="22"/>
        </w:rPr>
        <w:t xml:space="preserve"> </w:t>
      </w:r>
      <w:r w:rsidRPr="005D0EBD">
        <w:rPr>
          <w:i/>
          <w:iCs/>
          <w:color w:val="auto"/>
          <w:sz w:val="22"/>
          <w:szCs w:val="22"/>
        </w:rPr>
        <w:t>purchased, and emotional in the loss of trust in the healthcare system.</w:t>
      </w:r>
    </w:p>
    <w:p w14:paraId="125CC7E0" w14:textId="06814725" w:rsidR="00D4541D" w:rsidRPr="005D0EBD" w:rsidRDefault="00D4541D" w:rsidP="007E250F">
      <w:pPr>
        <w:pStyle w:val="Default"/>
        <w:rPr>
          <w:i/>
          <w:iCs/>
          <w:color w:val="auto"/>
          <w:sz w:val="22"/>
          <w:szCs w:val="22"/>
        </w:rPr>
      </w:pPr>
    </w:p>
    <w:p w14:paraId="16A0F86E" w14:textId="569D1E0B" w:rsidR="00272D69" w:rsidRPr="00272D69" w:rsidRDefault="00DD5EB5" w:rsidP="00272D69">
      <w:pPr>
        <w:pStyle w:val="Default"/>
        <w:rPr>
          <w:b/>
          <w:bCs/>
          <w:i/>
          <w:iCs/>
          <w:color w:val="auto"/>
          <w:sz w:val="22"/>
          <w:szCs w:val="22"/>
        </w:rPr>
      </w:pPr>
      <w:r w:rsidRPr="00272D69">
        <w:rPr>
          <w:b/>
          <w:bCs/>
          <w:i/>
          <w:iCs/>
          <w:color w:val="auto"/>
          <w:sz w:val="22"/>
          <w:szCs w:val="22"/>
        </w:rPr>
        <w:t>Death:</w:t>
      </w:r>
    </w:p>
    <w:p w14:paraId="7DAD228D" w14:textId="6BB194A9" w:rsidR="001952D1" w:rsidRPr="005D0EBD" w:rsidRDefault="00DD5EB5" w:rsidP="00272D69">
      <w:pPr>
        <w:pStyle w:val="Default"/>
        <w:rPr>
          <w:sz w:val="22"/>
          <w:szCs w:val="22"/>
          <w:lang w:val="en-US"/>
        </w:rPr>
      </w:pPr>
      <w:r w:rsidRPr="005D0EBD">
        <w:rPr>
          <w:sz w:val="22"/>
          <w:szCs w:val="22"/>
        </w:rPr>
        <w:t>A patient safety incident that contributes to the death of the resident</w:t>
      </w:r>
    </w:p>
    <w:p w14:paraId="33829E86" w14:textId="77777777" w:rsidR="001952D1" w:rsidRPr="005D0EBD" w:rsidRDefault="001952D1" w:rsidP="003E60FF">
      <w:pPr>
        <w:rPr>
          <w:rFonts w:ascii="Calibri" w:hAnsi="Calibri" w:cs="Calibri"/>
          <w:sz w:val="22"/>
          <w:szCs w:val="22"/>
          <w:lang w:val="en-US"/>
        </w:rPr>
      </w:pPr>
    </w:p>
    <w:p w14:paraId="2AE86320" w14:textId="2A28FCE1" w:rsidR="003E60FF" w:rsidRPr="003E60FF" w:rsidRDefault="003E60FF" w:rsidP="003E60FF">
      <w:pPr>
        <w:rPr>
          <w:rFonts w:ascii="Calibri" w:hAnsi="Calibri" w:cs="Calibri"/>
          <w:lang w:val="en-US"/>
        </w:rPr>
      </w:pPr>
      <w:r w:rsidRPr="003E60FF">
        <w:rPr>
          <w:rFonts w:ascii="Calibri" w:hAnsi="Calibri" w:cs="Calibri"/>
          <w:lang w:val="en-US"/>
        </w:rPr>
        <w:t xml:space="preserve"> </w:t>
      </w:r>
    </w:p>
    <w:p w14:paraId="5A7C0A58" w14:textId="77777777" w:rsidR="00286A56" w:rsidRDefault="00286A56" w:rsidP="00D25F86">
      <w:pPr>
        <w:rPr>
          <w:rFonts w:ascii="Calibri" w:hAnsi="Calibri" w:cs="Calibri"/>
          <w:b/>
          <w:bCs/>
          <w:sz w:val="36"/>
          <w:szCs w:val="36"/>
          <w:lang w:val="en-US"/>
        </w:rPr>
      </w:pPr>
    </w:p>
    <w:p w14:paraId="42F7F217" w14:textId="77777777" w:rsidR="001A4C96" w:rsidRDefault="001A4C96" w:rsidP="00D25F86">
      <w:pPr>
        <w:rPr>
          <w:rFonts w:ascii="Calibri" w:hAnsi="Calibri" w:cs="Calibri"/>
          <w:b/>
          <w:bCs/>
          <w:sz w:val="36"/>
          <w:szCs w:val="36"/>
          <w:lang w:val="en-US"/>
        </w:rPr>
      </w:pPr>
    </w:p>
    <w:p w14:paraId="214A5D22" w14:textId="77777777" w:rsidR="001A4C96" w:rsidRDefault="001A4C96" w:rsidP="00D25F86">
      <w:pPr>
        <w:rPr>
          <w:rFonts w:ascii="Calibri" w:hAnsi="Calibri" w:cs="Calibri"/>
          <w:b/>
          <w:bCs/>
          <w:sz w:val="36"/>
          <w:szCs w:val="36"/>
          <w:lang w:val="en-US"/>
        </w:rPr>
      </w:pPr>
    </w:p>
    <w:p w14:paraId="6860C16E" w14:textId="77777777" w:rsidR="001A4C96" w:rsidRDefault="001A4C96" w:rsidP="00D25F86">
      <w:pPr>
        <w:rPr>
          <w:rFonts w:ascii="Calibri" w:hAnsi="Calibri" w:cs="Calibri"/>
          <w:b/>
          <w:bCs/>
          <w:sz w:val="36"/>
          <w:szCs w:val="36"/>
          <w:lang w:val="en-US"/>
        </w:rPr>
      </w:pPr>
    </w:p>
    <w:p w14:paraId="6E13EFAC" w14:textId="77777777" w:rsidR="001A4C96" w:rsidRDefault="001A4C96" w:rsidP="00D25F86">
      <w:pPr>
        <w:rPr>
          <w:rFonts w:ascii="Calibri" w:hAnsi="Calibri" w:cs="Calibri"/>
          <w:b/>
          <w:bCs/>
          <w:sz w:val="36"/>
          <w:szCs w:val="36"/>
          <w:lang w:val="en-US"/>
        </w:rPr>
      </w:pPr>
    </w:p>
    <w:p w14:paraId="688D1F85" w14:textId="77777777" w:rsidR="001A4C96" w:rsidRDefault="001A4C96" w:rsidP="00D25F86">
      <w:pPr>
        <w:rPr>
          <w:rFonts w:ascii="Calibri" w:hAnsi="Calibri" w:cs="Calibri"/>
          <w:b/>
          <w:bCs/>
          <w:sz w:val="36"/>
          <w:szCs w:val="36"/>
          <w:lang w:val="en-US"/>
        </w:rPr>
      </w:pPr>
    </w:p>
    <w:p w14:paraId="2989AD0A" w14:textId="77777777" w:rsidR="001A4C96" w:rsidRDefault="001A4C96" w:rsidP="00D25F86">
      <w:pPr>
        <w:rPr>
          <w:rFonts w:ascii="Calibri" w:hAnsi="Calibri" w:cs="Calibri"/>
          <w:b/>
          <w:bCs/>
          <w:sz w:val="36"/>
          <w:szCs w:val="36"/>
          <w:lang w:val="en-US"/>
        </w:rPr>
      </w:pPr>
    </w:p>
    <w:p w14:paraId="7E7F416B" w14:textId="77777777" w:rsidR="001A4C96" w:rsidRDefault="001A4C96" w:rsidP="00D25F86">
      <w:pPr>
        <w:rPr>
          <w:rFonts w:ascii="Calibri" w:hAnsi="Calibri" w:cs="Calibri"/>
          <w:b/>
          <w:bCs/>
          <w:sz w:val="36"/>
          <w:szCs w:val="36"/>
          <w:lang w:val="en-US"/>
        </w:rPr>
      </w:pPr>
    </w:p>
    <w:p w14:paraId="1FCA03DE" w14:textId="77777777" w:rsidR="001A4C96" w:rsidRDefault="001A4C96" w:rsidP="00D25F86">
      <w:pPr>
        <w:rPr>
          <w:rFonts w:ascii="Calibri" w:hAnsi="Calibri" w:cs="Calibri"/>
          <w:b/>
          <w:bCs/>
          <w:sz w:val="36"/>
          <w:szCs w:val="36"/>
          <w:lang w:val="en-US"/>
        </w:rPr>
      </w:pPr>
    </w:p>
    <w:p w14:paraId="613CF45C" w14:textId="77777777" w:rsidR="001A0FBB" w:rsidRDefault="001A0FBB" w:rsidP="00D25F86">
      <w:pPr>
        <w:rPr>
          <w:rFonts w:ascii="Calibri" w:hAnsi="Calibri" w:cs="Calibri"/>
          <w:b/>
          <w:bCs/>
          <w:sz w:val="36"/>
          <w:szCs w:val="36"/>
          <w:lang w:val="en-US"/>
        </w:rPr>
      </w:pPr>
    </w:p>
    <w:p w14:paraId="3A98DD49" w14:textId="77777777" w:rsidR="00C52F80" w:rsidRDefault="00C52F80" w:rsidP="00D25F86">
      <w:pPr>
        <w:rPr>
          <w:rFonts w:ascii="Calibri" w:hAnsi="Calibri" w:cs="Calibri"/>
          <w:b/>
          <w:bCs/>
          <w:sz w:val="36"/>
          <w:szCs w:val="36"/>
          <w:lang w:val="en-US"/>
        </w:rPr>
      </w:pPr>
    </w:p>
    <w:p w14:paraId="7D32B091" w14:textId="77777777" w:rsidR="001F650E" w:rsidRPr="005613D0" w:rsidRDefault="001F650E" w:rsidP="00D25F86">
      <w:pPr>
        <w:rPr>
          <w:rFonts w:ascii="Calibri" w:hAnsi="Calibri" w:cs="Calibri"/>
          <w:b/>
          <w:bCs/>
          <w:sz w:val="28"/>
          <w:szCs w:val="28"/>
          <w:lang w:val="en-US"/>
        </w:rPr>
      </w:pPr>
    </w:p>
    <w:p w14:paraId="3B7CDFB1" w14:textId="6A78D133" w:rsidR="005613D0" w:rsidRDefault="00D25F86" w:rsidP="00D25F86">
      <w:pPr>
        <w:rPr>
          <w:rFonts w:ascii="Calibri" w:hAnsi="Calibri" w:cs="Calibri"/>
          <w:b/>
          <w:bCs/>
          <w:sz w:val="28"/>
          <w:szCs w:val="28"/>
          <w:lang w:val="en-US"/>
        </w:rPr>
      </w:pPr>
      <w:bookmarkStart w:id="1" w:name="B"/>
      <w:r w:rsidRPr="005613D0">
        <w:rPr>
          <w:rFonts w:ascii="Calibri" w:hAnsi="Calibri" w:cs="Calibri"/>
          <w:b/>
          <w:bCs/>
          <w:sz w:val="28"/>
          <w:szCs w:val="28"/>
          <w:lang w:val="en-US"/>
        </w:rPr>
        <w:lastRenderedPageBreak/>
        <w:t xml:space="preserve">Appendix </w:t>
      </w:r>
      <w:r w:rsidR="0045547C" w:rsidRPr="005613D0">
        <w:rPr>
          <w:rFonts w:ascii="Calibri" w:hAnsi="Calibri" w:cs="Calibri"/>
          <w:b/>
          <w:bCs/>
          <w:sz w:val="28"/>
          <w:szCs w:val="28"/>
          <w:lang w:val="en-US"/>
        </w:rPr>
        <w:t>B</w:t>
      </w:r>
      <w:r w:rsidRPr="005613D0">
        <w:rPr>
          <w:rFonts w:ascii="Calibri" w:hAnsi="Calibri" w:cs="Calibri"/>
          <w:b/>
          <w:bCs/>
          <w:sz w:val="28"/>
          <w:szCs w:val="28"/>
          <w:lang w:val="en-US"/>
        </w:rPr>
        <w:t>: Hard Copy of Medication Safety Indicator</w:t>
      </w:r>
      <w:r w:rsidR="00CA3DD4">
        <w:rPr>
          <w:rFonts w:ascii="Calibri" w:hAnsi="Calibri" w:cs="Calibri"/>
          <w:b/>
          <w:bCs/>
          <w:sz w:val="28"/>
          <w:szCs w:val="28"/>
          <w:lang w:val="en-US"/>
        </w:rPr>
        <w:t xml:space="preserve"> Worksheet </w:t>
      </w:r>
      <w:r w:rsidRPr="005613D0">
        <w:rPr>
          <w:rFonts w:ascii="Calibri" w:hAnsi="Calibri" w:cs="Calibri"/>
          <w:b/>
          <w:bCs/>
          <w:sz w:val="28"/>
          <w:szCs w:val="28"/>
          <w:lang w:val="en-US"/>
        </w:rPr>
        <w:t xml:space="preserve"> </w:t>
      </w:r>
    </w:p>
    <w:bookmarkEnd w:id="1"/>
    <w:p w14:paraId="1526F85D" w14:textId="12697129" w:rsidR="0070075C" w:rsidRDefault="00D25F86" w:rsidP="1A9A8019">
      <w:pPr>
        <w:rPr>
          <w:rFonts w:ascii="Calibri" w:hAnsi="Calibri" w:cs="Calibri"/>
        </w:rPr>
      </w:pPr>
      <w:r w:rsidRPr="005613D0">
        <w:rPr>
          <w:rFonts w:ascii="Calibri" w:hAnsi="Calibri" w:cs="Calibri"/>
        </w:rPr>
        <w:t>(</w:t>
      </w:r>
      <w:r w:rsidR="007761CF" w:rsidRPr="005613D0">
        <w:rPr>
          <w:rFonts w:ascii="Calibri" w:hAnsi="Calibri" w:cs="Calibri"/>
        </w:rPr>
        <w:t>S</w:t>
      </w:r>
      <w:r w:rsidRPr="005613D0">
        <w:rPr>
          <w:rFonts w:ascii="Calibri" w:hAnsi="Calibri" w:cs="Calibri"/>
        </w:rPr>
        <w:t xml:space="preserve">ee </w:t>
      </w:r>
      <w:hyperlink r:id="rId20" w:history="1">
        <w:r w:rsidRPr="00DB44D6">
          <w:rPr>
            <w:rStyle w:val="Hyperlink"/>
            <w:rFonts w:ascii="Calibri" w:hAnsi="Calibri" w:cs="Calibri"/>
          </w:rPr>
          <w:t>Innovator Home Calendar</w:t>
        </w:r>
      </w:hyperlink>
      <w:r w:rsidRPr="005613D0">
        <w:rPr>
          <w:rFonts w:ascii="Calibri" w:hAnsi="Calibri" w:cs="Calibri"/>
        </w:rPr>
        <w:t xml:space="preserve"> for dates of submission)</w:t>
      </w:r>
    </w:p>
    <w:p w14:paraId="5CCD2CDB" w14:textId="7AC9D87E" w:rsidR="00261659" w:rsidRPr="00261659" w:rsidRDefault="00261659" w:rsidP="00E06141">
      <w:pPr>
        <w:spacing w:after="0"/>
        <w:rPr>
          <w:rFonts w:ascii="Calibri" w:hAnsi="Calibri" w:cs="Calibri"/>
        </w:rPr>
      </w:pPr>
      <w:r w:rsidRPr="00261659">
        <w:rPr>
          <w:rFonts w:ascii="Calibri" w:hAnsi="Calibri" w:cs="Calibri"/>
        </w:rPr>
        <w:t>1.</w:t>
      </w:r>
      <w:r w:rsidRPr="00261659">
        <w:rPr>
          <w:rFonts w:ascii="Calibri" w:hAnsi="Calibri" w:cs="Calibri"/>
        </w:rPr>
        <w:tab/>
        <w:t xml:space="preserve">Use the </w:t>
      </w:r>
      <w:r>
        <w:rPr>
          <w:rFonts w:ascii="Calibri" w:hAnsi="Calibri" w:cs="Calibri"/>
        </w:rPr>
        <w:t xml:space="preserve">AUA </w:t>
      </w:r>
      <w:r w:rsidR="002A266F">
        <w:rPr>
          <w:rFonts w:ascii="Calibri" w:hAnsi="Calibri" w:cs="Calibri"/>
        </w:rPr>
        <w:t xml:space="preserve">Innovator Network </w:t>
      </w:r>
      <w:r w:rsidRPr="00261659">
        <w:rPr>
          <w:rFonts w:ascii="Calibri" w:hAnsi="Calibri" w:cs="Calibri"/>
        </w:rPr>
        <w:t xml:space="preserve">Indicator Excel Worksheet available from </w:t>
      </w:r>
      <w:hyperlink r:id="rId21" w:history="1">
        <w:r w:rsidRPr="006233E4">
          <w:rPr>
            <w:rStyle w:val="Hyperlink"/>
            <w:rFonts w:ascii="Calibri" w:hAnsi="Calibri" w:cs="Calibri"/>
          </w:rPr>
          <w:t>he</w:t>
        </w:r>
        <w:r w:rsidRPr="006233E4">
          <w:rPr>
            <w:rStyle w:val="Hyperlink"/>
            <w:rFonts w:ascii="Calibri" w:hAnsi="Calibri" w:cs="Calibri"/>
          </w:rPr>
          <w:t>r</w:t>
        </w:r>
        <w:r w:rsidRPr="006233E4">
          <w:rPr>
            <w:rStyle w:val="Hyperlink"/>
            <w:rFonts w:ascii="Calibri" w:hAnsi="Calibri" w:cs="Calibri"/>
          </w:rPr>
          <w:t>e</w:t>
        </w:r>
      </w:hyperlink>
      <w:r w:rsidRPr="00261659">
        <w:rPr>
          <w:rFonts w:ascii="Calibri" w:hAnsi="Calibri" w:cs="Calibri"/>
        </w:rPr>
        <w:t>.</w:t>
      </w:r>
    </w:p>
    <w:p w14:paraId="463EB269" w14:textId="4D1A1285" w:rsidR="00261659" w:rsidRPr="00261659" w:rsidRDefault="00261659" w:rsidP="00E06141">
      <w:pPr>
        <w:spacing w:after="0"/>
        <w:rPr>
          <w:rFonts w:ascii="Calibri" w:hAnsi="Calibri" w:cs="Calibri"/>
        </w:rPr>
      </w:pPr>
      <w:r w:rsidRPr="00261659">
        <w:rPr>
          <w:rFonts w:ascii="Calibri" w:hAnsi="Calibri" w:cs="Calibri"/>
        </w:rPr>
        <w:tab/>
        <w:t>Instructions are available under the “Instructions” tab at the bottom of the worksheet.</w:t>
      </w:r>
    </w:p>
    <w:p w14:paraId="6E4F52B7" w14:textId="286E56AA" w:rsidR="00261659" w:rsidRPr="00261659" w:rsidRDefault="00261659" w:rsidP="00E06141">
      <w:pPr>
        <w:spacing w:after="0"/>
        <w:ind w:left="720" w:hanging="720"/>
        <w:rPr>
          <w:rFonts w:ascii="Calibri" w:hAnsi="Calibri" w:cs="Calibri"/>
        </w:rPr>
      </w:pPr>
      <w:r w:rsidRPr="00261659">
        <w:rPr>
          <w:rFonts w:ascii="Calibri" w:hAnsi="Calibri" w:cs="Calibri"/>
        </w:rPr>
        <w:t>2.</w:t>
      </w:r>
      <w:r w:rsidRPr="00261659">
        <w:rPr>
          <w:rFonts w:ascii="Calibri" w:hAnsi="Calibri" w:cs="Calibri"/>
        </w:rPr>
        <w:tab/>
        <w:t>On the “Indicator Worksheet” insert the name of your Home and the current number of residents.</w:t>
      </w:r>
    </w:p>
    <w:p w14:paraId="742517E2" w14:textId="3614C15C" w:rsidR="00261659" w:rsidRPr="00261659" w:rsidRDefault="00261659" w:rsidP="00E06141">
      <w:pPr>
        <w:spacing w:after="0"/>
        <w:ind w:left="720" w:hanging="720"/>
        <w:rPr>
          <w:rFonts w:ascii="Calibri" w:hAnsi="Calibri" w:cs="Calibri"/>
        </w:rPr>
      </w:pPr>
      <w:r w:rsidRPr="00261659">
        <w:rPr>
          <w:rFonts w:ascii="Calibri" w:hAnsi="Calibri" w:cs="Calibri"/>
        </w:rPr>
        <w:t>3.</w:t>
      </w:r>
      <w:r w:rsidRPr="00261659">
        <w:rPr>
          <w:rFonts w:ascii="Calibri" w:hAnsi="Calibri" w:cs="Calibri"/>
        </w:rPr>
        <w:tab/>
        <w:t>Each month, insert the number of events corresponding to each category of incident harm, and for each other indicator.</w:t>
      </w:r>
    </w:p>
    <w:p w14:paraId="4E123E66" w14:textId="7A1C6608" w:rsidR="00261659" w:rsidRPr="00261659" w:rsidRDefault="00261659" w:rsidP="00E06141">
      <w:pPr>
        <w:spacing w:after="0"/>
        <w:ind w:left="720" w:hanging="720"/>
        <w:rPr>
          <w:rFonts w:ascii="Calibri" w:hAnsi="Calibri" w:cs="Calibri"/>
        </w:rPr>
      </w:pPr>
      <w:r w:rsidRPr="00261659">
        <w:rPr>
          <w:rFonts w:ascii="Calibri" w:hAnsi="Calibri" w:cs="Calibri"/>
        </w:rPr>
        <w:t>4.</w:t>
      </w:r>
      <w:r w:rsidRPr="00261659">
        <w:rPr>
          <w:rFonts w:ascii="Calibri" w:hAnsi="Calibri" w:cs="Calibri"/>
        </w:rPr>
        <w:tab/>
        <w:t>The chart and graph will automatically update as additional data for the monthly indicators are entered.</w:t>
      </w:r>
    </w:p>
    <w:p w14:paraId="2CF0AE4A" w14:textId="777EF53D" w:rsidR="00261659" w:rsidRPr="00261659" w:rsidRDefault="00261659" w:rsidP="00E06141">
      <w:pPr>
        <w:spacing w:after="0"/>
        <w:rPr>
          <w:rFonts w:ascii="Calibri" w:hAnsi="Calibri" w:cs="Calibri"/>
        </w:rPr>
      </w:pPr>
      <w:r w:rsidRPr="00261659">
        <w:rPr>
          <w:rFonts w:ascii="Calibri" w:hAnsi="Calibri" w:cs="Calibri"/>
        </w:rPr>
        <w:t>5.</w:t>
      </w:r>
      <w:r w:rsidRPr="00261659">
        <w:rPr>
          <w:rFonts w:ascii="Calibri" w:hAnsi="Calibri" w:cs="Calibri"/>
        </w:rPr>
        <w:tab/>
        <w:t xml:space="preserve">Save the worksheet, including your </w:t>
      </w:r>
      <w:proofErr w:type="gramStart"/>
      <w:r w:rsidRPr="00261659">
        <w:rPr>
          <w:rFonts w:ascii="Calibri" w:hAnsi="Calibri" w:cs="Calibri"/>
        </w:rPr>
        <w:t>Home</w:t>
      </w:r>
      <w:proofErr w:type="gramEnd"/>
      <w:r w:rsidRPr="00261659">
        <w:rPr>
          <w:rFonts w:ascii="Calibri" w:hAnsi="Calibri" w:cs="Calibri"/>
        </w:rPr>
        <w:t xml:space="preserve"> name in the file name.</w:t>
      </w:r>
    </w:p>
    <w:p w14:paraId="3B1F5BBF" w14:textId="16347C0F" w:rsidR="00866837" w:rsidRDefault="00261659" w:rsidP="00E06141">
      <w:pPr>
        <w:spacing w:after="0"/>
        <w:rPr>
          <w:rFonts w:ascii="Calibri" w:hAnsi="Calibri" w:cs="Calibri"/>
        </w:rPr>
      </w:pPr>
      <w:r w:rsidRPr="00261659">
        <w:rPr>
          <w:rFonts w:ascii="Calibri" w:hAnsi="Calibri" w:cs="Calibri"/>
        </w:rPr>
        <w:t>6.</w:t>
      </w:r>
      <w:r w:rsidRPr="00261659">
        <w:rPr>
          <w:rFonts w:ascii="Calibri" w:hAnsi="Calibri" w:cs="Calibri"/>
        </w:rPr>
        <w:tab/>
        <w:t xml:space="preserve">Submit the worksheet to </w:t>
      </w:r>
      <w:r w:rsidR="003F61C4">
        <w:rPr>
          <w:rFonts w:ascii="Calibri" w:hAnsi="Calibri" w:cs="Calibri"/>
        </w:rPr>
        <w:t xml:space="preserve">the online portal as directed in the </w:t>
      </w:r>
      <w:hyperlink r:id="rId22" w:history="1">
        <w:r w:rsidR="003F61C4" w:rsidRPr="00CA7377">
          <w:rPr>
            <w:rStyle w:val="Hyperlink"/>
            <w:rFonts w:ascii="Calibri" w:hAnsi="Calibri" w:cs="Calibri"/>
          </w:rPr>
          <w:t>Innovator Home Calendar</w:t>
        </w:r>
      </w:hyperlink>
      <w:r w:rsidRPr="00261659">
        <w:rPr>
          <w:rFonts w:ascii="Calibri" w:hAnsi="Calibri" w:cs="Calibri"/>
        </w:rPr>
        <w:t>.</w:t>
      </w:r>
    </w:p>
    <w:p w14:paraId="5D3F99C1" w14:textId="77777777" w:rsidR="00866837" w:rsidRDefault="00866837" w:rsidP="00E06141">
      <w:pPr>
        <w:spacing w:after="0"/>
        <w:rPr>
          <w:rFonts w:ascii="Calibri" w:hAnsi="Calibri" w:cs="Calibri"/>
        </w:rPr>
      </w:pPr>
    </w:p>
    <w:p w14:paraId="044ED463" w14:textId="2EA70412" w:rsidR="00866837" w:rsidRDefault="00E06141" w:rsidP="1A9A8019">
      <w:pPr>
        <w:rPr>
          <w:rFonts w:ascii="Calibri" w:hAnsi="Calibri" w:cs="Calibri"/>
          <w:b/>
          <w:bCs/>
          <w:u w:val="single"/>
        </w:rPr>
      </w:pPr>
      <w:r w:rsidRPr="00E06141">
        <w:rPr>
          <w:rFonts w:ascii="Calibri" w:hAnsi="Calibri" w:cs="Calibri"/>
          <w:b/>
          <w:bCs/>
          <w:u w:val="single"/>
        </w:rPr>
        <w:t>Do not submit any personal or identifying information to ISMP Canada on this or any other worksheet</w:t>
      </w:r>
      <w:r w:rsidR="00DB44D6">
        <w:rPr>
          <w:rFonts w:ascii="Calibri" w:hAnsi="Calibri" w:cs="Calibri"/>
          <w:b/>
          <w:bCs/>
          <w:u w:val="single"/>
        </w:rPr>
        <w:t>s</w:t>
      </w:r>
      <w:r w:rsidRPr="00E06141">
        <w:rPr>
          <w:rFonts w:ascii="Calibri" w:hAnsi="Calibri" w:cs="Calibri"/>
          <w:b/>
          <w:bCs/>
          <w:u w:val="single"/>
        </w:rPr>
        <w:t>.</w:t>
      </w:r>
    </w:p>
    <w:p w14:paraId="69BAC4D9" w14:textId="58540459" w:rsidR="0070075C" w:rsidRPr="00866837" w:rsidRDefault="00866837" w:rsidP="1A9A8019">
      <w:pPr>
        <w:rPr>
          <w:rFonts w:ascii="Calibri" w:hAnsi="Calibri" w:cs="Calibri"/>
          <w:b/>
          <w:bCs/>
          <w:u w:val="single"/>
        </w:rPr>
      </w:pPr>
      <w:r w:rsidRPr="00014B20">
        <w:rPr>
          <w:noProof/>
        </w:rPr>
        <w:drawing>
          <wp:anchor distT="0" distB="0" distL="114300" distR="114300" simplePos="0" relativeHeight="251659776" behindDoc="1" locked="0" layoutInCell="1" allowOverlap="1" wp14:anchorId="5CEF8D2B" wp14:editId="574C8F24">
            <wp:simplePos x="0" y="0"/>
            <wp:positionH relativeFrom="margin">
              <wp:posOffset>198120</wp:posOffset>
            </wp:positionH>
            <wp:positionV relativeFrom="paragraph">
              <wp:posOffset>198755</wp:posOffset>
            </wp:positionV>
            <wp:extent cx="5638800" cy="3694430"/>
            <wp:effectExtent l="0" t="0" r="0" b="1270"/>
            <wp:wrapTight wrapText="bothSides">
              <wp:wrapPolygon edited="0">
                <wp:start x="0" y="0"/>
                <wp:lineTo x="0" y="21496"/>
                <wp:lineTo x="21527" y="21496"/>
                <wp:lineTo x="21527" y="0"/>
                <wp:lineTo x="0" y="0"/>
              </wp:wrapPolygon>
            </wp:wrapTight>
            <wp:docPr id="990997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9793" name="Picture 1" descr="A screenshot of a computer&#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638800" cy="3694430"/>
                    </a:xfrm>
                    <a:prstGeom prst="rect">
                      <a:avLst/>
                    </a:prstGeom>
                  </pic:spPr>
                </pic:pic>
              </a:graphicData>
            </a:graphic>
            <wp14:sizeRelH relativeFrom="margin">
              <wp14:pctWidth>0</wp14:pctWidth>
            </wp14:sizeRelH>
            <wp14:sizeRelV relativeFrom="margin">
              <wp14:pctHeight>0</wp14:pctHeight>
            </wp14:sizeRelV>
          </wp:anchor>
        </w:drawing>
      </w:r>
    </w:p>
    <w:p w14:paraId="3287790B" w14:textId="41AE49DB" w:rsidR="009052A2" w:rsidRDefault="009052A2" w:rsidP="009052A2">
      <w:pPr>
        <w:rPr>
          <w:rFonts w:ascii="Calibri" w:hAnsi="Calibri" w:cs="Calibri"/>
        </w:rPr>
      </w:pPr>
      <w:r>
        <w:rPr>
          <w:rFonts w:ascii="Calibri" w:hAnsi="Calibri" w:cs="Calibri"/>
          <w:b/>
          <w:bCs/>
          <w:noProof/>
          <w:sz w:val="36"/>
          <w:szCs w:val="36"/>
          <w:lang w:val="en-US"/>
        </w:rPr>
        <mc:AlternateContent>
          <mc:Choice Requires="wps">
            <w:drawing>
              <wp:anchor distT="0" distB="0" distL="114300" distR="114300" simplePos="0" relativeHeight="251662848" behindDoc="0" locked="0" layoutInCell="1" allowOverlap="1" wp14:anchorId="2868BA1A" wp14:editId="49700B44">
                <wp:simplePos x="0" y="0"/>
                <wp:positionH relativeFrom="margin">
                  <wp:posOffset>175260</wp:posOffset>
                </wp:positionH>
                <wp:positionV relativeFrom="paragraph">
                  <wp:posOffset>3772535</wp:posOffset>
                </wp:positionV>
                <wp:extent cx="5848350" cy="533400"/>
                <wp:effectExtent l="0" t="0" r="19050" b="19050"/>
                <wp:wrapNone/>
                <wp:docPr id="913384643"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A6D6D4" w14:textId="77777777" w:rsidR="009052A2" w:rsidRPr="00E0301A" w:rsidRDefault="009052A2" w:rsidP="009052A2">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24"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8BA1A" id="_x0000_s1029" style="position:absolute;margin-left:13.8pt;margin-top:297.05pt;width:460.5pt;height:4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" fillcolor="#215e99 [2431]" strokecolor="#215e99 [2431]" strokeweight="1pt">
                <v:textbox>
                  <w:txbxContent>
                    <w:p w14:paraId="63A6D6D4" w14:textId="77777777" w:rsidR="009052A2" w:rsidRPr="00E0301A" w:rsidRDefault="009052A2" w:rsidP="009052A2">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25" w:anchor="0" w:history="1">
                        <w:r w:rsidRPr="00D65D7D">
                          <w:rPr>
                            <w:rStyle w:val="Hyperlink"/>
                            <w:color w:val="FFFFFF" w:themeColor="background1"/>
                            <w:lang w:val="en-US"/>
                          </w:rPr>
                          <w:t>portal</w:t>
                        </w:r>
                      </w:hyperlink>
                    </w:p>
                  </w:txbxContent>
                </v:textbox>
                <w10:wrap anchorx="margin"/>
              </v:rect>
            </w:pict>
          </mc:Fallback>
        </mc:AlternateContent>
      </w:r>
    </w:p>
    <w:p w14:paraId="433BA62D" w14:textId="77777777" w:rsidR="00231B2C" w:rsidRDefault="00231B2C" w:rsidP="1A9A8019">
      <w:pPr>
        <w:rPr>
          <w:rFonts w:ascii="Calibri" w:hAnsi="Calibri" w:cs="Calibri"/>
        </w:rPr>
      </w:pPr>
    </w:p>
    <w:p w14:paraId="04D7851B" w14:textId="3B7644D6" w:rsidR="003545C9" w:rsidRPr="00A47434" w:rsidRDefault="006D5F12" w:rsidP="1A9A8019">
      <w:pPr>
        <w:rPr>
          <w:rFonts w:ascii="Calibri" w:hAnsi="Calibri" w:cs="Calibri"/>
          <w:sz w:val="20"/>
          <w:szCs w:val="20"/>
        </w:rPr>
      </w:pPr>
      <w:bookmarkStart w:id="2" w:name="C"/>
      <w:r w:rsidRPr="00A47434">
        <w:rPr>
          <w:rFonts w:ascii="Calibri" w:hAnsi="Calibri" w:cs="Calibri"/>
          <w:b/>
          <w:bCs/>
          <w:sz w:val="28"/>
          <w:szCs w:val="28"/>
          <w:lang w:val="en-US"/>
        </w:rPr>
        <w:lastRenderedPageBreak/>
        <w:t xml:space="preserve">Appendix C: </w:t>
      </w:r>
      <w:r w:rsidR="3EC303E2" w:rsidRPr="00A47434">
        <w:rPr>
          <w:rFonts w:ascii="Calibri" w:hAnsi="Calibri" w:cs="Calibri"/>
          <w:b/>
          <w:bCs/>
          <w:sz w:val="28"/>
          <w:szCs w:val="28"/>
          <w:lang w:val="en-US"/>
        </w:rPr>
        <w:t>Selecting Improvement Team</w:t>
      </w:r>
      <w:r w:rsidR="3EC303E2" w:rsidRPr="00A47434">
        <w:rPr>
          <w:rFonts w:ascii="Calibri" w:hAnsi="Calibri" w:cs="Calibri"/>
          <w:b/>
          <w:bCs/>
          <w:sz w:val="28"/>
          <w:szCs w:val="28"/>
        </w:rPr>
        <w:t xml:space="preserve"> </w:t>
      </w:r>
      <w:r w:rsidR="0070075C" w:rsidRPr="00A47434">
        <w:rPr>
          <w:rFonts w:ascii="Calibri" w:hAnsi="Calibri" w:cs="Calibri"/>
          <w:b/>
          <w:bCs/>
          <w:sz w:val="28"/>
          <w:szCs w:val="28"/>
        </w:rPr>
        <w:t>Worksheet</w:t>
      </w:r>
    </w:p>
    <w:bookmarkEnd w:id="2"/>
    <w:p w14:paraId="3FB11F2C" w14:textId="7A16E774" w:rsidR="003545C9" w:rsidRDefault="3EC303E2" w:rsidP="1A9A8019">
      <w:pPr>
        <w:pStyle w:val="Heading1"/>
        <w:spacing w:before="480" w:after="0" w:line="276" w:lineRule="auto"/>
        <w:jc w:val="center"/>
        <w:rPr>
          <w:rFonts w:ascii="Calibri" w:eastAsia="Calibri" w:hAnsi="Calibri" w:cs="Calibri"/>
          <w:b/>
          <w:bCs/>
          <w:color w:val="365F91"/>
          <w:sz w:val="28"/>
          <w:szCs w:val="28"/>
          <w:lang w:val="en-US"/>
        </w:rPr>
      </w:pPr>
      <w:r w:rsidRPr="1A9A8019">
        <w:rPr>
          <w:rFonts w:ascii="Calibri" w:eastAsia="Calibri" w:hAnsi="Calibri" w:cs="Calibri"/>
          <w:b/>
          <w:bCs/>
          <w:color w:val="365F91"/>
          <w:sz w:val="28"/>
          <w:szCs w:val="28"/>
          <w:lang w:val="en-US"/>
        </w:rPr>
        <w:t>AUA Team Selection Worksheet</w:t>
      </w:r>
    </w:p>
    <w:p w14:paraId="0F9DDDA3" w14:textId="750F5242" w:rsidR="003545C9" w:rsidRDefault="3EC303E2" w:rsidP="1A9A8019">
      <w:pPr>
        <w:spacing w:after="200" w:line="276" w:lineRule="auto"/>
        <w:rPr>
          <w:rFonts w:ascii="Calibri" w:eastAsia="Calibri" w:hAnsi="Calibri" w:cs="Calibri"/>
          <w:color w:val="000000" w:themeColor="text1"/>
          <w:lang w:val="en-US"/>
        </w:rPr>
      </w:pPr>
      <w:r w:rsidRPr="1A9A8019">
        <w:rPr>
          <w:rFonts w:ascii="Calibri" w:eastAsia="Calibri" w:hAnsi="Calibri" w:cs="Calibri"/>
          <w:color w:val="000000" w:themeColor="text1"/>
          <w:lang w:val="en-US"/>
        </w:rPr>
        <w:t xml:space="preserve">This worksheet is a tool for Long-term Care homes to select the Quality Improvement team for the Appropriate Use of Antipsychotics (AUA) project (Step 1 in the </w:t>
      </w:r>
      <w:hyperlink r:id="rId26">
        <w:r w:rsidRPr="1A9A8019">
          <w:rPr>
            <w:rStyle w:val="Hyperlink"/>
            <w:rFonts w:ascii="Calibri" w:eastAsia="Calibri" w:hAnsi="Calibri" w:cs="Calibri"/>
            <w:lang w:val="en-US"/>
          </w:rPr>
          <w:t>AUA Handbook</w:t>
        </w:r>
      </w:hyperlink>
      <w:r w:rsidRPr="1A9A8019">
        <w:rPr>
          <w:rFonts w:ascii="Calibri" w:eastAsia="Calibri" w:hAnsi="Calibri" w:cs="Calibri"/>
          <w:color w:val="000000" w:themeColor="text1"/>
          <w:lang w:val="en-US"/>
        </w:rPr>
        <w:t>).</w:t>
      </w:r>
    </w:p>
    <w:p w14:paraId="3F262EBD" w14:textId="38FA5BDD" w:rsidR="003545C9" w:rsidRDefault="3EC303E2" w:rsidP="1A9A8019">
      <w:pPr>
        <w:pStyle w:val="Heading2"/>
        <w:spacing w:before="200" w:after="0" w:line="276" w:lineRule="auto"/>
        <w:rPr>
          <w:rFonts w:ascii="Calibri" w:eastAsia="Calibri" w:hAnsi="Calibri" w:cs="Calibri"/>
          <w:color w:val="4F81BD"/>
          <w:sz w:val="26"/>
          <w:szCs w:val="26"/>
          <w:lang w:val="en-US"/>
        </w:rPr>
      </w:pPr>
      <w:r w:rsidRPr="1A9A8019">
        <w:rPr>
          <w:rFonts w:ascii="Calibri" w:eastAsia="Calibri" w:hAnsi="Calibri" w:cs="Calibri"/>
          <w:b/>
          <w:bCs/>
          <w:color w:val="4F81BD"/>
          <w:sz w:val="26"/>
          <w:szCs w:val="26"/>
          <w:lang w:val="en-US"/>
        </w:rPr>
        <w:t>Roles to consider for team</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20"/>
        <w:gridCol w:w="4695"/>
        <w:gridCol w:w="1545"/>
      </w:tblGrid>
      <w:tr w:rsidR="1A9A8019" w14:paraId="224C2A10" w14:textId="51DAD65B"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11996A2D" w14:textId="676151D8" w:rsidR="1A9A8019" w:rsidRDefault="1A9A8019" w:rsidP="1A9A8019">
            <w:pPr>
              <w:jc w:val="center"/>
              <w:rPr>
                <w:rFonts w:ascii="Calibri" w:eastAsia="Calibri" w:hAnsi="Calibri" w:cs="Calibri"/>
              </w:rPr>
            </w:pPr>
            <w:r w:rsidRPr="1A9A8019">
              <w:rPr>
                <w:rFonts w:ascii="Calibri" w:eastAsia="Calibri" w:hAnsi="Calibri" w:cs="Calibri"/>
                <w:b/>
                <w:bCs/>
                <w:lang w:val="en-US"/>
              </w:rPr>
              <w:t>Role</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6596D742" w14:textId="4ED75AD1" w:rsidR="1A9A8019" w:rsidRDefault="1A9A8019" w:rsidP="1A9A8019">
            <w:pPr>
              <w:jc w:val="center"/>
              <w:rPr>
                <w:rFonts w:ascii="Calibri" w:eastAsia="Calibri" w:hAnsi="Calibri" w:cs="Calibri"/>
              </w:rPr>
            </w:pPr>
            <w:r w:rsidRPr="1A9A8019">
              <w:rPr>
                <w:rFonts w:ascii="Calibri" w:eastAsia="Calibri" w:hAnsi="Calibri" w:cs="Calibri"/>
                <w:b/>
                <w:bCs/>
                <w:lang w:val="en-US"/>
              </w:rPr>
              <w:t>Names</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2B0BD2B4" w14:textId="2595B093" w:rsidR="01E7A9B1" w:rsidRPr="6EEDD550" w:rsidRDefault="01E7A9B1" w:rsidP="6EEDD550">
            <w:pPr>
              <w:jc w:val="center"/>
              <w:rPr>
                <w:rFonts w:ascii="Calibri" w:eastAsia="Calibri" w:hAnsi="Calibri" w:cs="Calibri"/>
                <w:b/>
                <w:bCs/>
                <w:lang w:val="en-US"/>
              </w:rPr>
            </w:pPr>
            <w:r w:rsidRPr="6EEDD550">
              <w:rPr>
                <w:rFonts w:ascii="Calibri" w:eastAsia="Calibri" w:hAnsi="Calibri" w:cs="Calibri"/>
                <w:b/>
                <w:bCs/>
                <w:lang w:val="en-US"/>
              </w:rPr>
              <w:t>Agreed to Participate</w:t>
            </w:r>
          </w:p>
        </w:tc>
      </w:tr>
      <w:tr w:rsidR="1A9A8019" w14:paraId="5E0A0D11" w14:textId="3799C6BE"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66037224" w14:textId="1923D77C" w:rsidR="1A9A8019" w:rsidRDefault="1A9A8019" w:rsidP="1A9A8019">
            <w:pPr>
              <w:rPr>
                <w:rFonts w:ascii="Calibri" w:eastAsia="Calibri" w:hAnsi="Calibri" w:cs="Calibri"/>
              </w:rPr>
            </w:pPr>
            <w:r w:rsidRPr="1A9A8019">
              <w:rPr>
                <w:rFonts w:ascii="Calibri" w:eastAsia="Calibri" w:hAnsi="Calibri" w:cs="Calibri"/>
                <w:lang w:val="en-US"/>
              </w:rPr>
              <w:t>Manager/DOC</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1DD3DD76" w14:textId="048321BC"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C2BB229" w14:textId="5D7E1756" w:rsidR="6EEDD550" w:rsidRDefault="6EEDD550" w:rsidP="00290F38">
            <w:pPr>
              <w:pStyle w:val="ListParagraph"/>
              <w:numPr>
                <w:ilvl w:val="0"/>
                <w:numId w:val="16"/>
              </w:numPr>
              <w:rPr>
                <w:rFonts w:ascii="Calibri" w:eastAsia="Calibri" w:hAnsi="Calibri" w:cs="Calibri"/>
                <w:lang w:val="en-US"/>
              </w:rPr>
            </w:pPr>
          </w:p>
        </w:tc>
      </w:tr>
      <w:tr w:rsidR="7F5268AB" w14:paraId="7CC58E99" w14:textId="683F0EC7"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395145D7" w14:textId="061E5588" w:rsidR="7F5268AB" w:rsidRDefault="61ADAC05" w:rsidP="7F5268AB">
            <w:pPr>
              <w:rPr>
                <w:rFonts w:ascii="Calibri" w:eastAsia="Calibri" w:hAnsi="Calibri" w:cs="Calibri"/>
                <w:lang w:val="en-US"/>
              </w:rPr>
            </w:pPr>
            <w:r w:rsidRPr="4E7B44C8">
              <w:rPr>
                <w:rFonts w:ascii="Calibri" w:eastAsia="Calibri" w:hAnsi="Calibri" w:cs="Calibri"/>
                <w:lang w:val="en-US"/>
              </w:rPr>
              <w:t>Medical Director</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04B91321" w14:textId="5C4B1601" w:rsidR="7F5268AB" w:rsidRDefault="7F5268AB" w:rsidP="7F5268AB">
            <w:pPr>
              <w:rPr>
                <w:rFonts w:ascii="Calibri" w:eastAsia="Calibri" w:hAnsi="Calibri" w:cs="Calibri"/>
                <w:lang w:val="en-US"/>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5505481" w14:textId="32E8195E" w:rsidR="6EEDD550" w:rsidRDefault="6EEDD550" w:rsidP="00290F38">
            <w:pPr>
              <w:pStyle w:val="ListParagraph"/>
              <w:numPr>
                <w:ilvl w:val="0"/>
                <w:numId w:val="15"/>
              </w:numPr>
              <w:rPr>
                <w:rFonts w:ascii="Calibri" w:eastAsia="Calibri" w:hAnsi="Calibri" w:cs="Calibri"/>
                <w:lang w:val="en-US"/>
              </w:rPr>
            </w:pPr>
          </w:p>
        </w:tc>
      </w:tr>
      <w:tr w:rsidR="1A9A8019" w14:paraId="0728AB85" w14:textId="63F208FB"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606BFEBD" w14:textId="19B19D68" w:rsidR="1A9A8019" w:rsidRDefault="1A9A8019" w:rsidP="1A9A8019">
            <w:pPr>
              <w:rPr>
                <w:rFonts w:ascii="Calibri" w:eastAsia="Calibri" w:hAnsi="Calibri" w:cs="Calibri"/>
              </w:rPr>
            </w:pPr>
            <w:r w:rsidRPr="1A9A8019">
              <w:rPr>
                <w:rFonts w:ascii="Calibri" w:eastAsia="Calibri" w:hAnsi="Calibri" w:cs="Calibri"/>
                <w:lang w:val="en-US"/>
              </w:rPr>
              <w:t>Resident/Family Representative</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43DFAD5F" w14:textId="44AA5298"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3D6F3F9" w14:textId="26528ED2" w:rsidR="6EEDD550" w:rsidRDefault="6EEDD550" w:rsidP="00290F38">
            <w:pPr>
              <w:pStyle w:val="ListParagraph"/>
              <w:numPr>
                <w:ilvl w:val="0"/>
                <w:numId w:val="14"/>
              </w:numPr>
              <w:rPr>
                <w:rFonts w:ascii="Calibri" w:eastAsia="Calibri" w:hAnsi="Calibri" w:cs="Calibri"/>
                <w:lang w:val="en-US"/>
              </w:rPr>
            </w:pPr>
          </w:p>
        </w:tc>
      </w:tr>
      <w:tr w:rsidR="1A9A8019" w14:paraId="083115A3" w14:textId="16CD1E27"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385E0832" w14:textId="117A03B8" w:rsidR="1A9A8019" w:rsidRDefault="1A9A8019" w:rsidP="1A9A8019">
            <w:pPr>
              <w:rPr>
                <w:rFonts w:ascii="Calibri" w:eastAsia="Calibri" w:hAnsi="Calibri" w:cs="Calibri"/>
              </w:rPr>
            </w:pPr>
            <w:r w:rsidRPr="1A9A8019">
              <w:rPr>
                <w:rFonts w:ascii="Calibri" w:eastAsia="Calibri" w:hAnsi="Calibri" w:cs="Calibri"/>
                <w:lang w:val="en-US"/>
              </w:rPr>
              <w:t>Prescriber</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7AE74CFA" w14:textId="541AAE7A"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564BCA7" w14:textId="037833EE" w:rsidR="6EEDD550" w:rsidRDefault="6EEDD550" w:rsidP="00290F38">
            <w:pPr>
              <w:pStyle w:val="ListParagraph"/>
              <w:numPr>
                <w:ilvl w:val="0"/>
                <w:numId w:val="13"/>
              </w:numPr>
              <w:rPr>
                <w:rFonts w:ascii="Calibri" w:eastAsia="Calibri" w:hAnsi="Calibri" w:cs="Calibri"/>
                <w:lang w:val="en-US"/>
              </w:rPr>
            </w:pPr>
          </w:p>
        </w:tc>
      </w:tr>
      <w:tr w:rsidR="1A9A8019" w14:paraId="64EDD2D8" w14:textId="4C967F76"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27B5BAAA" w14:textId="5CFF801F" w:rsidR="1A9A8019" w:rsidRDefault="1A9A8019" w:rsidP="1A9A8019">
            <w:pPr>
              <w:rPr>
                <w:rFonts w:ascii="Calibri" w:eastAsia="Calibri" w:hAnsi="Calibri" w:cs="Calibri"/>
              </w:rPr>
            </w:pPr>
            <w:r w:rsidRPr="1A9A8019">
              <w:rPr>
                <w:rFonts w:ascii="Calibri" w:eastAsia="Calibri" w:hAnsi="Calibri" w:cs="Calibri"/>
                <w:lang w:val="en-US"/>
              </w:rPr>
              <w:t>Pharmacist</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3DFC37B6" w14:textId="5C6298E6"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594F8AAD" w14:textId="3DD0EBD1" w:rsidR="6EEDD550" w:rsidRDefault="6EEDD550" w:rsidP="00290F38">
            <w:pPr>
              <w:pStyle w:val="ListParagraph"/>
              <w:numPr>
                <w:ilvl w:val="0"/>
                <w:numId w:val="12"/>
              </w:numPr>
              <w:rPr>
                <w:rFonts w:ascii="Calibri" w:eastAsia="Calibri" w:hAnsi="Calibri" w:cs="Calibri"/>
                <w:lang w:val="en-US"/>
              </w:rPr>
            </w:pPr>
          </w:p>
        </w:tc>
      </w:tr>
      <w:tr w:rsidR="1A9A8019" w14:paraId="7D7F3F23" w14:textId="231BB4DA"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0AA63397" w14:textId="5C43F0EF" w:rsidR="1A9A8019" w:rsidRDefault="1A9A8019" w:rsidP="1A9A8019">
            <w:pPr>
              <w:rPr>
                <w:rFonts w:ascii="Calibri" w:eastAsia="Calibri" w:hAnsi="Calibri" w:cs="Calibri"/>
              </w:rPr>
            </w:pPr>
            <w:r w:rsidRPr="1A9A8019">
              <w:rPr>
                <w:rFonts w:ascii="Calibri" w:eastAsia="Calibri" w:hAnsi="Calibri" w:cs="Calibri"/>
                <w:lang w:val="en-US"/>
              </w:rPr>
              <w:t>Nursing (RN/</w:t>
            </w:r>
            <w:r w:rsidR="00534CA1">
              <w:rPr>
                <w:rFonts w:ascii="Calibri" w:eastAsia="Calibri" w:hAnsi="Calibri" w:cs="Calibri"/>
                <w:lang w:val="en-US"/>
              </w:rPr>
              <w:t>R</w:t>
            </w:r>
            <w:r w:rsidRPr="1A9A8019">
              <w:rPr>
                <w:rFonts w:ascii="Calibri" w:eastAsia="Calibri" w:hAnsi="Calibri" w:cs="Calibri"/>
                <w:lang w:val="en-US"/>
              </w:rPr>
              <w:t>PN)</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495C8A35" w14:textId="3AF17E52"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F81F9BA" w14:textId="1419FAEA" w:rsidR="6EEDD550" w:rsidRDefault="6EEDD550" w:rsidP="00290F38">
            <w:pPr>
              <w:pStyle w:val="ListParagraph"/>
              <w:numPr>
                <w:ilvl w:val="0"/>
                <w:numId w:val="11"/>
              </w:numPr>
              <w:rPr>
                <w:rFonts w:ascii="Calibri" w:eastAsia="Calibri" w:hAnsi="Calibri" w:cs="Calibri"/>
                <w:lang w:val="en-US"/>
              </w:rPr>
            </w:pPr>
          </w:p>
        </w:tc>
      </w:tr>
      <w:tr w:rsidR="1A9A8019" w14:paraId="05B66B39" w14:textId="1B019443"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005BC2DF" w14:textId="73F675E0" w:rsidR="1A9A8019" w:rsidRDefault="1A9A8019" w:rsidP="1A9A8019">
            <w:pPr>
              <w:rPr>
                <w:rFonts w:ascii="Calibri" w:eastAsia="Calibri" w:hAnsi="Calibri" w:cs="Calibri"/>
              </w:rPr>
            </w:pPr>
            <w:r w:rsidRPr="1424CB0C">
              <w:rPr>
                <w:rFonts w:ascii="Calibri" w:eastAsia="Calibri" w:hAnsi="Calibri" w:cs="Calibri"/>
                <w:lang w:val="en-US"/>
              </w:rPr>
              <w:t xml:space="preserve">Allied Health / Programming Staff/BSO </w:t>
            </w:r>
            <w:r w:rsidR="3279FEB9" w:rsidRPr="1424CB0C">
              <w:rPr>
                <w:rFonts w:ascii="Calibri" w:eastAsia="Calibri" w:hAnsi="Calibri" w:cs="Calibri"/>
                <w:lang w:val="en-US"/>
              </w:rPr>
              <w:t>Staff</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1B1A9848" w14:textId="68D34667"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425988F1" w14:textId="1210A0FD" w:rsidR="6EEDD550" w:rsidRDefault="6EEDD550" w:rsidP="00290F38">
            <w:pPr>
              <w:pStyle w:val="ListParagraph"/>
              <w:numPr>
                <w:ilvl w:val="0"/>
                <w:numId w:val="10"/>
              </w:numPr>
              <w:rPr>
                <w:rFonts w:ascii="Calibri" w:eastAsia="Calibri" w:hAnsi="Calibri" w:cs="Calibri"/>
                <w:lang w:val="en-US"/>
              </w:rPr>
            </w:pPr>
          </w:p>
        </w:tc>
      </w:tr>
      <w:tr w:rsidR="1A9A8019" w14:paraId="33429E97" w14:textId="07C8AEBD"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386C9E62" w14:textId="350B0C3D" w:rsidR="1A9A8019" w:rsidRDefault="1A9A8019" w:rsidP="1A9A8019">
            <w:pPr>
              <w:rPr>
                <w:rFonts w:ascii="Calibri" w:eastAsia="Calibri" w:hAnsi="Calibri" w:cs="Calibri"/>
              </w:rPr>
            </w:pPr>
            <w:r w:rsidRPr="1A9A8019">
              <w:rPr>
                <w:rFonts w:ascii="Calibri" w:eastAsia="Calibri" w:hAnsi="Calibri" w:cs="Calibri"/>
                <w:lang w:val="en-US"/>
              </w:rPr>
              <w:t>Personal Support Worker</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329CEB05" w14:textId="6370A1B2"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07D47593" w14:textId="0AD602A3" w:rsidR="6EEDD550" w:rsidRDefault="6EEDD550" w:rsidP="00290F38">
            <w:pPr>
              <w:pStyle w:val="ListParagraph"/>
              <w:numPr>
                <w:ilvl w:val="0"/>
                <w:numId w:val="9"/>
              </w:numPr>
              <w:rPr>
                <w:rFonts w:ascii="Calibri" w:eastAsia="Calibri" w:hAnsi="Calibri" w:cs="Calibri"/>
                <w:lang w:val="en-US"/>
              </w:rPr>
            </w:pPr>
          </w:p>
        </w:tc>
      </w:tr>
      <w:tr w:rsidR="1A9A8019" w14:paraId="75DBB786" w14:textId="617AF965"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2F63A55B" w14:textId="029F5F50" w:rsidR="1A9A8019" w:rsidRDefault="1A9A8019" w:rsidP="1A9A8019">
            <w:pPr>
              <w:rPr>
                <w:rFonts w:ascii="Calibri" w:eastAsia="Calibri" w:hAnsi="Calibri" w:cs="Calibri"/>
              </w:rPr>
            </w:pPr>
            <w:r w:rsidRPr="1A9A8019">
              <w:rPr>
                <w:rFonts w:ascii="Calibri" w:eastAsia="Calibri" w:hAnsi="Calibri" w:cs="Calibri"/>
                <w:lang w:val="en-US"/>
              </w:rPr>
              <w:t>QI Specialist/Educator/RAI Coordinator</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3D6552FF" w14:textId="26E70016" w:rsidR="1A9A8019" w:rsidRDefault="1A9A8019" w:rsidP="1A9A8019">
            <w:pPr>
              <w:rPr>
                <w:rFonts w:ascii="Calibri" w:eastAsia="Calibri" w:hAnsi="Calibri" w:cs="Calibri"/>
              </w:rPr>
            </w:pPr>
            <w:r w:rsidRPr="1A9A8019">
              <w:rPr>
                <w:rFonts w:ascii="Calibri" w:eastAsia="Calibri" w:hAnsi="Calibri" w:cs="Calibri"/>
                <w:lang w:val="en-US"/>
              </w:rPr>
              <w:t xml:space="preserve"> </w:t>
            </w: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15AF3EE9" w14:textId="2DDB1FA6" w:rsidR="6EEDD550" w:rsidRDefault="6EEDD550" w:rsidP="00290F38">
            <w:pPr>
              <w:pStyle w:val="ListParagraph"/>
              <w:numPr>
                <w:ilvl w:val="0"/>
                <w:numId w:val="8"/>
              </w:numPr>
              <w:rPr>
                <w:rFonts w:ascii="Calibri" w:eastAsia="Calibri" w:hAnsi="Calibri" w:cs="Calibri"/>
                <w:lang w:val="en-US"/>
              </w:rPr>
            </w:pPr>
          </w:p>
        </w:tc>
      </w:tr>
      <w:tr w:rsidR="1424CB0C" w14:paraId="5EEBECB9" w14:textId="7761C6B3" w:rsidTr="6EEDD550">
        <w:trPr>
          <w:trHeight w:val="300"/>
        </w:trPr>
        <w:tc>
          <w:tcPr>
            <w:tcW w:w="3120" w:type="dxa"/>
            <w:tcBorders>
              <w:top w:val="single" w:sz="6" w:space="0" w:color="auto"/>
              <w:left w:val="single" w:sz="6" w:space="0" w:color="auto"/>
              <w:bottom w:val="single" w:sz="6" w:space="0" w:color="auto"/>
              <w:right w:val="single" w:sz="6" w:space="0" w:color="auto"/>
            </w:tcBorders>
            <w:tcMar>
              <w:left w:w="105" w:type="dxa"/>
              <w:right w:w="105" w:type="dxa"/>
            </w:tcMar>
          </w:tcPr>
          <w:p w14:paraId="5B290DBE" w14:textId="7916372B" w:rsidR="1424CB0C" w:rsidRDefault="00842984" w:rsidP="1424CB0C">
            <w:pPr>
              <w:rPr>
                <w:rFonts w:ascii="Calibri" w:eastAsia="Calibri" w:hAnsi="Calibri" w:cs="Calibri"/>
                <w:lang w:val="en-US"/>
              </w:rPr>
            </w:pPr>
            <w:r>
              <w:rPr>
                <w:rFonts w:ascii="Calibri" w:eastAsia="Calibri" w:hAnsi="Calibri" w:cs="Calibri"/>
                <w:lang w:val="en-US"/>
              </w:rPr>
              <w:t xml:space="preserve">Other </w:t>
            </w:r>
          </w:p>
        </w:tc>
        <w:tc>
          <w:tcPr>
            <w:tcW w:w="4695" w:type="dxa"/>
            <w:tcBorders>
              <w:top w:val="single" w:sz="6" w:space="0" w:color="auto"/>
              <w:left w:val="single" w:sz="6" w:space="0" w:color="auto"/>
              <w:bottom w:val="single" w:sz="6" w:space="0" w:color="auto"/>
              <w:right w:val="single" w:sz="6" w:space="0" w:color="auto"/>
            </w:tcBorders>
            <w:tcMar>
              <w:left w:w="105" w:type="dxa"/>
              <w:right w:w="105" w:type="dxa"/>
            </w:tcMar>
          </w:tcPr>
          <w:p w14:paraId="2175D80B" w14:textId="2F623ABB" w:rsidR="1424CB0C" w:rsidRDefault="1424CB0C" w:rsidP="1424CB0C">
            <w:pPr>
              <w:rPr>
                <w:rFonts w:ascii="Calibri" w:eastAsia="Calibri" w:hAnsi="Calibri" w:cs="Calibri"/>
                <w:lang w:val="en-US"/>
              </w:rPr>
            </w:pPr>
          </w:p>
        </w:tc>
        <w:tc>
          <w:tcPr>
            <w:tcW w:w="1545" w:type="dxa"/>
            <w:tcBorders>
              <w:top w:val="single" w:sz="6" w:space="0" w:color="auto"/>
              <w:left w:val="single" w:sz="6" w:space="0" w:color="auto"/>
              <w:bottom w:val="single" w:sz="6" w:space="0" w:color="auto"/>
              <w:right w:val="single" w:sz="6" w:space="0" w:color="auto"/>
            </w:tcBorders>
            <w:tcMar>
              <w:left w:w="105" w:type="dxa"/>
              <w:right w:w="105" w:type="dxa"/>
            </w:tcMar>
          </w:tcPr>
          <w:p w14:paraId="64F25B13" w14:textId="22A2020E" w:rsidR="6EEDD550" w:rsidRDefault="6EEDD550" w:rsidP="00290F38">
            <w:pPr>
              <w:pStyle w:val="ListParagraph"/>
              <w:numPr>
                <w:ilvl w:val="0"/>
                <w:numId w:val="8"/>
              </w:numPr>
              <w:rPr>
                <w:rFonts w:ascii="Calibri" w:eastAsia="Calibri" w:hAnsi="Calibri" w:cs="Calibri"/>
                <w:lang w:val="en-US"/>
              </w:rPr>
            </w:pPr>
          </w:p>
        </w:tc>
      </w:tr>
    </w:tbl>
    <w:p w14:paraId="1CB0BDB3" w14:textId="60D05D73" w:rsidR="4D61BB36" w:rsidRDefault="4D61BB36" w:rsidP="00290F38">
      <w:pPr>
        <w:pStyle w:val="Heading2"/>
        <w:numPr>
          <w:ilvl w:val="0"/>
          <w:numId w:val="7"/>
        </w:numPr>
        <w:spacing w:before="200" w:after="0" w:line="276" w:lineRule="auto"/>
        <w:rPr>
          <w:rFonts w:ascii="Calibri" w:eastAsia="Calibri" w:hAnsi="Calibri" w:cs="Calibri"/>
          <w:b/>
          <w:bCs/>
          <w:color w:val="4F81BD"/>
          <w:sz w:val="26"/>
          <w:szCs w:val="26"/>
          <w:lang w:val="en-US"/>
        </w:rPr>
      </w:pPr>
      <w:r w:rsidRPr="4E7B44C8">
        <w:rPr>
          <w:rFonts w:ascii="Calibri" w:eastAsia="Calibri" w:hAnsi="Calibri" w:cs="Calibri"/>
          <w:b/>
          <w:bCs/>
          <w:color w:val="4F81BD"/>
          <w:sz w:val="26"/>
          <w:szCs w:val="26"/>
          <w:lang w:val="en-US"/>
        </w:rPr>
        <w:t>Name of Sponsor (</w:t>
      </w:r>
      <w:r w:rsidR="5B7859E0" w:rsidRPr="1B063B6A">
        <w:rPr>
          <w:rFonts w:ascii="Calibri" w:eastAsia="Calibri" w:hAnsi="Calibri" w:cs="Calibri"/>
          <w:b/>
          <w:bCs/>
          <w:color w:val="4F81BD"/>
          <w:sz w:val="26"/>
          <w:szCs w:val="26"/>
          <w:lang w:val="en-US"/>
        </w:rPr>
        <w:t xml:space="preserve">Senior Leader that </w:t>
      </w:r>
      <w:r w:rsidRPr="4E7B44C8">
        <w:rPr>
          <w:rFonts w:ascii="Calibri" w:eastAsia="Calibri" w:hAnsi="Calibri" w:cs="Calibri"/>
          <w:b/>
          <w:bCs/>
          <w:color w:val="4F81BD"/>
          <w:sz w:val="26"/>
          <w:szCs w:val="26"/>
          <w:lang w:val="en-US"/>
        </w:rPr>
        <w:t>ensures the team has the resources to succeed and removes barriers</w:t>
      </w:r>
      <w:r w:rsidR="42223E04" w:rsidRPr="4E7B44C8">
        <w:rPr>
          <w:rFonts w:ascii="Calibri" w:eastAsia="Calibri" w:hAnsi="Calibri" w:cs="Calibri"/>
          <w:b/>
          <w:bCs/>
          <w:color w:val="4F81BD"/>
          <w:sz w:val="26"/>
          <w:szCs w:val="26"/>
          <w:lang w:val="en-US"/>
        </w:rPr>
        <w:t>)</w:t>
      </w:r>
      <w:r w:rsidRPr="4E7B44C8">
        <w:rPr>
          <w:rFonts w:ascii="Calibri" w:eastAsia="Calibri" w:hAnsi="Calibri" w:cs="Calibri"/>
          <w:b/>
          <w:bCs/>
          <w:color w:val="4F81BD"/>
          <w:sz w:val="26"/>
          <w:szCs w:val="26"/>
          <w:lang w:val="en-US"/>
        </w:rPr>
        <w:t xml:space="preserve">: </w:t>
      </w:r>
    </w:p>
    <w:p w14:paraId="095294E3" w14:textId="31C744F7" w:rsidR="003545C9" w:rsidRDefault="739E1FC9" w:rsidP="00290F38">
      <w:pPr>
        <w:pStyle w:val="Heading2"/>
        <w:numPr>
          <w:ilvl w:val="0"/>
          <w:numId w:val="7"/>
        </w:numPr>
        <w:spacing w:before="200" w:after="0" w:line="276" w:lineRule="auto"/>
        <w:rPr>
          <w:rFonts w:ascii="Calibri" w:eastAsia="Calibri" w:hAnsi="Calibri" w:cs="Calibri"/>
          <w:color w:val="4F81BD"/>
          <w:sz w:val="26"/>
          <w:szCs w:val="26"/>
          <w:lang w:val="en-US"/>
        </w:rPr>
      </w:pPr>
      <w:r w:rsidRPr="1A9A8019">
        <w:rPr>
          <w:rFonts w:ascii="Calibri" w:eastAsia="Calibri" w:hAnsi="Calibri" w:cs="Calibri"/>
          <w:b/>
          <w:bCs/>
          <w:color w:val="4F81BD"/>
          <w:sz w:val="26"/>
          <w:szCs w:val="26"/>
          <w:lang w:val="en-US"/>
        </w:rPr>
        <w:t xml:space="preserve">Name of Project Lead (leads team meetings, ensures meetings are organized and project is on track): </w:t>
      </w:r>
    </w:p>
    <w:p w14:paraId="7F61DC52" w14:textId="589DD1F1" w:rsidR="003545C9" w:rsidRDefault="739E1FC9" w:rsidP="00290F38">
      <w:pPr>
        <w:pStyle w:val="Heading2"/>
        <w:numPr>
          <w:ilvl w:val="0"/>
          <w:numId w:val="5"/>
        </w:numPr>
        <w:spacing w:before="200" w:after="0" w:line="276" w:lineRule="auto"/>
        <w:rPr>
          <w:rFonts w:ascii="Calibri" w:eastAsia="Calibri" w:hAnsi="Calibri" w:cs="Calibri"/>
          <w:color w:val="4F81BD"/>
          <w:sz w:val="26"/>
          <w:szCs w:val="26"/>
          <w:lang w:val="en-US"/>
        </w:rPr>
      </w:pPr>
      <w:r w:rsidRPr="1A9A8019">
        <w:rPr>
          <w:rFonts w:ascii="Calibri" w:eastAsia="Calibri" w:hAnsi="Calibri" w:cs="Calibri"/>
          <w:b/>
          <w:bCs/>
          <w:color w:val="4F81BD"/>
          <w:sz w:val="26"/>
          <w:szCs w:val="26"/>
          <w:lang w:val="en-US"/>
        </w:rPr>
        <w:t>Meeting Schedule &amp; Frequency</w:t>
      </w:r>
    </w:p>
    <w:p w14:paraId="3FFECD1F" w14:textId="12398994" w:rsidR="003545C9" w:rsidRDefault="739E1FC9" w:rsidP="00290F38">
      <w:pPr>
        <w:pStyle w:val="ListParagraph"/>
        <w:numPr>
          <w:ilvl w:val="1"/>
          <w:numId w:val="5"/>
        </w:numPr>
        <w:spacing w:after="200" w:line="276" w:lineRule="auto"/>
        <w:rPr>
          <w:rFonts w:ascii="Calibri" w:eastAsia="Calibri" w:hAnsi="Calibri" w:cs="Calibri"/>
          <w:color w:val="000000" w:themeColor="text1"/>
          <w:lang w:val="en-US"/>
        </w:rPr>
      </w:pPr>
      <w:r w:rsidRPr="1A9A8019">
        <w:rPr>
          <w:rFonts w:ascii="Calibri" w:eastAsia="Calibri" w:hAnsi="Calibri" w:cs="Calibri"/>
          <w:color w:val="000000" w:themeColor="text1"/>
          <w:lang w:val="en-US"/>
        </w:rPr>
        <w:t>Best day of week / time for AUA team to meet / participate in medication and/or care plan review:</w:t>
      </w:r>
      <w:r w:rsidR="183A6C16" w:rsidRPr="6EEDD550">
        <w:rPr>
          <w:rFonts w:ascii="Calibri" w:eastAsia="Calibri" w:hAnsi="Calibri" w:cs="Calibri"/>
          <w:color w:val="000000" w:themeColor="text1"/>
          <w:lang w:val="en-US"/>
        </w:rPr>
        <w:t xml:space="preserve"> _________________________________________</w:t>
      </w:r>
    </w:p>
    <w:p w14:paraId="42D926D4" w14:textId="7F909A89" w:rsidR="00BE09D3" w:rsidRPr="001C2950" w:rsidRDefault="739E1FC9" w:rsidP="001C2950">
      <w:pPr>
        <w:pStyle w:val="ListParagraph"/>
        <w:numPr>
          <w:ilvl w:val="1"/>
          <w:numId w:val="5"/>
        </w:numPr>
        <w:spacing w:after="200" w:line="276" w:lineRule="auto"/>
        <w:rPr>
          <w:rFonts w:ascii="Calibri" w:eastAsia="Calibri" w:hAnsi="Calibri" w:cs="Calibri"/>
          <w:color w:val="000000" w:themeColor="text1"/>
          <w:lang w:val="en-US"/>
        </w:rPr>
      </w:pPr>
      <w:r w:rsidRPr="1A9A8019">
        <w:rPr>
          <w:rFonts w:ascii="Calibri" w:eastAsia="Calibri" w:hAnsi="Calibri" w:cs="Calibri"/>
          <w:color w:val="000000" w:themeColor="text1"/>
          <w:lang w:val="en-US"/>
        </w:rPr>
        <w:t>Meeting frequency (at least monthly):</w:t>
      </w:r>
      <w:r w:rsidR="22813229" w:rsidRPr="6EEDD550">
        <w:rPr>
          <w:rFonts w:ascii="Calibri" w:eastAsia="Calibri" w:hAnsi="Calibri" w:cs="Calibri"/>
          <w:color w:val="000000" w:themeColor="text1"/>
          <w:lang w:val="en-US"/>
        </w:rPr>
        <w:t xml:space="preserve"> _______________________________</w:t>
      </w:r>
    </w:p>
    <w:p w14:paraId="4F682029" w14:textId="2F7C40DF" w:rsidR="003545C9" w:rsidRDefault="00BE09D3" w:rsidP="1A9A8019">
      <w:pPr>
        <w:rPr>
          <w:rFonts w:ascii="Calibri" w:hAnsi="Calibri" w:cs="Calibri"/>
          <w:b/>
          <w:bCs/>
          <w:sz w:val="36"/>
          <w:szCs w:val="36"/>
          <w:lang w:val="en-US"/>
        </w:rPr>
      </w:pPr>
      <w:r>
        <w:rPr>
          <w:rFonts w:ascii="Calibri" w:hAnsi="Calibri" w:cs="Calibri"/>
          <w:lang w:val="en-US"/>
        </w:rPr>
        <w:t xml:space="preserve">AUA Team Selection Worksheet is to be completed and submitted through the </w:t>
      </w:r>
      <w:hyperlink r:id="rId27" w:anchor="0" w:history="1">
        <w:r w:rsidRPr="008F3306">
          <w:rPr>
            <w:rStyle w:val="Hyperlink"/>
            <w:rFonts w:ascii="Calibri" w:hAnsi="Calibri" w:cs="Calibri"/>
            <w:lang w:val="en-US"/>
          </w:rPr>
          <w:t>portal</w:t>
        </w:r>
      </w:hyperlink>
      <w:r>
        <w:rPr>
          <w:rFonts w:ascii="Calibri" w:hAnsi="Calibri" w:cs="Calibri"/>
          <w:lang w:val="en-US"/>
        </w:rPr>
        <w:t xml:space="preserve"> by </w:t>
      </w:r>
      <w:r w:rsidRPr="008A727F">
        <w:rPr>
          <w:rFonts w:ascii="Calibri" w:hAnsi="Calibri" w:cs="Calibri"/>
          <w:b/>
          <w:bCs/>
          <w:lang w:val="en-US"/>
        </w:rPr>
        <w:t>October 1, 2025</w:t>
      </w:r>
      <w:r>
        <w:rPr>
          <w:rFonts w:ascii="Calibri" w:hAnsi="Calibri" w:cs="Calibri"/>
          <w:lang w:val="en-US"/>
        </w:rPr>
        <w:t>.</w:t>
      </w:r>
    </w:p>
    <w:p w14:paraId="7BF2BD29" w14:textId="357CD545" w:rsidR="001C2950" w:rsidRDefault="001C2950" w:rsidP="001C2950">
      <w:pPr>
        <w:rPr>
          <w:rFonts w:ascii="Calibri" w:hAnsi="Calibri" w:cs="Calibri"/>
        </w:rPr>
      </w:pPr>
      <w:r>
        <w:rPr>
          <w:rFonts w:ascii="Calibri" w:hAnsi="Calibri" w:cs="Calibri"/>
          <w:b/>
          <w:bCs/>
          <w:noProof/>
          <w:sz w:val="36"/>
          <w:szCs w:val="36"/>
          <w:lang w:val="en-US"/>
        </w:rPr>
        <mc:AlternateContent>
          <mc:Choice Requires="wps">
            <w:drawing>
              <wp:anchor distT="0" distB="0" distL="114300" distR="114300" simplePos="0" relativeHeight="251667968" behindDoc="0" locked="0" layoutInCell="1" allowOverlap="1" wp14:anchorId="110E762F" wp14:editId="72D8B2CD">
                <wp:simplePos x="0" y="0"/>
                <wp:positionH relativeFrom="margin">
                  <wp:posOffset>0</wp:posOffset>
                </wp:positionH>
                <wp:positionV relativeFrom="paragraph">
                  <wp:posOffset>0</wp:posOffset>
                </wp:positionV>
                <wp:extent cx="5848350" cy="533400"/>
                <wp:effectExtent l="0" t="0" r="19050" b="19050"/>
                <wp:wrapNone/>
                <wp:docPr id="1100308747"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ED8570" w14:textId="77777777" w:rsidR="001C2950" w:rsidRPr="00E0301A" w:rsidRDefault="001C2950" w:rsidP="001C2950">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28"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E762F" id="_x0000_s1030" style="position:absolute;margin-left:0;margin-top:0;width:460.5pt;height:4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" fillcolor="#215e99 [2431]" strokecolor="#215e99 [2431]" strokeweight="1pt">
                <v:textbox>
                  <w:txbxContent>
                    <w:p w14:paraId="3AED8570" w14:textId="77777777" w:rsidR="001C2950" w:rsidRPr="00E0301A" w:rsidRDefault="001C2950" w:rsidP="001C2950">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29" w:anchor="0" w:history="1">
                        <w:r w:rsidRPr="00D65D7D">
                          <w:rPr>
                            <w:rStyle w:val="Hyperlink"/>
                            <w:color w:val="FFFFFF" w:themeColor="background1"/>
                            <w:lang w:val="en-US"/>
                          </w:rPr>
                          <w:t>portal</w:t>
                        </w:r>
                      </w:hyperlink>
                    </w:p>
                  </w:txbxContent>
                </v:textbox>
                <w10:wrap anchorx="margin"/>
              </v:rect>
            </w:pict>
          </mc:Fallback>
        </mc:AlternateContent>
      </w:r>
      <w:r>
        <w:rPr>
          <w:rFonts w:ascii="Calibri" w:hAnsi="Calibri" w:cs="Calibri"/>
          <w:b/>
          <w:bCs/>
          <w:noProof/>
          <w:sz w:val="36"/>
          <w:szCs w:val="36"/>
          <w:lang w:val="en-US"/>
        </w:rPr>
        <mc:AlternateContent>
          <mc:Choice Requires="wps">
            <w:drawing>
              <wp:anchor distT="0" distB="0" distL="114300" distR="114300" simplePos="0" relativeHeight="251658253" behindDoc="0" locked="0" layoutInCell="1" allowOverlap="1" wp14:anchorId="2A4FBF0A" wp14:editId="5060A0E6">
                <wp:simplePos x="0" y="0"/>
                <wp:positionH relativeFrom="margin">
                  <wp:posOffset>175260</wp:posOffset>
                </wp:positionH>
                <wp:positionV relativeFrom="paragraph">
                  <wp:posOffset>3772535</wp:posOffset>
                </wp:positionV>
                <wp:extent cx="5848350" cy="533400"/>
                <wp:effectExtent l="0" t="0" r="19050" b="19050"/>
                <wp:wrapNone/>
                <wp:docPr id="699015215"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219F8D" w14:textId="77777777" w:rsidR="001C2950" w:rsidRPr="00E0301A" w:rsidRDefault="001C2950" w:rsidP="001C2950">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30"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FBF0A" id="_x0000_s1031" style="position:absolute;margin-left:13.8pt;margin-top:297.05pt;width:460.5pt;height:42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" fillcolor="#215e99 [2431]" strokecolor="#215e99 [2431]" strokeweight="1pt">
                <v:textbox>
                  <w:txbxContent>
                    <w:p w14:paraId="43219F8D" w14:textId="77777777" w:rsidR="001C2950" w:rsidRPr="00E0301A" w:rsidRDefault="001C2950" w:rsidP="001C2950">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31" w:anchor="0" w:history="1">
                        <w:r w:rsidRPr="00D65D7D">
                          <w:rPr>
                            <w:rStyle w:val="Hyperlink"/>
                            <w:color w:val="FFFFFF" w:themeColor="background1"/>
                            <w:lang w:val="en-US"/>
                          </w:rPr>
                          <w:t>portal</w:t>
                        </w:r>
                      </w:hyperlink>
                    </w:p>
                  </w:txbxContent>
                </v:textbox>
                <w10:wrap anchorx="margin"/>
              </v:rect>
            </w:pict>
          </mc:Fallback>
        </mc:AlternateContent>
      </w:r>
    </w:p>
    <w:p w14:paraId="2CD70572" w14:textId="77049DF7" w:rsidR="6A481425" w:rsidRDefault="6A481425">
      <w:r>
        <w:br w:type="page"/>
      </w:r>
    </w:p>
    <w:p w14:paraId="7F88503F" w14:textId="6A36A46D" w:rsidR="003545C9" w:rsidRPr="00A47434" w:rsidRDefault="006D5F12" w:rsidP="5F7F31A2">
      <w:pPr>
        <w:rPr>
          <w:rFonts w:ascii="Calibri" w:hAnsi="Calibri" w:cs="Calibri"/>
          <w:b/>
          <w:bCs/>
          <w:sz w:val="28"/>
          <w:szCs w:val="28"/>
        </w:rPr>
      </w:pPr>
      <w:bookmarkStart w:id="3" w:name="D"/>
      <w:r w:rsidRPr="00A47434">
        <w:rPr>
          <w:rFonts w:ascii="Calibri" w:hAnsi="Calibri" w:cs="Calibri"/>
          <w:b/>
          <w:bCs/>
          <w:sz w:val="28"/>
          <w:szCs w:val="28"/>
          <w:lang w:val="en-US"/>
        </w:rPr>
        <w:lastRenderedPageBreak/>
        <w:t xml:space="preserve">Appendix </w:t>
      </w:r>
      <w:r w:rsidR="2C37E2DD" w:rsidRPr="00A47434">
        <w:rPr>
          <w:rFonts w:ascii="Calibri" w:hAnsi="Calibri" w:cs="Calibri"/>
          <w:b/>
          <w:bCs/>
          <w:sz w:val="28"/>
          <w:szCs w:val="28"/>
          <w:lang w:val="en-US"/>
        </w:rPr>
        <w:t>D</w:t>
      </w:r>
      <w:r w:rsidRPr="00A47434">
        <w:rPr>
          <w:rFonts w:ascii="Calibri" w:hAnsi="Calibri" w:cs="Calibri"/>
          <w:b/>
          <w:bCs/>
          <w:sz w:val="28"/>
          <w:szCs w:val="28"/>
          <w:lang w:val="en-US"/>
        </w:rPr>
        <w:t xml:space="preserve">: </w:t>
      </w:r>
      <w:r w:rsidR="0F0DC778" w:rsidRPr="00A47434">
        <w:rPr>
          <w:rFonts w:ascii="Calibri" w:hAnsi="Calibri" w:cs="Calibri"/>
          <w:b/>
          <w:bCs/>
          <w:sz w:val="28"/>
          <w:szCs w:val="28"/>
          <w:lang w:val="en-US"/>
        </w:rPr>
        <w:t>SMART Goal</w:t>
      </w:r>
      <w:r w:rsidR="0F0DC778" w:rsidRPr="00A47434">
        <w:rPr>
          <w:rFonts w:ascii="Calibri" w:hAnsi="Calibri" w:cs="Calibri"/>
          <w:b/>
          <w:bCs/>
          <w:sz w:val="28"/>
          <w:szCs w:val="28"/>
        </w:rPr>
        <w:t xml:space="preserve"> </w:t>
      </w:r>
      <w:r w:rsidR="00054E58" w:rsidRPr="00A47434">
        <w:rPr>
          <w:rFonts w:ascii="Calibri" w:hAnsi="Calibri" w:cs="Calibri"/>
          <w:b/>
          <w:bCs/>
          <w:sz w:val="28"/>
          <w:szCs w:val="28"/>
        </w:rPr>
        <w:t>Worksheet</w:t>
      </w:r>
    </w:p>
    <w:bookmarkEnd w:id="3"/>
    <w:p w14:paraId="1DC29FEE" w14:textId="3C083AB0" w:rsidR="006B7C54" w:rsidRPr="00560597" w:rsidRDefault="06C10533" w:rsidP="1A9A8019">
      <w:pPr>
        <w:jc w:val="center"/>
        <w:rPr>
          <w:rFonts w:ascii="Calibri" w:eastAsia="Calibri" w:hAnsi="Calibri" w:cs="Calibri"/>
          <w:b/>
          <w:color w:val="000000" w:themeColor="text1"/>
          <w:sz w:val="28"/>
          <w:szCs w:val="28"/>
          <w:u w:val="single"/>
        </w:rPr>
      </w:pPr>
      <w:r w:rsidRPr="00560597">
        <w:rPr>
          <w:rFonts w:ascii="Calibri" w:eastAsia="Calibri" w:hAnsi="Calibri" w:cs="Calibri"/>
          <w:b/>
          <w:bCs/>
          <w:color w:val="000000" w:themeColor="text1"/>
          <w:sz w:val="28"/>
          <w:szCs w:val="28"/>
          <w:u w:val="single"/>
        </w:rPr>
        <w:t>SMART Goal Worksheet</w:t>
      </w:r>
    </w:p>
    <w:p w14:paraId="38991710" w14:textId="6B8586F3" w:rsidR="7354B6FD" w:rsidRPr="00560597" w:rsidRDefault="7FB35BB3" w:rsidP="28C666D1">
      <w:pPr>
        <w:rPr>
          <w:rFonts w:ascii="Calibri" w:eastAsia="Calibri" w:hAnsi="Calibri" w:cs="Calibri"/>
          <w:color w:val="000000" w:themeColor="text1"/>
          <w:lang w:val="en-US"/>
        </w:rPr>
      </w:pPr>
      <w:r w:rsidRPr="00560597">
        <w:rPr>
          <w:rFonts w:ascii="Calibri" w:eastAsia="Calibri" w:hAnsi="Calibri" w:cs="Calibri"/>
          <w:b/>
          <w:bCs/>
          <w:color w:val="000000" w:themeColor="text1"/>
        </w:rPr>
        <w:t xml:space="preserve">This worksheet relates to Step 2 in the </w:t>
      </w:r>
      <w:hyperlink r:id="rId32">
        <w:r w:rsidRPr="00560597">
          <w:rPr>
            <w:rStyle w:val="Hyperlink"/>
            <w:rFonts w:ascii="Calibri" w:eastAsia="Calibri" w:hAnsi="Calibri" w:cs="Calibri"/>
            <w:b/>
            <w:bCs/>
          </w:rPr>
          <w:t>AUA Handbook</w:t>
        </w:r>
      </w:hyperlink>
      <w:r w:rsidR="7354B6FD" w:rsidRPr="00560597">
        <w:rPr>
          <w:rFonts w:ascii="Calibri" w:eastAsia="Calibri" w:hAnsi="Calibri" w:cs="Calibri"/>
          <w:b/>
          <w:bCs/>
          <w:color w:val="000000" w:themeColor="text1"/>
        </w:rPr>
        <w:t xml:space="preserve"> -</w:t>
      </w:r>
      <w:r w:rsidR="7354B6FD" w:rsidRPr="00560597">
        <w:rPr>
          <w:rFonts w:ascii="Calibri" w:eastAsia="Calibri" w:hAnsi="Calibri" w:cs="Calibri"/>
          <w:color w:val="000000" w:themeColor="text1"/>
        </w:rPr>
        <w:t xml:space="preserve"> </w:t>
      </w:r>
      <w:r w:rsidR="7354B6FD" w:rsidRPr="00560597">
        <w:rPr>
          <w:rFonts w:ascii="Calibri" w:eastAsia="Calibri" w:hAnsi="Calibri" w:cs="Calibri"/>
          <w:b/>
          <w:bCs/>
          <w:color w:val="000000" w:themeColor="text1"/>
        </w:rPr>
        <w:t xml:space="preserve">Measurement, Monitoring and Oversight for Improvement </w:t>
      </w:r>
    </w:p>
    <w:p w14:paraId="344D8AA8" w14:textId="61EA4C97" w:rsidR="6BD929B8" w:rsidRPr="00560597" w:rsidRDefault="6BD929B8" w:rsidP="1A9A8019">
      <w:pPr>
        <w:rPr>
          <w:rFonts w:ascii="Calibri" w:eastAsia="Aptos" w:hAnsi="Calibri" w:cs="Calibri"/>
          <w:color w:val="000000" w:themeColor="text1"/>
          <w:lang w:val="en-US"/>
        </w:rPr>
      </w:pPr>
      <w:r w:rsidRPr="00560597">
        <w:rPr>
          <w:rFonts w:ascii="Calibri" w:eastAsia="Aptos" w:hAnsi="Calibri" w:cs="Calibri"/>
          <w:color w:val="000000" w:themeColor="text1"/>
        </w:rPr>
        <w:t xml:space="preserve">The Quality Improvement method is a systematic approach to solving problems. </w:t>
      </w:r>
      <w:r w:rsidR="39DC8558" w:rsidRPr="00560597">
        <w:rPr>
          <w:rFonts w:ascii="Calibri" w:eastAsia="Aptos" w:hAnsi="Calibri" w:cs="Calibri"/>
          <w:color w:val="000000" w:themeColor="text1"/>
        </w:rPr>
        <w:t>It involves taking a team through the stages of</w:t>
      </w:r>
      <w:r w:rsidR="1E04A8F9" w:rsidRPr="00560597">
        <w:rPr>
          <w:rFonts w:ascii="Calibri" w:eastAsia="Aptos" w:hAnsi="Calibri" w:cs="Calibri"/>
          <w:color w:val="000000" w:themeColor="text1"/>
        </w:rPr>
        <w:t>:</w:t>
      </w:r>
    </w:p>
    <w:p w14:paraId="392D620C" w14:textId="409C872B" w:rsidR="1E04A8F9" w:rsidRPr="00560597" w:rsidRDefault="1E04A8F9" w:rsidP="00290F38">
      <w:pPr>
        <w:pStyle w:val="ListParagraph"/>
        <w:numPr>
          <w:ilvl w:val="0"/>
          <w:numId w:val="19"/>
        </w:numPr>
        <w:rPr>
          <w:rFonts w:ascii="Calibri" w:eastAsia="Aptos" w:hAnsi="Calibri" w:cs="Calibri"/>
          <w:color w:val="000000" w:themeColor="text1"/>
          <w:lang w:val="en-US"/>
        </w:rPr>
      </w:pPr>
      <w:r w:rsidRPr="00560597">
        <w:rPr>
          <w:rFonts w:ascii="Calibri" w:eastAsia="Aptos" w:hAnsi="Calibri" w:cs="Calibri"/>
          <w:color w:val="000000" w:themeColor="text1"/>
        </w:rPr>
        <w:t>W</w:t>
      </w:r>
      <w:r w:rsidR="39DC8558" w:rsidRPr="00560597">
        <w:rPr>
          <w:rFonts w:ascii="Calibri" w:eastAsia="Aptos" w:hAnsi="Calibri" w:cs="Calibri"/>
          <w:color w:val="000000" w:themeColor="text1"/>
        </w:rPr>
        <w:t xml:space="preserve">riting a SMART </w:t>
      </w:r>
      <w:r w:rsidR="6EF2ADD4" w:rsidRPr="00560597">
        <w:rPr>
          <w:rFonts w:ascii="Calibri" w:eastAsia="Aptos" w:hAnsi="Calibri" w:cs="Calibri"/>
          <w:color w:val="000000" w:themeColor="text1"/>
        </w:rPr>
        <w:t xml:space="preserve">(Specific, Measurable, Achievable, Relevant, Timebound) </w:t>
      </w:r>
      <w:r w:rsidR="39DC8558" w:rsidRPr="00560597">
        <w:rPr>
          <w:rFonts w:ascii="Calibri" w:eastAsia="Aptos" w:hAnsi="Calibri" w:cs="Calibri"/>
          <w:color w:val="000000" w:themeColor="text1"/>
        </w:rPr>
        <w:t>Goal</w:t>
      </w:r>
    </w:p>
    <w:p w14:paraId="46FACC65" w14:textId="587C0F66" w:rsidR="20749A2C" w:rsidRPr="00560597" w:rsidRDefault="20749A2C" w:rsidP="00290F38">
      <w:pPr>
        <w:pStyle w:val="ListParagraph"/>
        <w:numPr>
          <w:ilvl w:val="0"/>
          <w:numId w:val="19"/>
        </w:numPr>
        <w:rPr>
          <w:rFonts w:ascii="Calibri" w:eastAsia="Aptos" w:hAnsi="Calibri" w:cs="Calibri"/>
          <w:color w:val="000000" w:themeColor="text1"/>
          <w:lang w:val="en-US"/>
        </w:rPr>
      </w:pPr>
      <w:r w:rsidRPr="00560597">
        <w:rPr>
          <w:rFonts w:ascii="Calibri" w:eastAsia="Aptos" w:hAnsi="Calibri" w:cs="Calibri"/>
          <w:color w:val="000000" w:themeColor="text1"/>
        </w:rPr>
        <w:t>A</w:t>
      </w:r>
      <w:r w:rsidR="7550661E" w:rsidRPr="00560597">
        <w:rPr>
          <w:rFonts w:ascii="Calibri" w:eastAsia="Aptos" w:hAnsi="Calibri" w:cs="Calibri"/>
          <w:color w:val="000000" w:themeColor="text1"/>
        </w:rPr>
        <w:t>nalyzing data and process</w:t>
      </w:r>
      <w:r w:rsidR="4780E9CC" w:rsidRPr="00560597">
        <w:rPr>
          <w:rFonts w:ascii="Calibri" w:eastAsia="Aptos" w:hAnsi="Calibri" w:cs="Calibri"/>
          <w:color w:val="000000" w:themeColor="text1"/>
        </w:rPr>
        <w:t xml:space="preserve"> to identify the key contributing factors</w:t>
      </w:r>
    </w:p>
    <w:p w14:paraId="2FB9418E" w14:textId="59D2E1CD" w:rsidR="4780E9CC" w:rsidRPr="00560597" w:rsidRDefault="4780E9CC" w:rsidP="00290F38">
      <w:pPr>
        <w:pStyle w:val="ListParagraph"/>
        <w:numPr>
          <w:ilvl w:val="0"/>
          <w:numId w:val="19"/>
        </w:numPr>
        <w:rPr>
          <w:rFonts w:ascii="Calibri" w:eastAsia="Aptos" w:hAnsi="Calibri" w:cs="Calibri"/>
          <w:color w:val="000000" w:themeColor="text1"/>
          <w:lang w:val="en-US"/>
        </w:rPr>
      </w:pPr>
      <w:r w:rsidRPr="00560597">
        <w:rPr>
          <w:rFonts w:ascii="Calibri" w:eastAsia="Aptos" w:hAnsi="Calibri" w:cs="Calibri"/>
          <w:color w:val="000000" w:themeColor="text1"/>
        </w:rPr>
        <w:t>B</w:t>
      </w:r>
      <w:r w:rsidR="7550661E" w:rsidRPr="00560597">
        <w:rPr>
          <w:rFonts w:ascii="Calibri" w:eastAsia="Aptos" w:hAnsi="Calibri" w:cs="Calibri"/>
          <w:color w:val="000000" w:themeColor="text1"/>
        </w:rPr>
        <w:t xml:space="preserve">rainstorming </w:t>
      </w:r>
      <w:r w:rsidR="21841DA3" w:rsidRPr="00560597">
        <w:rPr>
          <w:rFonts w:ascii="Calibri" w:eastAsia="Aptos" w:hAnsi="Calibri" w:cs="Calibri"/>
          <w:color w:val="000000" w:themeColor="text1"/>
        </w:rPr>
        <w:t xml:space="preserve">and prioritizing </w:t>
      </w:r>
      <w:r w:rsidR="7550661E" w:rsidRPr="00560597">
        <w:rPr>
          <w:rFonts w:ascii="Calibri" w:eastAsia="Aptos" w:hAnsi="Calibri" w:cs="Calibri"/>
          <w:color w:val="000000" w:themeColor="text1"/>
        </w:rPr>
        <w:t>potential solutions</w:t>
      </w:r>
      <w:r w:rsidR="1ACD03BE" w:rsidRPr="00560597">
        <w:rPr>
          <w:rFonts w:ascii="Calibri" w:eastAsia="Aptos" w:hAnsi="Calibri" w:cs="Calibri"/>
          <w:color w:val="000000" w:themeColor="text1"/>
        </w:rPr>
        <w:t xml:space="preserve"> and </w:t>
      </w:r>
      <w:r w:rsidR="7550661E" w:rsidRPr="00560597">
        <w:rPr>
          <w:rFonts w:ascii="Calibri" w:eastAsia="Aptos" w:hAnsi="Calibri" w:cs="Calibri"/>
          <w:color w:val="000000" w:themeColor="text1"/>
        </w:rPr>
        <w:t xml:space="preserve">testing </w:t>
      </w:r>
      <w:r w:rsidR="7AC880CE" w:rsidRPr="00560597">
        <w:rPr>
          <w:rFonts w:ascii="Calibri" w:eastAsia="Aptos" w:hAnsi="Calibri" w:cs="Calibri"/>
          <w:color w:val="000000" w:themeColor="text1"/>
        </w:rPr>
        <w:t>solutions to determine if they will help the team achieve the goal</w:t>
      </w:r>
    </w:p>
    <w:p w14:paraId="21812F7A" w14:textId="5BD41851" w:rsidR="7AC880CE" w:rsidRPr="00560597" w:rsidRDefault="7AC880CE" w:rsidP="00290F38">
      <w:pPr>
        <w:pStyle w:val="ListParagraph"/>
        <w:numPr>
          <w:ilvl w:val="0"/>
          <w:numId w:val="19"/>
        </w:numPr>
        <w:rPr>
          <w:rFonts w:ascii="Calibri" w:eastAsia="Aptos" w:hAnsi="Calibri" w:cs="Calibri"/>
          <w:color w:val="000000" w:themeColor="text1"/>
          <w:lang w:val="en-US"/>
        </w:rPr>
      </w:pPr>
      <w:r w:rsidRPr="00560597">
        <w:rPr>
          <w:rFonts w:ascii="Calibri" w:eastAsia="Aptos" w:hAnsi="Calibri" w:cs="Calibri"/>
          <w:color w:val="000000" w:themeColor="text1"/>
        </w:rPr>
        <w:t>Taking steps to sustain the results and then spread the learning to other units/locations</w:t>
      </w:r>
      <w:r w:rsidRPr="00560597">
        <w:rPr>
          <w:rFonts w:ascii="Calibri" w:eastAsia="Aptos" w:hAnsi="Calibri" w:cs="Calibri"/>
          <w:strike/>
          <w:color w:val="D13438"/>
        </w:rPr>
        <w:t>.</w:t>
      </w:r>
    </w:p>
    <w:p w14:paraId="75B7659A" w14:textId="01DE10B4" w:rsidR="7AC880CE" w:rsidRPr="00560597" w:rsidRDefault="7AC880CE" w:rsidP="1A9A8019">
      <w:pPr>
        <w:rPr>
          <w:rFonts w:ascii="Calibri" w:eastAsia="Aptos" w:hAnsi="Calibri" w:cs="Calibri"/>
          <w:color w:val="000000" w:themeColor="text1"/>
          <w:lang w:val="en-US"/>
        </w:rPr>
      </w:pPr>
      <w:r w:rsidRPr="00560597">
        <w:rPr>
          <w:rFonts w:ascii="Calibri" w:eastAsia="Aptos" w:hAnsi="Calibri" w:cs="Calibri"/>
          <w:color w:val="000000" w:themeColor="text1"/>
        </w:rPr>
        <w:t xml:space="preserve">This worksheet is a guide to the first step </w:t>
      </w:r>
      <w:r w:rsidR="2673F250" w:rsidRPr="00560597">
        <w:rPr>
          <w:rFonts w:ascii="Calibri" w:eastAsia="Aptos" w:hAnsi="Calibri" w:cs="Calibri"/>
          <w:color w:val="000000" w:themeColor="text1"/>
        </w:rPr>
        <w:t xml:space="preserve">in the QI method – writing a SMART goal. The </w:t>
      </w:r>
      <w:r w:rsidR="2E85DCE4" w:rsidRPr="00560597">
        <w:rPr>
          <w:rFonts w:ascii="Calibri" w:eastAsia="Aptos" w:hAnsi="Calibri" w:cs="Calibri"/>
          <w:color w:val="000000" w:themeColor="text1"/>
        </w:rPr>
        <w:t xml:space="preserve">teams determine what is the “big needle” or </w:t>
      </w:r>
      <w:r w:rsidR="2E85DCE4" w:rsidRPr="00560597">
        <w:rPr>
          <w:rFonts w:ascii="Calibri" w:eastAsia="Aptos" w:hAnsi="Calibri" w:cs="Calibri"/>
          <w:b/>
          <w:bCs/>
          <w:color w:val="000000" w:themeColor="text1"/>
        </w:rPr>
        <w:t>Outcome measure</w:t>
      </w:r>
      <w:r w:rsidR="2E85DCE4" w:rsidRPr="00560597">
        <w:rPr>
          <w:rFonts w:ascii="Calibri" w:eastAsia="Aptos" w:hAnsi="Calibri" w:cs="Calibri"/>
          <w:color w:val="000000" w:themeColor="text1"/>
        </w:rPr>
        <w:t xml:space="preserve"> that will </w:t>
      </w:r>
      <w:r w:rsidR="4508377E" w:rsidRPr="00560597">
        <w:rPr>
          <w:rFonts w:ascii="Calibri" w:eastAsia="Aptos" w:hAnsi="Calibri" w:cs="Calibri"/>
          <w:color w:val="000000" w:themeColor="text1"/>
        </w:rPr>
        <w:t>be impacted by the process changes (associated measures are “</w:t>
      </w:r>
      <w:r w:rsidR="4508377E" w:rsidRPr="00560597">
        <w:rPr>
          <w:rFonts w:ascii="Calibri" w:eastAsia="Aptos" w:hAnsi="Calibri" w:cs="Calibri"/>
          <w:b/>
          <w:bCs/>
          <w:color w:val="000000" w:themeColor="text1"/>
        </w:rPr>
        <w:t>process measures</w:t>
      </w:r>
      <w:r w:rsidR="4508377E" w:rsidRPr="00560597">
        <w:rPr>
          <w:rFonts w:ascii="Calibri" w:eastAsia="Aptos" w:hAnsi="Calibri" w:cs="Calibri"/>
          <w:color w:val="000000" w:themeColor="text1"/>
        </w:rPr>
        <w:t>”) that are made b</w:t>
      </w:r>
      <w:r w:rsidR="56F62627" w:rsidRPr="00560597">
        <w:rPr>
          <w:rFonts w:ascii="Calibri" w:eastAsia="Aptos" w:hAnsi="Calibri" w:cs="Calibri"/>
          <w:color w:val="000000" w:themeColor="text1"/>
        </w:rPr>
        <w:t>y the team</w:t>
      </w:r>
      <w:r w:rsidR="7354B6FD" w:rsidRPr="00560597">
        <w:rPr>
          <w:rFonts w:ascii="Calibri" w:eastAsia="Aptos" w:hAnsi="Calibri" w:cs="Calibri"/>
          <w:color w:val="D13438"/>
          <w:u w:val="single"/>
        </w:rPr>
        <w:t>,</w:t>
      </w:r>
      <w:r w:rsidR="56F62627" w:rsidRPr="00560597">
        <w:rPr>
          <w:rFonts w:ascii="Calibri" w:eastAsia="Aptos" w:hAnsi="Calibri" w:cs="Calibri"/>
          <w:color w:val="000000" w:themeColor="text1"/>
        </w:rPr>
        <w:t xml:space="preserve"> and the “</w:t>
      </w:r>
      <w:r w:rsidR="56F62627" w:rsidRPr="00560597">
        <w:rPr>
          <w:rFonts w:ascii="Calibri" w:eastAsia="Aptos" w:hAnsi="Calibri" w:cs="Calibri"/>
          <w:b/>
          <w:bCs/>
          <w:color w:val="000000" w:themeColor="text1"/>
        </w:rPr>
        <w:t>counterbalancing measure</w:t>
      </w:r>
      <w:r w:rsidR="56F62627" w:rsidRPr="00560597">
        <w:rPr>
          <w:rFonts w:ascii="Calibri" w:eastAsia="Aptos" w:hAnsi="Calibri" w:cs="Calibri"/>
          <w:color w:val="000000" w:themeColor="text1"/>
        </w:rPr>
        <w:t xml:space="preserve">” is to ensure that the improvement is real and not at the cost of </w:t>
      </w:r>
      <w:r w:rsidR="5899C899" w:rsidRPr="00560597">
        <w:rPr>
          <w:rFonts w:ascii="Calibri" w:eastAsia="Aptos" w:hAnsi="Calibri" w:cs="Calibri"/>
          <w:color w:val="000000" w:themeColor="text1"/>
        </w:rPr>
        <w:t>something that is important to residents.</w:t>
      </w:r>
    </w:p>
    <w:p w14:paraId="7E364387" w14:textId="6B8C3F8F" w:rsidR="7354B6FD" w:rsidRPr="00560597" w:rsidRDefault="7354B6FD" w:rsidP="00290F38">
      <w:pPr>
        <w:pStyle w:val="ListParagraph"/>
        <w:numPr>
          <w:ilvl w:val="0"/>
          <w:numId w:val="18"/>
        </w:numPr>
        <w:rPr>
          <w:rFonts w:ascii="Calibri" w:eastAsia="Aptos" w:hAnsi="Calibri" w:cs="Calibri"/>
          <w:color w:val="000000" w:themeColor="text1"/>
          <w:lang w:val="en-US"/>
        </w:rPr>
      </w:pPr>
      <w:r w:rsidRPr="00560597">
        <w:rPr>
          <w:rFonts w:ascii="Calibri" w:eastAsia="Aptos" w:hAnsi="Calibri" w:cs="Calibri"/>
          <w:b/>
          <w:bCs/>
          <w:color w:val="000000" w:themeColor="text1"/>
        </w:rPr>
        <w:t xml:space="preserve">Outcome Measures </w:t>
      </w:r>
      <w:r w:rsidRPr="00560597">
        <w:rPr>
          <w:rFonts w:ascii="Calibri" w:eastAsia="Aptos" w:hAnsi="Calibri" w:cs="Calibri"/>
          <w:color w:val="000000" w:themeColor="text1"/>
        </w:rPr>
        <w:t>tracked monthly</w:t>
      </w:r>
      <w:r w:rsidR="6108EB7C" w:rsidRPr="00560597">
        <w:rPr>
          <w:rFonts w:ascii="Calibri" w:eastAsia="Aptos" w:hAnsi="Calibri" w:cs="Calibri"/>
          <w:color w:val="000000" w:themeColor="text1"/>
        </w:rPr>
        <w:t xml:space="preserve"> and </w:t>
      </w:r>
      <w:r w:rsidR="00CC2167" w:rsidRPr="00560597">
        <w:rPr>
          <w:rFonts w:ascii="Calibri" w:eastAsia="Aptos" w:hAnsi="Calibri" w:cs="Calibri"/>
          <w:color w:val="000000" w:themeColor="text1"/>
        </w:rPr>
        <w:t>submitted</w:t>
      </w:r>
      <w:r w:rsidR="6108EB7C" w:rsidRPr="00560597">
        <w:rPr>
          <w:rFonts w:ascii="Calibri" w:eastAsia="Aptos" w:hAnsi="Calibri" w:cs="Calibri"/>
          <w:color w:val="000000" w:themeColor="text1"/>
        </w:rPr>
        <w:t xml:space="preserve"> </w:t>
      </w:r>
      <w:r w:rsidR="00CC2167" w:rsidRPr="00560597">
        <w:rPr>
          <w:rFonts w:ascii="Calibri" w:eastAsia="Aptos" w:hAnsi="Calibri" w:cs="Calibri"/>
          <w:color w:val="000000" w:themeColor="text1"/>
        </w:rPr>
        <w:t>quarterly</w:t>
      </w:r>
      <w:r w:rsidR="6108EB7C" w:rsidRPr="00560597">
        <w:rPr>
          <w:rFonts w:ascii="Calibri" w:eastAsia="Aptos" w:hAnsi="Calibri" w:cs="Calibri"/>
          <w:color w:val="000000" w:themeColor="text1"/>
        </w:rPr>
        <w:t xml:space="preserve"> to ISMP Canada</w:t>
      </w:r>
      <w:r w:rsidRPr="00560597">
        <w:rPr>
          <w:rFonts w:ascii="Calibri" w:eastAsia="Aptos" w:hAnsi="Calibri" w:cs="Calibri"/>
          <w:color w:val="000000" w:themeColor="text1"/>
        </w:rPr>
        <w:t xml:space="preserve"> (</w:t>
      </w:r>
      <w:r w:rsidRPr="00560597">
        <w:rPr>
          <w:rFonts w:ascii="Calibri" w:eastAsia="Aptos" w:hAnsi="Calibri" w:cs="Calibri"/>
          <w:b/>
          <w:bCs/>
          <w:color w:val="000000" w:themeColor="text1"/>
        </w:rPr>
        <w:t xml:space="preserve">From Columns O and Q on the </w:t>
      </w:r>
      <w:r w:rsidRPr="0041177C">
        <w:rPr>
          <w:rFonts w:ascii="Calibri" w:eastAsia="Aptos" w:hAnsi="Calibri" w:cs="Calibri"/>
          <w:b/>
          <w:bCs/>
        </w:rPr>
        <w:t>AUA Innovator Network Indicator Sheet</w:t>
      </w:r>
      <w:r w:rsidRPr="00560597">
        <w:rPr>
          <w:rFonts w:ascii="Calibri" w:eastAsia="Aptos" w:hAnsi="Calibri" w:cs="Calibri"/>
          <w:b/>
          <w:bCs/>
          <w:color w:val="000000" w:themeColor="text1"/>
        </w:rPr>
        <w:t>):</w:t>
      </w:r>
    </w:p>
    <w:p w14:paraId="451999F8" w14:textId="264A577B" w:rsidR="7354B6FD" w:rsidRPr="00560597" w:rsidRDefault="7354B6FD" w:rsidP="00290F38">
      <w:pPr>
        <w:pStyle w:val="ListParagraph"/>
        <w:numPr>
          <w:ilvl w:val="0"/>
          <w:numId w:val="17"/>
        </w:numPr>
        <w:rPr>
          <w:rFonts w:ascii="Calibri" w:eastAsia="Aptos" w:hAnsi="Calibri" w:cs="Calibri"/>
          <w:color w:val="000000" w:themeColor="text1"/>
          <w:lang w:val="en-US"/>
        </w:rPr>
      </w:pPr>
      <w:r w:rsidRPr="00560597">
        <w:rPr>
          <w:rFonts w:ascii="Calibri" w:eastAsia="Aptos" w:hAnsi="Calibri" w:cs="Calibri"/>
          <w:color w:val="000000" w:themeColor="text1"/>
        </w:rPr>
        <w:t>Percentage of residents prescribed antipsychotics for any reason (Column O)</w:t>
      </w:r>
    </w:p>
    <w:p w14:paraId="2A12BFE3" w14:textId="463D5891" w:rsidR="7354B6FD" w:rsidRPr="00560597" w:rsidRDefault="7354B6FD" w:rsidP="00290F38">
      <w:pPr>
        <w:pStyle w:val="ListParagraph"/>
        <w:numPr>
          <w:ilvl w:val="0"/>
          <w:numId w:val="17"/>
        </w:numPr>
        <w:rPr>
          <w:rFonts w:ascii="Calibri" w:eastAsia="Aptos" w:hAnsi="Calibri" w:cs="Calibri"/>
          <w:color w:val="000000" w:themeColor="text1"/>
          <w:lang w:val="en-US"/>
        </w:rPr>
      </w:pPr>
      <w:r w:rsidRPr="00560597">
        <w:rPr>
          <w:rFonts w:ascii="Calibri" w:eastAsia="Aptos" w:hAnsi="Calibri" w:cs="Calibri"/>
          <w:color w:val="000000" w:themeColor="text1"/>
        </w:rPr>
        <w:t>Percentage of residents prescribed antipsychotics without a diagnosis of psychosis (Column Q)</w:t>
      </w:r>
    </w:p>
    <w:p w14:paraId="608283AF" w14:textId="695BCE76" w:rsidR="006B7C54" w:rsidRPr="00560597" w:rsidRDefault="06C10533" w:rsidP="00290F38">
      <w:pPr>
        <w:pStyle w:val="ListParagraph"/>
        <w:numPr>
          <w:ilvl w:val="0"/>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Here are some examples of </w:t>
      </w:r>
      <w:r w:rsidRPr="00560597">
        <w:rPr>
          <w:rFonts w:ascii="Calibri" w:eastAsia="Aptos" w:hAnsi="Calibri" w:cs="Calibri"/>
          <w:b/>
          <w:bCs/>
          <w:color w:val="000000" w:themeColor="text1"/>
        </w:rPr>
        <w:t xml:space="preserve">Process Measures </w:t>
      </w:r>
      <w:r w:rsidR="51CE7862" w:rsidRPr="00560597">
        <w:rPr>
          <w:rFonts w:ascii="Calibri" w:eastAsia="Aptos" w:hAnsi="Calibri" w:cs="Calibri"/>
          <w:b/>
          <w:bCs/>
          <w:color w:val="000000" w:themeColor="text1"/>
        </w:rPr>
        <w:t>(select one or more</w:t>
      </w:r>
      <w:r w:rsidR="08680A42" w:rsidRPr="00560597">
        <w:rPr>
          <w:rFonts w:ascii="Calibri" w:eastAsia="Aptos" w:hAnsi="Calibri" w:cs="Calibri"/>
          <w:b/>
          <w:bCs/>
          <w:color w:val="000000" w:themeColor="text1"/>
        </w:rPr>
        <w:t xml:space="preserve"> and adapt for your home if applicable </w:t>
      </w:r>
      <w:r w:rsidR="51CE7862" w:rsidRPr="00560597">
        <w:rPr>
          <w:rFonts w:ascii="Calibri" w:eastAsia="Aptos" w:hAnsi="Calibri" w:cs="Calibri"/>
          <w:b/>
          <w:bCs/>
          <w:color w:val="000000" w:themeColor="text1"/>
        </w:rPr>
        <w:t>)</w:t>
      </w:r>
      <w:r w:rsidR="51CE7862" w:rsidRPr="00560597">
        <w:rPr>
          <w:rFonts w:ascii="Calibri" w:eastAsia="Aptos" w:hAnsi="Calibri" w:cs="Calibri"/>
          <w:color w:val="000000" w:themeColor="text1"/>
        </w:rPr>
        <w:t xml:space="preserve"> </w:t>
      </w:r>
      <w:r w:rsidRPr="00560597">
        <w:rPr>
          <w:rFonts w:ascii="Calibri" w:eastAsia="Aptos" w:hAnsi="Calibri" w:cs="Calibri"/>
          <w:color w:val="000000" w:themeColor="text1"/>
        </w:rPr>
        <w:t>that you could measure and change during the initiative (</w:t>
      </w:r>
      <w:r w:rsidRPr="00560597">
        <w:rPr>
          <w:rFonts w:ascii="Calibri" w:eastAsia="Aptos" w:hAnsi="Calibri" w:cs="Calibri"/>
          <w:i/>
          <w:iCs/>
          <w:color w:val="000000" w:themeColor="text1"/>
        </w:rPr>
        <w:t>CAUTION – Each selected measure will need its own measurement plan, process map and interventions</w:t>
      </w:r>
      <w:r w:rsidRPr="00560597">
        <w:rPr>
          <w:rFonts w:ascii="Calibri" w:eastAsia="Aptos" w:hAnsi="Calibri" w:cs="Calibri"/>
          <w:color w:val="000000" w:themeColor="text1"/>
        </w:rPr>
        <w:t>):</w:t>
      </w:r>
    </w:p>
    <w:p w14:paraId="04E4CAF4" w14:textId="18BACD78"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 of residents that are on antipsychotics that do not exhibit any responsive behaviours more than </w:t>
      </w:r>
      <w:r w:rsidRPr="00560597">
        <w:rPr>
          <w:rFonts w:ascii="Calibri" w:eastAsia="Aptos" w:hAnsi="Calibri" w:cs="Calibri"/>
          <w:i/>
          <w:iCs/>
          <w:color w:val="000000" w:themeColor="text1"/>
        </w:rPr>
        <w:t>6 weeks after admission</w:t>
      </w:r>
      <w:r w:rsidRPr="00560597">
        <w:rPr>
          <w:rFonts w:ascii="Calibri" w:eastAsia="Aptos" w:hAnsi="Calibri" w:cs="Calibri"/>
          <w:color w:val="000000" w:themeColor="text1"/>
        </w:rPr>
        <w:t xml:space="preserve"> </w:t>
      </w:r>
    </w:p>
    <w:p w14:paraId="4AA83897" w14:textId="224FC97F"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 residents where non-pharmacologic interventions were </w:t>
      </w:r>
      <w:r w:rsidR="7354B6FD" w:rsidRPr="00560597">
        <w:rPr>
          <w:rFonts w:ascii="Calibri" w:eastAsia="Aptos" w:hAnsi="Calibri" w:cs="Calibri"/>
          <w:color w:val="000000" w:themeColor="text1"/>
        </w:rPr>
        <w:t>attempted before PRN antipsychotics were prescribed</w:t>
      </w:r>
    </w:p>
    <w:p w14:paraId="5EE9CF06" w14:textId="5259E1BA"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 residents on PRN antipsychotics for </w:t>
      </w:r>
      <w:r w:rsidRPr="00560597">
        <w:rPr>
          <w:rFonts w:ascii="Calibri" w:eastAsia="Aptos" w:hAnsi="Calibri" w:cs="Calibri"/>
          <w:i/>
          <w:iCs/>
          <w:color w:val="000000" w:themeColor="text1"/>
        </w:rPr>
        <w:t>longer than 6 weeks</w:t>
      </w:r>
      <w:r w:rsidRPr="00560597">
        <w:rPr>
          <w:rFonts w:ascii="Calibri" w:eastAsia="Aptos" w:hAnsi="Calibri" w:cs="Calibri"/>
          <w:color w:val="000000" w:themeColor="text1"/>
        </w:rPr>
        <w:t xml:space="preserve"> </w:t>
      </w:r>
    </w:p>
    <w:p w14:paraId="7E659F7D" w14:textId="575AF09F"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of residents on antipsychotics without an active diagnosis of psychosis or presence of aggressive behaviours</w:t>
      </w:r>
    </w:p>
    <w:p w14:paraId="28FF5627" w14:textId="1988CB56"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lastRenderedPageBreak/>
        <w:t>% of care plans for residents on antipsychotics without an active diagnosis of psychosis where the residents/families participated in identifying non-pharm strategies.</w:t>
      </w:r>
      <w:r w:rsidR="7354B6FD" w:rsidRPr="00560597">
        <w:rPr>
          <w:rFonts w:ascii="Calibri" w:eastAsia="Aptos" w:hAnsi="Calibri" w:cs="Calibri"/>
          <w:color w:val="000000" w:themeColor="text1"/>
        </w:rPr>
        <w:t xml:space="preserve">   </w:t>
      </w:r>
    </w:p>
    <w:p w14:paraId="7F821734" w14:textId="1D0DB84C" w:rsidR="7354B6FD" w:rsidRPr="00560597" w:rsidRDefault="7354B6FD" w:rsidP="6A4C7846">
      <w:pPr>
        <w:pStyle w:val="ListParagraph"/>
        <w:numPr>
          <w:ilvl w:val="0"/>
          <w:numId w:val="18"/>
        </w:numPr>
        <w:rPr>
          <w:rFonts w:ascii="Calibri" w:eastAsia="Aptos" w:hAnsi="Calibri" w:cs="Calibri"/>
          <w:color w:val="000000" w:themeColor="text1"/>
          <w:lang w:val="en-US"/>
        </w:rPr>
      </w:pPr>
      <w:r w:rsidRPr="00560597">
        <w:rPr>
          <w:rFonts w:ascii="Calibri" w:eastAsia="Aptos" w:hAnsi="Calibri" w:cs="Calibri"/>
          <w:color w:val="000000" w:themeColor="text1"/>
        </w:rPr>
        <w:t>How much IMPROVEMENT (%) in the process measure would you like to see by March 31, 2026 (Typically teams aim for a 15% - 25% improvement)</w:t>
      </w:r>
    </w:p>
    <w:p w14:paraId="4CFA48DB" w14:textId="22096DD1" w:rsidR="7354B6FD" w:rsidRPr="00560597" w:rsidRDefault="7354B6FD" w:rsidP="00290F38">
      <w:pPr>
        <w:pStyle w:val="ListParagraph"/>
        <w:numPr>
          <w:ilvl w:val="1"/>
          <w:numId w:val="18"/>
        </w:numPr>
        <w:rPr>
          <w:rFonts w:ascii="Calibri" w:eastAsia="Aptos" w:hAnsi="Calibri" w:cs="Calibri"/>
          <w:lang w:val="en-US"/>
        </w:rPr>
      </w:pPr>
      <w:r w:rsidRPr="00560597">
        <w:rPr>
          <w:rFonts w:ascii="Calibri" w:eastAsia="Aptos" w:hAnsi="Calibri" w:cs="Calibri"/>
        </w:rPr>
        <w:t xml:space="preserve"> </w:t>
      </w:r>
      <w:r w:rsidRPr="00560597">
        <w:rPr>
          <w:rFonts w:ascii="Calibri" w:eastAsia="Aptos" w:hAnsi="Calibri" w:cs="Calibri"/>
          <w:u w:val="single"/>
        </w:rPr>
        <w:t>_________________________________</w:t>
      </w:r>
    </w:p>
    <w:p w14:paraId="4CB98493" w14:textId="13668CE1" w:rsidR="006B7C54" w:rsidRPr="00560597" w:rsidRDefault="06C10533" w:rsidP="00290F38">
      <w:pPr>
        <w:pStyle w:val="ListParagraph"/>
        <w:numPr>
          <w:ilvl w:val="0"/>
          <w:numId w:val="18"/>
        </w:numPr>
        <w:rPr>
          <w:rFonts w:ascii="Calibri" w:eastAsia="Aptos" w:hAnsi="Calibri" w:cs="Calibri"/>
          <w:color w:val="000000" w:themeColor="text1"/>
          <w:lang w:val="en-US"/>
        </w:rPr>
      </w:pPr>
      <w:r w:rsidRPr="00560597">
        <w:rPr>
          <w:rFonts w:ascii="Calibri" w:eastAsia="Aptos" w:hAnsi="Calibri" w:cs="Calibri"/>
          <w:color w:val="000000" w:themeColor="text1"/>
        </w:rPr>
        <w:t>Use a</w:t>
      </w:r>
      <w:r w:rsidR="704418C8" w:rsidRPr="00560597">
        <w:rPr>
          <w:rFonts w:ascii="Calibri" w:eastAsia="Aptos" w:hAnsi="Calibri" w:cs="Calibri"/>
          <w:color w:val="000000" w:themeColor="text1"/>
        </w:rPr>
        <w:t>t least one</w:t>
      </w:r>
      <w:r w:rsidRPr="00560597">
        <w:rPr>
          <w:rFonts w:ascii="Calibri" w:eastAsia="Aptos" w:hAnsi="Calibri" w:cs="Calibri"/>
          <w:color w:val="000000" w:themeColor="text1"/>
        </w:rPr>
        <w:t xml:space="preserve"> </w:t>
      </w:r>
      <w:r w:rsidRPr="00560597">
        <w:rPr>
          <w:rFonts w:ascii="Calibri" w:eastAsia="Aptos" w:hAnsi="Calibri" w:cs="Calibri"/>
          <w:b/>
          <w:bCs/>
          <w:color w:val="000000" w:themeColor="text1"/>
        </w:rPr>
        <w:t>Counterbalancing Measure</w:t>
      </w:r>
      <w:r w:rsidRPr="00560597">
        <w:rPr>
          <w:rFonts w:ascii="Calibri" w:eastAsia="Aptos" w:hAnsi="Calibri" w:cs="Calibri"/>
          <w:color w:val="000000" w:themeColor="text1"/>
        </w:rPr>
        <w:t xml:space="preserve"> to show that improvement in the Process and Outcome measures didn’t cause a deterioration in another measure, for example:</w:t>
      </w:r>
    </w:p>
    <w:p w14:paraId="098FE923" w14:textId="31B4F2B0"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Percentage of residents on other psychotropic medications</w:t>
      </w:r>
    </w:p>
    <w:p w14:paraId="1DD47563" w14:textId="30C6911A" w:rsidR="006B7C54" w:rsidRPr="00560597" w:rsidRDefault="7354B6FD"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Number of </w:t>
      </w:r>
      <w:r w:rsidR="3FDDCEE9" w:rsidRPr="00560597">
        <w:rPr>
          <w:rFonts w:ascii="Calibri" w:eastAsia="Aptos" w:hAnsi="Calibri" w:cs="Calibri"/>
          <w:color w:val="000000" w:themeColor="text1"/>
        </w:rPr>
        <w:t>i</w:t>
      </w:r>
      <w:r w:rsidR="06C10533" w:rsidRPr="00560597">
        <w:rPr>
          <w:rFonts w:ascii="Calibri" w:eastAsia="Aptos" w:hAnsi="Calibri" w:cs="Calibri"/>
          <w:color w:val="000000" w:themeColor="text1"/>
        </w:rPr>
        <w:t>ncidents of resident-to-resident a</w:t>
      </w:r>
      <w:r w:rsidR="63379115" w:rsidRPr="00560597">
        <w:rPr>
          <w:rFonts w:ascii="Calibri" w:eastAsia="Aptos" w:hAnsi="Calibri" w:cs="Calibri"/>
          <w:color w:val="000000" w:themeColor="text1"/>
        </w:rPr>
        <w:t>ltercation</w:t>
      </w:r>
    </w:p>
    <w:p w14:paraId="71A1C6F4" w14:textId="4974A9D2" w:rsidR="7280AFD9" w:rsidRPr="00560597" w:rsidRDefault="7280AFD9" w:rsidP="73D3DBF4">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lang w:val="en-US"/>
        </w:rPr>
        <w:t xml:space="preserve">Number of </w:t>
      </w:r>
      <w:r w:rsidR="4714BF6A" w:rsidRPr="00560597">
        <w:rPr>
          <w:rFonts w:ascii="Calibri" w:eastAsia="Aptos" w:hAnsi="Calibri" w:cs="Calibri"/>
          <w:color w:val="000000" w:themeColor="text1"/>
          <w:lang w:val="en-US"/>
        </w:rPr>
        <w:t>i</w:t>
      </w:r>
      <w:r w:rsidRPr="00560597">
        <w:rPr>
          <w:rFonts w:ascii="Calibri" w:eastAsia="Aptos" w:hAnsi="Calibri" w:cs="Calibri"/>
          <w:color w:val="000000" w:themeColor="text1"/>
          <w:lang w:val="en-US"/>
        </w:rPr>
        <w:t xml:space="preserve">ncidents of resident-to-staff </w:t>
      </w:r>
      <w:r w:rsidR="3937A276" w:rsidRPr="00560597">
        <w:rPr>
          <w:rFonts w:ascii="Calibri" w:eastAsia="Aptos" w:hAnsi="Calibri" w:cs="Calibri"/>
          <w:color w:val="000000" w:themeColor="text1"/>
          <w:lang w:val="en-US"/>
        </w:rPr>
        <w:t>altercation</w:t>
      </w:r>
    </w:p>
    <w:p w14:paraId="00A50209" w14:textId="599129AC" w:rsidR="3937A276" w:rsidRPr="00560597" w:rsidRDefault="3937A276" w:rsidP="1C56C65E">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lang w:val="en-US"/>
        </w:rPr>
        <w:t xml:space="preserve">Other </w:t>
      </w:r>
    </w:p>
    <w:p w14:paraId="73BF3105" w14:textId="36A63960" w:rsidR="006B7C54" w:rsidRPr="00560597" w:rsidRDefault="06C10533" w:rsidP="00290F38">
      <w:pPr>
        <w:pStyle w:val="ListParagraph"/>
        <w:numPr>
          <w:ilvl w:val="0"/>
          <w:numId w:val="18"/>
        </w:numPr>
        <w:rPr>
          <w:rFonts w:ascii="Calibri" w:eastAsia="Aptos" w:hAnsi="Calibri" w:cs="Calibri"/>
          <w:color w:val="000000" w:themeColor="text1"/>
          <w:lang w:val="en-US"/>
        </w:rPr>
      </w:pPr>
      <w:r w:rsidRPr="00560597">
        <w:rPr>
          <w:rFonts w:ascii="Calibri" w:eastAsia="Aptos" w:hAnsi="Calibri" w:cs="Calibri"/>
          <w:color w:val="000000" w:themeColor="text1"/>
        </w:rPr>
        <w:t>Write your SMART Goal in the following format:</w:t>
      </w:r>
    </w:p>
    <w:p w14:paraId="4066A035" w14:textId="0DB3E0F1"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Increase/Decrease the (PROCESS MEASURE) by (IMPROVEMENT %) by </w:t>
      </w:r>
      <w:r w:rsidR="00442A15">
        <w:rPr>
          <w:rFonts w:ascii="Calibri" w:eastAsia="Aptos" w:hAnsi="Calibri" w:cs="Calibri"/>
          <w:color w:val="000000" w:themeColor="text1"/>
        </w:rPr>
        <w:t>TARGET DATE</w:t>
      </w:r>
      <w:r w:rsidRPr="00560597">
        <w:rPr>
          <w:rFonts w:ascii="Calibri" w:eastAsia="Aptos" w:hAnsi="Calibri" w:cs="Calibri"/>
          <w:color w:val="000000" w:themeColor="text1"/>
        </w:rPr>
        <w:t>, while maintaining the (COUNTERBALANCING MEASURE).</w:t>
      </w:r>
    </w:p>
    <w:p w14:paraId="15C76B86" w14:textId="4B32668D" w:rsidR="006B7C54" w:rsidRPr="00560597" w:rsidRDefault="06C10533" w:rsidP="00290F38">
      <w:pPr>
        <w:pStyle w:val="ListParagraph"/>
        <w:numPr>
          <w:ilvl w:val="1"/>
          <w:numId w:val="18"/>
        </w:numPr>
        <w:rPr>
          <w:rFonts w:ascii="Calibri" w:eastAsia="Aptos" w:hAnsi="Calibri" w:cs="Calibri"/>
          <w:color w:val="000000" w:themeColor="text1"/>
          <w:lang w:val="en-US"/>
        </w:rPr>
      </w:pPr>
      <w:r w:rsidRPr="00560597">
        <w:rPr>
          <w:rFonts w:ascii="Calibri" w:eastAsia="Aptos" w:hAnsi="Calibri" w:cs="Calibri"/>
          <w:color w:val="000000" w:themeColor="text1"/>
        </w:rPr>
        <w:t xml:space="preserve">Write here – </w:t>
      </w:r>
    </w:p>
    <w:p w14:paraId="7EFA7554" w14:textId="0B70AFD6" w:rsidR="006B7C54" w:rsidRPr="00560597" w:rsidRDefault="7354B6FD" w:rsidP="799AF151">
      <w:pPr>
        <w:ind w:left="1440"/>
        <w:rPr>
          <w:rFonts w:ascii="Calibri" w:eastAsia="Aptos" w:hAnsi="Calibri" w:cs="Calibri"/>
          <w:color w:val="000000" w:themeColor="text1"/>
          <w:lang w:val="en-US"/>
        </w:rPr>
      </w:pPr>
      <w:r w:rsidRPr="00560597">
        <w:rPr>
          <w:rFonts w:ascii="Calibri" w:hAnsi="Calibri" w:cs="Calibri"/>
          <w:noProof/>
        </w:rPr>
        <w:drawing>
          <wp:inline distT="0" distB="0" distL="0" distR="0" wp14:anchorId="52415D35" wp14:editId="0BA7A5C3">
            <wp:extent cx="4600575" cy="771525"/>
            <wp:effectExtent l="0" t="0" r="0" b="0"/>
            <wp:docPr id="994613074" name="drawing"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613074" name=""/>
                    <pic:cNvPicPr/>
                  </pic:nvPicPr>
                  <pic:blipFill>
                    <a:blip r:embed="rId33">
                      <a:extLst>
                        <a:ext uri="{28A0092B-C50C-407E-A947-70E740481C1C}">
                          <a14:useLocalDpi xmlns:a14="http://schemas.microsoft.com/office/drawing/2010/main" val="0"/>
                        </a:ext>
                      </a:extLst>
                    </a:blip>
                    <a:stretch>
                      <a:fillRect/>
                    </a:stretch>
                  </pic:blipFill>
                  <pic:spPr>
                    <a:xfrm>
                      <a:off x="0" y="0"/>
                      <a:ext cx="4600575" cy="771525"/>
                    </a:xfrm>
                    <a:prstGeom prst="rect">
                      <a:avLst/>
                    </a:prstGeom>
                  </pic:spPr>
                </pic:pic>
              </a:graphicData>
            </a:graphic>
          </wp:inline>
        </w:drawing>
      </w:r>
    </w:p>
    <w:p w14:paraId="6FA4CF81" w14:textId="6C62B45A" w:rsidR="006B7C54" w:rsidRPr="00560597" w:rsidRDefault="006B7C54" w:rsidP="07BDC05D">
      <w:pPr>
        <w:ind w:left="1440"/>
        <w:rPr>
          <w:rFonts w:ascii="Calibri" w:eastAsia="Aptos" w:hAnsi="Calibri" w:cs="Calibri"/>
          <w:color w:val="000000" w:themeColor="text1"/>
          <w:lang w:val="en-US"/>
        </w:rPr>
      </w:pPr>
    </w:p>
    <w:p w14:paraId="090DBE7A" w14:textId="1B0F4305" w:rsidR="7354B6FD" w:rsidRPr="00560597" w:rsidRDefault="7354B6FD" w:rsidP="00290F38">
      <w:pPr>
        <w:pStyle w:val="ListParagraph"/>
        <w:numPr>
          <w:ilvl w:val="0"/>
          <w:numId w:val="18"/>
        </w:numPr>
        <w:rPr>
          <w:rFonts w:ascii="Calibri" w:eastAsia="Aptos" w:hAnsi="Calibri" w:cs="Calibri"/>
          <w:color w:val="000000" w:themeColor="text1"/>
        </w:rPr>
      </w:pPr>
      <w:r w:rsidRPr="00560597">
        <w:rPr>
          <w:rFonts w:ascii="Calibri" w:eastAsia="Aptos" w:hAnsi="Calibri" w:cs="Calibri"/>
          <w:color w:val="000000" w:themeColor="text1"/>
        </w:rPr>
        <w:t>Track the Process and Counterbalancing measure(s) monthly,</w:t>
      </w:r>
      <w:r w:rsidR="00005285">
        <w:rPr>
          <w:rFonts w:ascii="Calibri" w:eastAsia="Aptos" w:hAnsi="Calibri" w:cs="Calibri"/>
          <w:color w:val="000000" w:themeColor="text1"/>
        </w:rPr>
        <w:t xml:space="preserve"> or</w:t>
      </w:r>
      <w:r w:rsidRPr="00560597">
        <w:rPr>
          <w:rFonts w:ascii="Calibri" w:eastAsia="Aptos" w:hAnsi="Calibri" w:cs="Calibri"/>
          <w:color w:val="000000" w:themeColor="text1"/>
        </w:rPr>
        <w:t xml:space="preserve"> on the </w:t>
      </w:r>
      <w:r w:rsidRPr="000748DC">
        <w:rPr>
          <w:rFonts w:ascii="Calibri" w:eastAsia="Aptos" w:hAnsi="Calibri" w:cs="Calibri"/>
        </w:rPr>
        <w:t>Data Collection Template</w:t>
      </w:r>
      <w:r w:rsidR="00C462B6">
        <w:rPr>
          <w:rFonts w:ascii="Calibri" w:eastAsia="Aptos" w:hAnsi="Calibri" w:cs="Calibri"/>
        </w:rPr>
        <w:t>, if the Home decides to use it</w:t>
      </w:r>
      <w:r w:rsidRPr="00560597">
        <w:rPr>
          <w:rFonts w:ascii="Calibri" w:eastAsia="Aptos" w:hAnsi="Calibri" w:cs="Calibri"/>
          <w:color w:val="000000" w:themeColor="text1"/>
        </w:rPr>
        <w:t>.</w:t>
      </w:r>
    </w:p>
    <w:p w14:paraId="0D91353D" w14:textId="1E5C26FB" w:rsidR="006B7C54" w:rsidRDefault="006B7C54" w:rsidP="5F7F31A2">
      <w:pPr>
        <w:rPr>
          <w:rFonts w:ascii="Calibri" w:hAnsi="Calibri" w:cs="Calibri"/>
          <w:b/>
          <w:bCs/>
          <w:sz w:val="36"/>
          <w:szCs w:val="36"/>
          <w:lang w:val="en-US"/>
        </w:rPr>
      </w:pPr>
    </w:p>
    <w:p w14:paraId="59F857A2" w14:textId="4AB0D2BC" w:rsidR="6EEDD550" w:rsidRDefault="6EEDD550" w:rsidP="6EEDD550">
      <w:pPr>
        <w:rPr>
          <w:rFonts w:ascii="Calibri" w:hAnsi="Calibri" w:cs="Calibri"/>
          <w:b/>
          <w:bCs/>
          <w:sz w:val="36"/>
          <w:szCs w:val="36"/>
          <w:lang w:val="en-US"/>
        </w:rPr>
      </w:pPr>
    </w:p>
    <w:p w14:paraId="168C9C74" w14:textId="2198C50E" w:rsidR="6EEDD550" w:rsidRDefault="6EEDD550" w:rsidP="6EEDD550">
      <w:pPr>
        <w:rPr>
          <w:rFonts w:ascii="Calibri" w:hAnsi="Calibri" w:cs="Calibri"/>
          <w:b/>
          <w:bCs/>
          <w:sz w:val="36"/>
          <w:szCs w:val="36"/>
          <w:lang w:val="en-US"/>
        </w:rPr>
      </w:pPr>
    </w:p>
    <w:p w14:paraId="07F5C840" w14:textId="39769A95" w:rsidR="6A481425" w:rsidRPr="0063360A" w:rsidRDefault="0063360A">
      <w:pPr>
        <w:rPr>
          <w:rFonts w:ascii="Calibri" w:hAnsi="Calibri" w:cs="Calibri"/>
          <w:b/>
          <w:bCs/>
          <w:sz w:val="36"/>
          <w:szCs w:val="36"/>
          <w:lang w:val="en-US"/>
        </w:rPr>
      </w:pPr>
      <w:r>
        <w:rPr>
          <w:rFonts w:ascii="Calibri" w:hAnsi="Calibri" w:cs="Calibri"/>
          <w:lang w:val="en-US"/>
        </w:rPr>
        <w:t xml:space="preserve">SMART Goal Worksheet is to be completed and submitted through the </w:t>
      </w:r>
      <w:hyperlink r:id="rId34" w:anchor="0" w:history="1">
        <w:r w:rsidRPr="008F3306">
          <w:rPr>
            <w:rStyle w:val="Hyperlink"/>
            <w:rFonts w:ascii="Calibri" w:hAnsi="Calibri" w:cs="Calibri"/>
            <w:lang w:val="en-US"/>
          </w:rPr>
          <w:t>portal</w:t>
        </w:r>
      </w:hyperlink>
      <w:r>
        <w:rPr>
          <w:rFonts w:ascii="Calibri" w:hAnsi="Calibri" w:cs="Calibri"/>
          <w:lang w:val="en-US"/>
        </w:rPr>
        <w:t xml:space="preserve"> by </w:t>
      </w:r>
      <w:r w:rsidRPr="008A727F">
        <w:rPr>
          <w:rFonts w:ascii="Calibri" w:hAnsi="Calibri" w:cs="Calibri"/>
          <w:b/>
          <w:bCs/>
          <w:lang w:val="en-US"/>
        </w:rPr>
        <w:t>October 1, 2025</w:t>
      </w:r>
      <w:r>
        <w:rPr>
          <w:rFonts w:ascii="Calibri" w:hAnsi="Calibri" w:cs="Calibri"/>
          <w:lang w:val="en-US"/>
        </w:rPr>
        <w:t>.</w:t>
      </w:r>
      <w:r w:rsidR="001C2950">
        <w:rPr>
          <w:rFonts w:ascii="Calibri" w:hAnsi="Calibri" w:cs="Calibri"/>
          <w:b/>
          <w:bCs/>
          <w:noProof/>
          <w:sz w:val="36"/>
          <w:szCs w:val="36"/>
          <w:lang w:val="en-US"/>
        </w:rPr>
        <mc:AlternateContent>
          <mc:Choice Requires="wps">
            <w:drawing>
              <wp:anchor distT="0" distB="0" distL="114300" distR="114300" simplePos="0" relativeHeight="251666944" behindDoc="0" locked="0" layoutInCell="1" allowOverlap="1" wp14:anchorId="478D44B1" wp14:editId="11911F75">
                <wp:simplePos x="0" y="0"/>
                <wp:positionH relativeFrom="margin">
                  <wp:posOffset>175260</wp:posOffset>
                </wp:positionH>
                <wp:positionV relativeFrom="paragraph">
                  <wp:posOffset>3772535</wp:posOffset>
                </wp:positionV>
                <wp:extent cx="5848350" cy="533400"/>
                <wp:effectExtent l="0" t="0" r="19050" b="19050"/>
                <wp:wrapNone/>
                <wp:docPr id="1790345092"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096F39" w14:textId="77777777" w:rsidR="001C2950" w:rsidRPr="00E0301A" w:rsidRDefault="001C2950" w:rsidP="001C2950">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35"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D44B1" id="_x0000_s1032" style="position:absolute;margin-left:13.8pt;margin-top:297.05pt;width:460.5pt;height:4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" fillcolor="#215e99 [2431]" strokecolor="#215e99 [2431]" strokeweight="1pt">
                <v:textbox>
                  <w:txbxContent>
                    <w:p w14:paraId="26096F39" w14:textId="77777777" w:rsidR="001C2950" w:rsidRPr="00E0301A" w:rsidRDefault="001C2950" w:rsidP="001C2950">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36" w:anchor="0" w:history="1">
                        <w:r w:rsidRPr="00D65D7D">
                          <w:rPr>
                            <w:rStyle w:val="Hyperlink"/>
                            <w:color w:val="FFFFFF" w:themeColor="background1"/>
                            <w:lang w:val="en-US"/>
                          </w:rPr>
                          <w:t>portal</w:t>
                        </w:r>
                      </w:hyperlink>
                    </w:p>
                  </w:txbxContent>
                </v:textbox>
                <w10:wrap anchorx="margin"/>
              </v:rect>
            </w:pict>
          </mc:Fallback>
        </mc:AlternateContent>
      </w:r>
    </w:p>
    <w:p w14:paraId="796BD092" w14:textId="161515C8" w:rsidR="0063360A" w:rsidRDefault="0063360A">
      <w:r>
        <w:rPr>
          <w:rFonts w:ascii="Calibri" w:hAnsi="Calibri" w:cs="Calibri"/>
          <w:b/>
          <w:bCs/>
          <w:noProof/>
          <w:sz w:val="36"/>
          <w:szCs w:val="36"/>
          <w:lang w:val="en-US"/>
        </w:rPr>
        <mc:AlternateContent>
          <mc:Choice Requires="wps">
            <w:drawing>
              <wp:anchor distT="0" distB="0" distL="114300" distR="114300" simplePos="0" relativeHeight="251672064" behindDoc="0" locked="0" layoutInCell="1" allowOverlap="1" wp14:anchorId="4A4551EC" wp14:editId="41F1505B">
                <wp:simplePos x="0" y="0"/>
                <wp:positionH relativeFrom="margin">
                  <wp:align>left</wp:align>
                </wp:positionH>
                <wp:positionV relativeFrom="paragraph">
                  <wp:posOffset>137160</wp:posOffset>
                </wp:positionV>
                <wp:extent cx="5848350" cy="533400"/>
                <wp:effectExtent l="0" t="0" r="19050" b="19050"/>
                <wp:wrapNone/>
                <wp:docPr id="1272083821"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2D69F9" w14:textId="77777777" w:rsidR="0063360A" w:rsidRPr="00E0301A" w:rsidRDefault="0063360A" w:rsidP="0063360A">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37"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551EC" id="_x0000_s1033" style="position:absolute;margin-left:0;margin-top:10.8pt;width:460.5pt;height:42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" fillcolor="#215e99 [2431]" strokecolor="#215e99 [2431]" strokeweight="1pt">
                <v:textbox>
                  <w:txbxContent>
                    <w:p w14:paraId="382D69F9" w14:textId="77777777" w:rsidR="0063360A" w:rsidRPr="00E0301A" w:rsidRDefault="0063360A" w:rsidP="0063360A">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38" w:anchor="0" w:history="1">
                        <w:r w:rsidRPr="00D65D7D">
                          <w:rPr>
                            <w:rStyle w:val="Hyperlink"/>
                            <w:color w:val="FFFFFF" w:themeColor="background1"/>
                            <w:lang w:val="en-US"/>
                          </w:rPr>
                          <w:t>portal</w:t>
                        </w:r>
                      </w:hyperlink>
                    </w:p>
                  </w:txbxContent>
                </v:textbox>
                <w10:wrap anchorx="margin"/>
              </v:rect>
            </w:pict>
          </mc:Fallback>
        </mc:AlternateContent>
      </w:r>
    </w:p>
    <w:p w14:paraId="7EC5F355" w14:textId="77777777" w:rsidR="0063360A" w:rsidRDefault="0063360A">
      <w:pPr>
        <w:rPr>
          <w:rFonts w:ascii="Calibri" w:hAnsi="Calibri" w:cs="Calibri"/>
          <w:b/>
          <w:bCs/>
          <w:sz w:val="28"/>
          <w:szCs w:val="28"/>
          <w:lang w:val="en-US"/>
        </w:rPr>
      </w:pPr>
    </w:p>
    <w:p w14:paraId="402ACCB9" w14:textId="77777777" w:rsidR="0063360A" w:rsidRDefault="0063360A">
      <w:pPr>
        <w:rPr>
          <w:rFonts w:ascii="Calibri" w:hAnsi="Calibri" w:cs="Calibri"/>
          <w:b/>
          <w:bCs/>
          <w:sz w:val="28"/>
          <w:szCs w:val="28"/>
          <w:lang w:val="en-US"/>
        </w:rPr>
      </w:pPr>
    </w:p>
    <w:p w14:paraId="7BBE00DA" w14:textId="0B150343" w:rsidR="006B7C54" w:rsidRPr="00560597" w:rsidRDefault="006D5F12">
      <w:pPr>
        <w:rPr>
          <w:rFonts w:ascii="Calibri" w:hAnsi="Calibri" w:cs="Calibri"/>
          <w:b/>
          <w:bCs/>
          <w:sz w:val="28"/>
          <w:szCs w:val="28"/>
        </w:rPr>
      </w:pPr>
      <w:bookmarkStart w:id="4" w:name="E"/>
      <w:r w:rsidRPr="00560597">
        <w:rPr>
          <w:rFonts w:ascii="Calibri" w:hAnsi="Calibri" w:cs="Calibri"/>
          <w:b/>
          <w:bCs/>
          <w:sz w:val="28"/>
          <w:szCs w:val="28"/>
          <w:lang w:val="en-US"/>
        </w:rPr>
        <w:lastRenderedPageBreak/>
        <w:t xml:space="preserve">Appendix </w:t>
      </w:r>
      <w:r w:rsidR="766F743D" w:rsidRPr="00560597">
        <w:rPr>
          <w:rFonts w:ascii="Calibri" w:hAnsi="Calibri" w:cs="Calibri"/>
          <w:b/>
          <w:bCs/>
          <w:sz w:val="28"/>
          <w:szCs w:val="28"/>
          <w:lang w:val="en-US"/>
        </w:rPr>
        <w:t>E</w:t>
      </w:r>
      <w:r w:rsidRPr="00560597">
        <w:rPr>
          <w:rFonts w:ascii="Calibri" w:hAnsi="Calibri" w:cs="Calibri"/>
          <w:b/>
          <w:bCs/>
          <w:sz w:val="28"/>
          <w:szCs w:val="28"/>
          <w:lang w:val="en-US"/>
        </w:rPr>
        <w:t xml:space="preserve">: </w:t>
      </w:r>
      <w:r w:rsidRPr="00560597">
        <w:rPr>
          <w:rFonts w:ascii="Calibri" w:hAnsi="Calibri" w:cs="Calibri"/>
          <w:b/>
          <w:bCs/>
          <w:sz w:val="28"/>
          <w:szCs w:val="28"/>
        </w:rPr>
        <w:t>Data Collection Plan</w:t>
      </w:r>
    </w:p>
    <w:bookmarkEnd w:id="4"/>
    <w:p w14:paraId="60A82664" w14:textId="418FBEE9" w:rsidR="6A310E90" w:rsidRDefault="6A310E90" w:rsidP="6EEDD550">
      <w:pPr>
        <w:rPr>
          <w:rFonts w:eastAsiaTheme="minorEastAsia"/>
          <w:sz w:val="22"/>
          <w:szCs w:val="22"/>
        </w:rPr>
      </w:pPr>
      <w:r w:rsidRPr="6EEDD550">
        <w:rPr>
          <w:rFonts w:eastAsiaTheme="minorEastAsia"/>
          <w:sz w:val="22"/>
          <w:szCs w:val="22"/>
        </w:rPr>
        <w:t xml:space="preserve">This </w:t>
      </w:r>
      <w:hyperlink r:id="rId39" w:history="1">
        <w:r w:rsidR="00380E12" w:rsidRPr="00380E12">
          <w:rPr>
            <w:rStyle w:val="Hyperlink"/>
            <w:rFonts w:eastAsiaTheme="minorEastAsia"/>
            <w:sz w:val="22"/>
            <w:szCs w:val="22"/>
          </w:rPr>
          <w:t>Data Collection Plan te</w:t>
        </w:r>
        <w:r w:rsidR="00380E12" w:rsidRPr="00380E12">
          <w:rPr>
            <w:rStyle w:val="Hyperlink"/>
            <w:rFonts w:eastAsiaTheme="minorEastAsia"/>
            <w:sz w:val="22"/>
            <w:szCs w:val="22"/>
          </w:rPr>
          <w:t>m</w:t>
        </w:r>
        <w:r w:rsidR="00380E12" w:rsidRPr="00380E12">
          <w:rPr>
            <w:rStyle w:val="Hyperlink"/>
            <w:rFonts w:eastAsiaTheme="minorEastAsia"/>
            <w:sz w:val="22"/>
            <w:szCs w:val="22"/>
          </w:rPr>
          <w:t>plate</w:t>
        </w:r>
      </w:hyperlink>
      <w:r w:rsidRPr="6EEDD550">
        <w:rPr>
          <w:rFonts w:eastAsiaTheme="minorEastAsia"/>
          <w:sz w:val="22"/>
          <w:szCs w:val="22"/>
        </w:rPr>
        <w:t xml:space="preserve"> enables the Quality Improvement team to collect data for Outcome, Process and Counterbalancing measures. </w:t>
      </w:r>
    </w:p>
    <w:p w14:paraId="5CD10DC0" w14:textId="0142590C" w:rsidR="4DE52DD5" w:rsidRPr="00685536" w:rsidRDefault="00FC7D5C" w:rsidP="4E7B44C8">
      <w:pPr>
        <w:rPr>
          <w:rFonts w:eastAsiaTheme="minorEastAsia"/>
          <w:sz w:val="22"/>
          <w:szCs w:val="22"/>
        </w:rPr>
      </w:pPr>
      <w:r w:rsidRPr="00FC7D5C">
        <w:rPr>
          <w:noProof/>
        </w:rPr>
        <w:drawing>
          <wp:anchor distT="0" distB="0" distL="114300" distR="114300" simplePos="0" relativeHeight="251661824" behindDoc="1" locked="0" layoutInCell="1" allowOverlap="1" wp14:anchorId="2E3C8CE6" wp14:editId="77ED9511">
            <wp:simplePos x="0" y="0"/>
            <wp:positionH relativeFrom="margin">
              <wp:align>center</wp:align>
            </wp:positionH>
            <wp:positionV relativeFrom="paragraph">
              <wp:posOffset>636270</wp:posOffset>
            </wp:positionV>
            <wp:extent cx="6725285" cy="2964180"/>
            <wp:effectExtent l="0" t="0" r="0" b="7620"/>
            <wp:wrapTight wrapText="bothSides">
              <wp:wrapPolygon edited="0">
                <wp:start x="0" y="0"/>
                <wp:lineTo x="0" y="21517"/>
                <wp:lineTo x="21537" y="21517"/>
                <wp:lineTo x="21537" y="0"/>
                <wp:lineTo x="0" y="0"/>
              </wp:wrapPolygon>
            </wp:wrapTight>
            <wp:docPr id="1409927424"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7424" name="Picture 1" descr="A screenshot of a spreadsheet&#10;&#10;AI-generated content may be incorrect."/>
                    <pic:cNvPicPr/>
                  </pic:nvPicPr>
                  <pic:blipFill>
                    <a:blip r:embed="rId40">
                      <a:extLst>
                        <a:ext uri="{28A0092B-C50C-407E-A947-70E740481C1C}">
                          <a14:useLocalDpi xmlns:a14="http://schemas.microsoft.com/office/drawing/2010/main" val="0"/>
                        </a:ext>
                      </a:extLst>
                    </a:blip>
                    <a:stretch>
                      <a:fillRect/>
                    </a:stretch>
                  </pic:blipFill>
                  <pic:spPr>
                    <a:xfrm>
                      <a:off x="0" y="0"/>
                      <a:ext cx="6725285" cy="2964180"/>
                    </a:xfrm>
                    <a:prstGeom prst="rect">
                      <a:avLst/>
                    </a:prstGeom>
                  </pic:spPr>
                </pic:pic>
              </a:graphicData>
            </a:graphic>
            <wp14:sizeRelV relativeFrom="margin">
              <wp14:pctHeight>0</wp14:pctHeight>
            </wp14:sizeRelV>
          </wp:anchor>
        </w:drawing>
      </w:r>
      <w:r w:rsidR="4DE52DD5" w:rsidRPr="4E7B44C8">
        <w:rPr>
          <w:rFonts w:ascii="Calibri" w:eastAsia="Calibri" w:hAnsi="Calibri" w:cs="Calibri"/>
          <w:b/>
          <w:bCs/>
          <w:color w:val="000000" w:themeColor="text1"/>
          <w:sz w:val="22"/>
          <w:szCs w:val="22"/>
        </w:rPr>
        <w:t xml:space="preserve">This </w:t>
      </w:r>
      <w:r w:rsidR="00F860B4">
        <w:rPr>
          <w:rFonts w:ascii="Calibri" w:eastAsia="Calibri" w:hAnsi="Calibri" w:cs="Calibri"/>
          <w:b/>
          <w:bCs/>
          <w:color w:val="000000" w:themeColor="text1"/>
          <w:sz w:val="22"/>
          <w:szCs w:val="22"/>
        </w:rPr>
        <w:t>tool</w:t>
      </w:r>
      <w:r w:rsidR="4DE52DD5" w:rsidRPr="4E7B44C8">
        <w:rPr>
          <w:rFonts w:ascii="Calibri" w:eastAsia="Calibri" w:hAnsi="Calibri" w:cs="Calibri"/>
          <w:b/>
          <w:bCs/>
          <w:color w:val="000000" w:themeColor="text1"/>
          <w:sz w:val="22"/>
          <w:szCs w:val="22"/>
        </w:rPr>
        <w:t xml:space="preserve"> relates to Step 2 in the </w:t>
      </w:r>
      <w:hyperlink r:id="rId41">
        <w:r w:rsidR="4DE52DD5" w:rsidRPr="4E7B44C8">
          <w:rPr>
            <w:rStyle w:val="Hyperlink"/>
            <w:rFonts w:ascii="Calibri" w:eastAsia="Calibri" w:hAnsi="Calibri" w:cs="Calibri"/>
            <w:b/>
            <w:bCs/>
            <w:sz w:val="22"/>
            <w:szCs w:val="22"/>
          </w:rPr>
          <w:t>AUA Handbook</w:t>
        </w:r>
      </w:hyperlink>
      <w:r w:rsidR="4DE52DD5" w:rsidRPr="4E7B44C8">
        <w:rPr>
          <w:rFonts w:ascii="Calibri" w:eastAsia="Calibri" w:hAnsi="Calibri" w:cs="Calibri"/>
          <w:b/>
          <w:bCs/>
          <w:color w:val="000000" w:themeColor="text1"/>
          <w:sz w:val="22"/>
          <w:szCs w:val="22"/>
        </w:rPr>
        <w:t xml:space="preserve"> -</w:t>
      </w:r>
      <w:r w:rsidR="4DE52DD5" w:rsidRPr="4E7B44C8">
        <w:rPr>
          <w:rFonts w:ascii="Calibri" w:eastAsia="Calibri" w:hAnsi="Calibri" w:cs="Calibri"/>
          <w:color w:val="000000" w:themeColor="text1"/>
          <w:sz w:val="22"/>
          <w:szCs w:val="22"/>
        </w:rPr>
        <w:t xml:space="preserve"> </w:t>
      </w:r>
      <w:r w:rsidR="4DE52DD5" w:rsidRPr="4E7B44C8">
        <w:rPr>
          <w:rFonts w:ascii="Calibri" w:eastAsia="Calibri" w:hAnsi="Calibri" w:cs="Calibri"/>
          <w:b/>
          <w:bCs/>
          <w:color w:val="000000" w:themeColor="text1"/>
          <w:sz w:val="22"/>
          <w:szCs w:val="22"/>
        </w:rPr>
        <w:t>Measurement, Monitoring and Oversight for Improvement.</w:t>
      </w:r>
      <w:r w:rsidR="00685536" w:rsidRPr="00685536">
        <w:rPr>
          <w:rFonts w:eastAsiaTheme="minorEastAsia"/>
          <w:sz w:val="22"/>
          <w:szCs w:val="22"/>
        </w:rPr>
        <w:t xml:space="preserve"> </w:t>
      </w:r>
      <w:r w:rsidR="00685536" w:rsidRPr="00B22150">
        <w:rPr>
          <w:rFonts w:eastAsiaTheme="minorEastAsia"/>
          <w:sz w:val="22"/>
          <w:szCs w:val="22"/>
          <w:u w:val="single"/>
        </w:rPr>
        <w:t>Homes may use this tool if desired and adjust it to meet their needs</w:t>
      </w:r>
      <w:r w:rsidR="00685536">
        <w:rPr>
          <w:rFonts w:eastAsiaTheme="minorEastAsia"/>
          <w:sz w:val="22"/>
          <w:szCs w:val="22"/>
        </w:rPr>
        <w:t>.</w:t>
      </w:r>
    </w:p>
    <w:p w14:paraId="18ECB1C7" w14:textId="60F0643D" w:rsidR="006D5F12" w:rsidRDefault="006D5F12"/>
    <w:p w14:paraId="47FBC373" w14:textId="7F61427D" w:rsidR="4E7B44C8" w:rsidRDefault="4E7B44C8"/>
    <w:p w14:paraId="11F41EA7" w14:textId="0604A687" w:rsidR="4E7B44C8" w:rsidRDefault="4E7B44C8"/>
    <w:p w14:paraId="724E7280" w14:textId="650E38FB" w:rsidR="006D5F12" w:rsidRDefault="006D5F12">
      <w:pPr>
        <w:rPr>
          <w:rFonts w:ascii="Calibri" w:hAnsi="Calibri" w:cs="Calibri"/>
          <w:b/>
          <w:bCs/>
          <w:sz w:val="36"/>
          <w:szCs w:val="36"/>
          <w:lang w:val="en-US"/>
        </w:rPr>
      </w:pPr>
    </w:p>
    <w:p w14:paraId="2B762699" w14:textId="77777777" w:rsidR="008B7DC8" w:rsidRDefault="008B7DC8" w:rsidP="799AF151">
      <w:pPr>
        <w:rPr>
          <w:rFonts w:ascii="Calibri" w:hAnsi="Calibri" w:cs="Calibri"/>
          <w:b/>
          <w:bCs/>
          <w:sz w:val="36"/>
          <w:szCs w:val="36"/>
          <w:lang w:val="en-US"/>
        </w:rPr>
      </w:pPr>
    </w:p>
    <w:p w14:paraId="7A4A23F9" w14:textId="77777777" w:rsidR="008B7DC8" w:rsidRDefault="008B7DC8" w:rsidP="799AF151">
      <w:pPr>
        <w:rPr>
          <w:rFonts w:ascii="Calibri" w:hAnsi="Calibri" w:cs="Calibri"/>
          <w:b/>
          <w:bCs/>
          <w:sz w:val="36"/>
          <w:szCs w:val="36"/>
          <w:lang w:val="en-US"/>
        </w:rPr>
      </w:pPr>
    </w:p>
    <w:p w14:paraId="0DCDA1F8" w14:textId="2CD574B7" w:rsidR="6A481425" w:rsidRDefault="6A481425">
      <w:r>
        <w:br w:type="page"/>
      </w:r>
    </w:p>
    <w:p w14:paraId="10DD8C4D" w14:textId="25A2DD88" w:rsidR="006D5F12" w:rsidRPr="005E61B8" w:rsidRDefault="006D5F12" w:rsidP="09C30D32">
      <w:pPr>
        <w:rPr>
          <w:rFonts w:ascii="Calibri" w:hAnsi="Calibri" w:cs="Calibri"/>
          <w:b/>
          <w:bCs/>
          <w:sz w:val="28"/>
          <w:szCs w:val="28"/>
        </w:rPr>
      </w:pPr>
      <w:bookmarkStart w:id="5" w:name="F"/>
      <w:r w:rsidRPr="005E61B8">
        <w:rPr>
          <w:rFonts w:ascii="Calibri" w:hAnsi="Calibri" w:cs="Calibri"/>
          <w:b/>
          <w:bCs/>
          <w:sz w:val="28"/>
          <w:szCs w:val="28"/>
          <w:lang w:val="en-US"/>
        </w:rPr>
        <w:lastRenderedPageBreak/>
        <w:t xml:space="preserve">Appendix </w:t>
      </w:r>
      <w:r w:rsidR="280BC5B4" w:rsidRPr="005E61B8">
        <w:rPr>
          <w:rFonts w:ascii="Calibri" w:hAnsi="Calibri" w:cs="Calibri"/>
          <w:b/>
          <w:bCs/>
          <w:sz w:val="28"/>
          <w:szCs w:val="28"/>
          <w:lang w:val="en-US"/>
        </w:rPr>
        <w:t>F</w:t>
      </w:r>
      <w:r w:rsidRPr="005E61B8">
        <w:rPr>
          <w:rFonts w:ascii="Calibri" w:hAnsi="Calibri" w:cs="Calibri"/>
          <w:b/>
          <w:bCs/>
          <w:sz w:val="28"/>
          <w:szCs w:val="28"/>
          <w:lang w:val="en-US"/>
        </w:rPr>
        <w:t xml:space="preserve">: </w:t>
      </w:r>
      <w:r w:rsidRPr="005E61B8">
        <w:rPr>
          <w:rFonts w:ascii="Calibri" w:hAnsi="Calibri" w:cs="Calibri"/>
          <w:b/>
          <w:bCs/>
          <w:sz w:val="28"/>
          <w:szCs w:val="28"/>
        </w:rPr>
        <w:t xml:space="preserve">Process Map Elements </w:t>
      </w:r>
    </w:p>
    <w:bookmarkEnd w:id="5"/>
    <w:p w14:paraId="06575314" w14:textId="2CC9DABE" w:rsidR="37A7E9F8" w:rsidRPr="00231EE1" w:rsidRDefault="37A7E9F8" w:rsidP="799AF151">
      <w:p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After you have determined the Quality Improvement Process measure</w:t>
      </w:r>
      <w:r w:rsidR="771816A4" w:rsidRPr="00231EE1">
        <w:rPr>
          <w:rFonts w:ascii="Arial" w:eastAsia="Arial" w:hAnsi="Arial" w:cs="Arial"/>
          <w:color w:val="000000" w:themeColor="text1"/>
          <w:sz w:val="16"/>
          <w:szCs w:val="16"/>
        </w:rPr>
        <w:t xml:space="preserve"> (Appendix D) and you have collected baseline data (Appendix E)</w:t>
      </w:r>
      <w:r w:rsidR="1F86C33B" w:rsidRPr="00231EE1">
        <w:rPr>
          <w:rFonts w:ascii="Arial" w:eastAsia="Arial" w:hAnsi="Arial" w:cs="Arial"/>
          <w:color w:val="000000" w:themeColor="text1"/>
          <w:sz w:val="16"/>
          <w:szCs w:val="16"/>
        </w:rPr>
        <w:t>,</w:t>
      </w:r>
      <w:r w:rsidRPr="00231EE1">
        <w:rPr>
          <w:rFonts w:ascii="Arial" w:eastAsia="Arial" w:hAnsi="Arial" w:cs="Arial"/>
          <w:color w:val="000000" w:themeColor="text1"/>
          <w:sz w:val="16"/>
          <w:szCs w:val="16"/>
        </w:rPr>
        <w:t xml:space="preserve"> you will map with the current state of the process related to </w:t>
      </w:r>
      <w:r w:rsidR="1F86C33B" w:rsidRPr="00231EE1">
        <w:rPr>
          <w:rFonts w:ascii="Arial" w:eastAsia="Arial" w:hAnsi="Arial" w:cs="Arial"/>
          <w:color w:val="000000" w:themeColor="text1"/>
          <w:sz w:val="16"/>
          <w:szCs w:val="16"/>
        </w:rPr>
        <w:t>th</w:t>
      </w:r>
      <w:r w:rsidR="5330E549" w:rsidRPr="00231EE1">
        <w:rPr>
          <w:rFonts w:ascii="Arial" w:eastAsia="Arial" w:hAnsi="Arial" w:cs="Arial"/>
          <w:color w:val="000000" w:themeColor="text1"/>
          <w:sz w:val="16"/>
          <w:szCs w:val="16"/>
        </w:rPr>
        <w:t>e</w:t>
      </w:r>
      <w:r w:rsidRPr="00231EE1">
        <w:rPr>
          <w:rFonts w:ascii="Arial" w:eastAsia="Arial" w:hAnsi="Arial" w:cs="Arial"/>
          <w:color w:val="000000" w:themeColor="text1"/>
          <w:sz w:val="16"/>
          <w:szCs w:val="16"/>
        </w:rPr>
        <w:t xml:space="preserve"> measure that you are trying to improve</w:t>
      </w:r>
      <w:r w:rsidR="5998DDCF" w:rsidRPr="00231EE1">
        <w:rPr>
          <w:rFonts w:ascii="Arial" w:eastAsia="Arial" w:hAnsi="Arial" w:cs="Arial"/>
          <w:color w:val="000000" w:themeColor="text1"/>
          <w:sz w:val="16"/>
          <w:szCs w:val="16"/>
        </w:rPr>
        <w:t>, for example</w:t>
      </w:r>
      <w:r w:rsidRPr="00231EE1">
        <w:rPr>
          <w:rFonts w:ascii="Arial" w:eastAsia="Arial" w:hAnsi="Arial" w:cs="Arial"/>
          <w:color w:val="000000" w:themeColor="text1"/>
          <w:sz w:val="16"/>
          <w:szCs w:val="16"/>
        </w:rPr>
        <w:t>:</w:t>
      </w:r>
    </w:p>
    <w:p w14:paraId="3CBFCAC9" w14:textId="0AD0D35D" w:rsidR="799AF151" w:rsidRPr="00231EE1" w:rsidRDefault="192B9861" w:rsidP="00290F38">
      <w:pPr>
        <w:pStyle w:val="ListParagraph"/>
        <w:numPr>
          <w:ilvl w:val="0"/>
          <w:numId w:val="6"/>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Admission, assessment and medication review process</w:t>
      </w:r>
    </w:p>
    <w:p w14:paraId="1276D011" w14:textId="58AF1CEA" w:rsidR="799AF151" w:rsidRPr="00231EE1" w:rsidRDefault="192B9861" w:rsidP="00290F38">
      <w:pPr>
        <w:pStyle w:val="ListParagraph"/>
        <w:numPr>
          <w:ilvl w:val="0"/>
          <w:numId w:val="6"/>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PRN antipsychotics assessment, ordering</w:t>
      </w:r>
      <w:r w:rsidR="2AB2EE7B" w:rsidRPr="00231EE1">
        <w:rPr>
          <w:rFonts w:ascii="Arial" w:eastAsia="Arial" w:hAnsi="Arial" w:cs="Arial"/>
          <w:color w:val="000000" w:themeColor="text1"/>
          <w:sz w:val="16"/>
          <w:szCs w:val="16"/>
        </w:rPr>
        <w:t xml:space="preserve"> and monitoring process</w:t>
      </w:r>
    </w:p>
    <w:p w14:paraId="06C88E06" w14:textId="2CB2A597" w:rsidR="799AF151" w:rsidRPr="00231EE1" w:rsidRDefault="7330B33F" w:rsidP="00290F38">
      <w:pPr>
        <w:pStyle w:val="ListParagraph"/>
        <w:numPr>
          <w:ilvl w:val="0"/>
          <w:numId w:val="6"/>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Building and implementing individualized care plans for residents on antipsychotics.</w:t>
      </w:r>
    </w:p>
    <w:p w14:paraId="63CB92B5" w14:textId="3579D692" w:rsidR="799AF151" w:rsidRPr="00231EE1" w:rsidRDefault="68332877" w:rsidP="799AF151">
      <w:pPr>
        <w:rPr>
          <w:rFonts w:ascii="Calibri" w:eastAsia="Calibri" w:hAnsi="Calibri" w:cs="Calibri"/>
          <w:b/>
          <w:color w:val="000000" w:themeColor="text1"/>
          <w:sz w:val="16"/>
          <w:szCs w:val="16"/>
        </w:rPr>
      </w:pPr>
      <w:r w:rsidRPr="00231EE1">
        <w:rPr>
          <w:rFonts w:ascii="Calibri" w:eastAsia="Calibri" w:hAnsi="Calibri" w:cs="Calibri"/>
          <w:b/>
          <w:bCs/>
          <w:color w:val="000000" w:themeColor="text1"/>
          <w:sz w:val="16"/>
          <w:szCs w:val="16"/>
        </w:rPr>
        <w:t xml:space="preserve">This worksheet relates to Steps 3, 4, </w:t>
      </w:r>
      <w:r w:rsidR="1383961F" w:rsidRPr="00231EE1">
        <w:rPr>
          <w:rFonts w:ascii="Calibri" w:eastAsia="Calibri" w:hAnsi="Calibri" w:cs="Calibri"/>
          <w:b/>
          <w:bCs/>
          <w:color w:val="000000" w:themeColor="text1"/>
          <w:sz w:val="16"/>
          <w:szCs w:val="16"/>
        </w:rPr>
        <w:t>5 and 6</w:t>
      </w:r>
      <w:r w:rsidRPr="00231EE1">
        <w:rPr>
          <w:rFonts w:ascii="Calibri" w:eastAsia="Calibri" w:hAnsi="Calibri" w:cs="Calibri"/>
          <w:b/>
          <w:bCs/>
          <w:color w:val="000000" w:themeColor="text1"/>
          <w:sz w:val="16"/>
          <w:szCs w:val="16"/>
        </w:rPr>
        <w:t xml:space="preserve"> in the </w:t>
      </w:r>
      <w:hyperlink r:id="rId42">
        <w:r w:rsidRPr="00231EE1">
          <w:rPr>
            <w:rStyle w:val="Hyperlink"/>
            <w:rFonts w:ascii="Calibri" w:eastAsia="Calibri" w:hAnsi="Calibri" w:cs="Calibri"/>
            <w:b/>
            <w:bCs/>
            <w:sz w:val="16"/>
            <w:szCs w:val="16"/>
          </w:rPr>
          <w:t>AUA Handbook</w:t>
        </w:r>
        <w:r w:rsidR="3D1B54A5" w:rsidRPr="00231EE1">
          <w:rPr>
            <w:rStyle w:val="Hyperlink"/>
            <w:rFonts w:ascii="Calibri" w:eastAsia="Calibri" w:hAnsi="Calibri" w:cs="Calibri"/>
            <w:b/>
            <w:bCs/>
            <w:sz w:val="16"/>
            <w:szCs w:val="16"/>
          </w:rPr>
          <w:t>.</w:t>
        </w:r>
      </w:hyperlink>
    </w:p>
    <w:p w14:paraId="0BAE36B4" w14:textId="1D62B131" w:rsidR="799AF151" w:rsidRPr="00231EE1" w:rsidRDefault="2C4E5592" w:rsidP="799AF151">
      <w:pPr>
        <w:rPr>
          <w:rFonts w:ascii="Arial" w:eastAsia="Arial" w:hAnsi="Arial" w:cs="Arial"/>
          <w:color w:val="000000" w:themeColor="text1"/>
          <w:sz w:val="16"/>
          <w:szCs w:val="16"/>
        </w:rPr>
      </w:pPr>
      <w:r w:rsidRPr="00231EE1">
        <w:rPr>
          <w:rFonts w:ascii="Arial" w:eastAsia="Arial" w:hAnsi="Arial" w:cs="Arial"/>
          <w:b/>
          <w:bCs/>
          <w:color w:val="000000" w:themeColor="text1"/>
          <w:sz w:val="16"/>
          <w:szCs w:val="16"/>
        </w:rPr>
        <w:t>SMART Goal</w:t>
      </w:r>
      <w:r w:rsidR="37A7E9F8" w:rsidRPr="00231EE1">
        <w:rPr>
          <w:rFonts w:ascii="Arial" w:eastAsia="Arial" w:hAnsi="Arial" w:cs="Arial"/>
          <w:b/>
          <w:bCs/>
          <w:color w:val="000000" w:themeColor="text1"/>
          <w:sz w:val="16"/>
          <w:szCs w:val="16"/>
        </w:rPr>
        <w:t>:</w:t>
      </w:r>
      <w:r w:rsidR="37A7E9F8" w:rsidRPr="00231EE1">
        <w:rPr>
          <w:rFonts w:ascii="Arial" w:eastAsia="Arial" w:hAnsi="Arial" w:cs="Arial"/>
          <w:color w:val="000000" w:themeColor="text1"/>
          <w:sz w:val="16"/>
          <w:szCs w:val="16"/>
        </w:rPr>
        <w:t xml:space="preserve"> </w:t>
      </w:r>
      <w:r w:rsidR="3841AA86" w:rsidRPr="00231EE1">
        <w:rPr>
          <w:rFonts w:ascii="Arial" w:eastAsia="Arial" w:hAnsi="Arial" w:cs="Arial"/>
          <w:color w:val="000000" w:themeColor="text1"/>
          <w:sz w:val="16"/>
          <w:szCs w:val="16"/>
        </w:rPr>
        <w:t>(From Appendix D)</w:t>
      </w:r>
    </w:p>
    <w:p w14:paraId="65E5D7A5" w14:textId="3CE9D5E5" w:rsidR="799AF151" w:rsidRPr="00231EE1" w:rsidRDefault="37A7E9F8" w:rsidP="799AF151">
      <w:pPr>
        <w:rPr>
          <w:rFonts w:ascii="Arial" w:eastAsia="Arial" w:hAnsi="Arial" w:cs="Arial"/>
          <w:color w:val="000000" w:themeColor="text1"/>
          <w:sz w:val="16"/>
          <w:szCs w:val="16"/>
        </w:rPr>
      </w:pPr>
      <w:r w:rsidRPr="00231EE1">
        <w:rPr>
          <w:rFonts w:ascii="Arial" w:eastAsia="Arial" w:hAnsi="Arial" w:cs="Arial"/>
          <w:b/>
          <w:bCs/>
          <w:color w:val="000000" w:themeColor="text1"/>
          <w:sz w:val="16"/>
          <w:szCs w:val="16"/>
        </w:rPr>
        <w:t>Trigger:</w:t>
      </w:r>
      <w:r w:rsidRPr="00231EE1">
        <w:rPr>
          <w:rFonts w:ascii="Arial" w:eastAsia="Arial" w:hAnsi="Arial" w:cs="Arial"/>
          <w:color w:val="000000" w:themeColor="text1"/>
          <w:sz w:val="16"/>
          <w:szCs w:val="16"/>
        </w:rPr>
        <w:t xml:space="preserve"> (What starts the current process?) For example:</w:t>
      </w:r>
    </w:p>
    <w:p w14:paraId="1D79394D" w14:textId="26C647D1" w:rsidR="37A7E9F8" w:rsidRPr="00231EE1" w:rsidRDefault="37A7E9F8" w:rsidP="00290F38">
      <w:pPr>
        <w:pStyle w:val="ListParagraph"/>
        <w:numPr>
          <w:ilvl w:val="0"/>
          <w:numId w:val="4"/>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Resident gets admitted with a medication order for antipsychotics</w:t>
      </w:r>
    </w:p>
    <w:p w14:paraId="5B3D881E" w14:textId="17AB24D5" w:rsidR="37A7E9F8" w:rsidRPr="00231EE1" w:rsidRDefault="37A7E9F8" w:rsidP="00290F38">
      <w:pPr>
        <w:pStyle w:val="ListParagraph"/>
        <w:numPr>
          <w:ilvl w:val="0"/>
          <w:numId w:val="4"/>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Resident displays aggressive behaviour(s)</w:t>
      </w:r>
    </w:p>
    <w:p w14:paraId="00D14CFC" w14:textId="3A43B861" w:rsidR="799AF151" w:rsidRPr="00231EE1" w:rsidRDefault="37A7E9F8" w:rsidP="00290F38">
      <w:pPr>
        <w:pStyle w:val="ListParagraph"/>
        <w:numPr>
          <w:ilvl w:val="0"/>
          <w:numId w:val="4"/>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Resident is on a scheduled order of antipsychotics</w:t>
      </w:r>
    </w:p>
    <w:p w14:paraId="1A4C4E33" w14:textId="4115FE1C" w:rsidR="37A7E9F8" w:rsidRPr="00231EE1" w:rsidRDefault="37A7E9F8" w:rsidP="799AF151">
      <w:pPr>
        <w:rPr>
          <w:rFonts w:ascii="Arial" w:eastAsia="Arial" w:hAnsi="Arial" w:cs="Arial"/>
          <w:color w:val="000000" w:themeColor="text1"/>
          <w:sz w:val="16"/>
          <w:szCs w:val="16"/>
        </w:rPr>
      </w:pPr>
      <w:r w:rsidRPr="00231EE1">
        <w:rPr>
          <w:rFonts w:ascii="Arial" w:eastAsia="Arial" w:hAnsi="Arial" w:cs="Arial"/>
          <w:b/>
          <w:bCs/>
          <w:color w:val="000000" w:themeColor="text1"/>
          <w:sz w:val="16"/>
          <w:szCs w:val="16"/>
        </w:rPr>
        <w:t>Result/End Point: (</w:t>
      </w:r>
      <w:r w:rsidRPr="00231EE1">
        <w:rPr>
          <w:rFonts w:ascii="Arial" w:eastAsia="Arial" w:hAnsi="Arial" w:cs="Arial"/>
          <w:color w:val="000000" w:themeColor="text1"/>
          <w:sz w:val="16"/>
          <w:szCs w:val="16"/>
        </w:rPr>
        <w:t>What is the end point of the current process?); for example:</w:t>
      </w:r>
    </w:p>
    <w:p w14:paraId="1A2EA745" w14:textId="08D756CC" w:rsidR="37A7E9F8" w:rsidRPr="00231EE1" w:rsidRDefault="37A7E9F8" w:rsidP="00290F38">
      <w:pPr>
        <w:pStyle w:val="ListParagraph"/>
        <w:numPr>
          <w:ilvl w:val="0"/>
          <w:numId w:val="3"/>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Decision gets made to continue/taper/discontinue antipsychotics</w:t>
      </w:r>
    </w:p>
    <w:p w14:paraId="592AC65D" w14:textId="46DF0516" w:rsidR="799AF151" w:rsidRPr="00231EE1" w:rsidRDefault="37A7E9F8" w:rsidP="00290F38">
      <w:pPr>
        <w:pStyle w:val="ListParagraph"/>
        <w:numPr>
          <w:ilvl w:val="0"/>
          <w:numId w:val="3"/>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Individualized care plan regarding responsive behaviours gets implemented</w:t>
      </w:r>
    </w:p>
    <w:p w14:paraId="171B4970" w14:textId="08BA2468" w:rsidR="799AF151" w:rsidRPr="00231EE1" w:rsidRDefault="37A7E9F8" w:rsidP="799AF151">
      <w:pPr>
        <w:rPr>
          <w:rFonts w:ascii="Arial" w:eastAsia="Arial" w:hAnsi="Arial" w:cs="Arial"/>
          <w:color w:val="000000" w:themeColor="text1"/>
          <w:sz w:val="16"/>
          <w:szCs w:val="16"/>
        </w:rPr>
      </w:pPr>
      <w:r w:rsidRPr="00231EE1">
        <w:rPr>
          <w:rFonts w:ascii="Arial" w:eastAsia="Arial" w:hAnsi="Arial" w:cs="Arial"/>
          <w:b/>
          <w:bCs/>
          <w:color w:val="000000" w:themeColor="text1"/>
          <w:sz w:val="16"/>
          <w:szCs w:val="16"/>
        </w:rPr>
        <w:t>Customer: (</w:t>
      </w:r>
      <w:r w:rsidRPr="00231EE1">
        <w:rPr>
          <w:rFonts w:ascii="Arial" w:eastAsia="Arial" w:hAnsi="Arial" w:cs="Arial"/>
          <w:color w:val="000000" w:themeColor="text1"/>
          <w:sz w:val="16"/>
          <w:szCs w:val="16"/>
        </w:rPr>
        <w:t>Who is the result important for?) – Resident, other residents</w:t>
      </w:r>
    </w:p>
    <w:p w14:paraId="18AF51A5" w14:textId="2D11037B" w:rsidR="37A7E9F8" w:rsidRPr="00231EE1" w:rsidRDefault="37A7E9F8" w:rsidP="799AF151">
      <w:pPr>
        <w:rPr>
          <w:rFonts w:ascii="Arial" w:eastAsia="Arial" w:hAnsi="Arial" w:cs="Arial"/>
          <w:color w:val="000000" w:themeColor="text1"/>
          <w:sz w:val="16"/>
          <w:szCs w:val="16"/>
        </w:rPr>
      </w:pPr>
      <w:r w:rsidRPr="00231EE1">
        <w:rPr>
          <w:rFonts w:ascii="Arial" w:eastAsia="Arial" w:hAnsi="Arial" w:cs="Arial"/>
          <w:b/>
          <w:bCs/>
          <w:color w:val="000000" w:themeColor="text1"/>
          <w:sz w:val="16"/>
          <w:szCs w:val="16"/>
        </w:rPr>
        <w:t>Work Token: (</w:t>
      </w:r>
      <w:r w:rsidRPr="00231EE1">
        <w:rPr>
          <w:rFonts w:ascii="Arial" w:eastAsia="Arial" w:hAnsi="Arial" w:cs="Arial"/>
          <w:color w:val="000000" w:themeColor="text1"/>
          <w:sz w:val="16"/>
          <w:szCs w:val="16"/>
        </w:rPr>
        <w:t>What is flowing through the current process?) For example:</w:t>
      </w:r>
    </w:p>
    <w:p w14:paraId="5D24F0A1" w14:textId="1EEAC8D9" w:rsidR="37A7E9F8" w:rsidRPr="00231EE1" w:rsidRDefault="37A7E9F8" w:rsidP="00290F38">
      <w:pPr>
        <w:pStyle w:val="ListParagraph"/>
        <w:numPr>
          <w:ilvl w:val="0"/>
          <w:numId w:val="2"/>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Medication Order</w:t>
      </w:r>
    </w:p>
    <w:p w14:paraId="71FCEA61" w14:textId="2C4E902D" w:rsidR="37A7E9F8" w:rsidRPr="00231EE1" w:rsidRDefault="37A7E9F8" w:rsidP="00290F38">
      <w:pPr>
        <w:pStyle w:val="ListParagraph"/>
        <w:numPr>
          <w:ilvl w:val="0"/>
          <w:numId w:val="2"/>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Care Plan</w:t>
      </w:r>
    </w:p>
    <w:p w14:paraId="0FB9BC9E" w14:textId="3906A9E5" w:rsidR="37A7E9F8" w:rsidRPr="00231EE1" w:rsidRDefault="37A7E9F8" w:rsidP="00290F38">
      <w:pPr>
        <w:pStyle w:val="ListParagraph"/>
        <w:numPr>
          <w:ilvl w:val="0"/>
          <w:numId w:val="2"/>
        </w:numPr>
        <w:rPr>
          <w:rFonts w:ascii="Arial" w:eastAsia="Arial" w:hAnsi="Arial" w:cs="Arial"/>
          <w:color w:val="000000" w:themeColor="text1"/>
          <w:sz w:val="16"/>
          <w:szCs w:val="16"/>
        </w:rPr>
      </w:pPr>
      <w:r w:rsidRPr="00231EE1">
        <w:rPr>
          <w:rFonts w:ascii="Arial" w:eastAsia="Arial" w:hAnsi="Arial" w:cs="Arial"/>
          <w:color w:val="000000" w:themeColor="text1"/>
          <w:sz w:val="16"/>
          <w:szCs w:val="16"/>
        </w:rPr>
        <w:t>Assessment Form</w:t>
      </w:r>
    </w:p>
    <w:p w14:paraId="08776447" w14:textId="75225C42" w:rsidR="37A7E9F8" w:rsidRPr="00231EE1" w:rsidRDefault="37A7E9F8" w:rsidP="799AF151">
      <w:pPr>
        <w:rPr>
          <w:rFonts w:ascii="Arial" w:eastAsia="Arial" w:hAnsi="Arial" w:cs="Arial"/>
          <w:color w:val="000000" w:themeColor="text1"/>
          <w:sz w:val="16"/>
          <w:szCs w:val="16"/>
        </w:rPr>
      </w:pPr>
      <w:r w:rsidRPr="00231EE1">
        <w:rPr>
          <w:rFonts w:ascii="Arial" w:eastAsia="Arial" w:hAnsi="Arial" w:cs="Arial"/>
          <w:b/>
          <w:bCs/>
          <w:color w:val="000000" w:themeColor="text1"/>
          <w:sz w:val="16"/>
          <w:szCs w:val="16"/>
        </w:rPr>
        <w:t>Process Steps:</w:t>
      </w:r>
    </w:p>
    <w:tbl>
      <w:tblPr>
        <w:tblW w:w="10245" w:type="dxa"/>
        <w:tblInd w:w="-13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
        <w:gridCol w:w="4920"/>
        <w:gridCol w:w="2340"/>
        <w:gridCol w:w="2385"/>
      </w:tblGrid>
      <w:tr w:rsidR="799AF151" w14:paraId="4DD2C412"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1C51CF" w14:textId="0A168C34" w:rsidR="799AF151" w:rsidRPr="00231EE1" w:rsidRDefault="799AF151" w:rsidP="799AF151">
            <w:pPr>
              <w:rPr>
                <w:rFonts w:ascii="Arial" w:eastAsia="Arial" w:hAnsi="Arial" w:cs="Arial"/>
                <w:sz w:val="16"/>
                <w:szCs w:val="16"/>
              </w:rPr>
            </w:pPr>
            <w:r w:rsidRPr="00231EE1">
              <w:rPr>
                <w:rFonts w:ascii="Arial" w:eastAsia="Arial" w:hAnsi="Arial" w:cs="Arial"/>
                <w:b/>
                <w:bCs/>
                <w:sz w:val="16"/>
                <w:szCs w:val="16"/>
              </w:rPr>
              <w:t>Step</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607809" w14:textId="62911C73" w:rsidR="799AF151" w:rsidRDefault="799AF151" w:rsidP="799AF151">
            <w:pPr>
              <w:jc w:val="center"/>
              <w:rPr>
                <w:rFonts w:ascii="Arial" w:eastAsia="Arial" w:hAnsi="Arial" w:cs="Arial"/>
                <w:sz w:val="16"/>
                <w:szCs w:val="16"/>
              </w:rPr>
            </w:pPr>
            <w:r w:rsidRPr="799AF151">
              <w:rPr>
                <w:rFonts w:ascii="Arial" w:eastAsia="Arial" w:hAnsi="Arial" w:cs="Arial"/>
                <w:b/>
                <w:bCs/>
                <w:sz w:val="16"/>
                <w:szCs w:val="16"/>
              </w:rPr>
              <w:t>Description</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14A889" w14:textId="79525FB4" w:rsidR="799AF151" w:rsidRDefault="799AF151" w:rsidP="799AF151">
            <w:pPr>
              <w:jc w:val="center"/>
              <w:rPr>
                <w:rFonts w:ascii="Arial" w:eastAsia="Arial" w:hAnsi="Arial" w:cs="Arial"/>
                <w:sz w:val="16"/>
                <w:szCs w:val="16"/>
              </w:rPr>
            </w:pPr>
            <w:r w:rsidRPr="799AF151">
              <w:rPr>
                <w:rFonts w:ascii="Arial" w:eastAsia="Arial" w:hAnsi="Arial" w:cs="Arial"/>
                <w:b/>
                <w:bCs/>
                <w:sz w:val="16"/>
                <w:szCs w:val="16"/>
              </w:rPr>
              <w:t>Who is Leading This Work</w:t>
            </w: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050562" w14:textId="5FDED0C8" w:rsidR="799AF151" w:rsidRDefault="799AF151" w:rsidP="799AF151">
            <w:pPr>
              <w:jc w:val="center"/>
              <w:rPr>
                <w:rFonts w:ascii="Arial" w:eastAsia="Arial" w:hAnsi="Arial" w:cs="Arial"/>
                <w:sz w:val="16"/>
                <w:szCs w:val="16"/>
              </w:rPr>
            </w:pPr>
            <w:r w:rsidRPr="799AF151">
              <w:rPr>
                <w:rFonts w:ascii="Arial" w:eastAsia="Arial" w:hAnsi="Arial" w:cs="Arial"/>
                <w:b/>
                <w:bCs/>
                <w:sz w:val="16"/>
                <w:szCs w:val="16"/>
              </w:rPr>
              <w:t>How long Does this Step Take? (can be validated through direct observations)</w:t>
            </w:r>
          </w:p>
        </w:tc>
      </w:tr>
      <w:tr w:rsidR="799AF151" w14:paraId="0129735E"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9C4056" w14:textId="09F8F10E"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1</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E50E6E" w14:textId="451CC16D" w:rsidR="799AF151" w:rsidRPr="00231EE1" w:rsidRDefault="799AF151" w:rsidP="799AF151">
            <w:pP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BCA68B" w14:textId="193B73EE"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0327C8" w14:textId="34B98BA8" w:rsidR="799AF151" w:rsidRPr="00231EE1" w:rsidRDefault="799AF151" w:rsidP="799AF151">
            <w:pPr>
              <w:jc w:val="center"/>
              <w:rPr>
                <w:rFonts w:ascii="Arial" w:eastAsia="Arial" w:hAnsi="Arial" w:cs="Arial"/>
                <w:sz w:val="16"/>
                <w:szCs w:val="16"/>
              </w:rPr>
            </w:pPr>
          </w:p>
        </w:tc>
      </w:tr>
      <w:tr w:rsidR="799AF151" w14:paraId="3DD80EE2"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AB3316" w14:textId="74DC6FAB"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2</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A36B74" w14:textId="2A640DAA"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66C3CD" w14:textId="0E0D7120"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4CF80E" w14:textId="0BFA6FB2" w:rsidR="799AF151" w:rsidRPr="00231EE1" w:rsidRDefault="799AF151" w:rsidP="799AF151">
            <w:pPr>
              <w:jc w:val="center"/>
              <w:rPr>
                <w:rFonts w:ascii="Arial" w:eastAsia="Arial" w:hAnsi="Arial" w:cs="Arial"/>
                <w:sz w:val="16"/>
                <w:szCs w:val="16"/>
              </w:rPr>
            </w:pPr>
          </w:p>
        </w:tc>
      </w:tr>
      <w:tr w:rsidR="799AF151" w14:paraId="4CD22CE0"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7E384" w14:textId="040CEF2A"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3</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C838D" w14:textId="0E1EE984"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9E7A2" w14:textId="29A92CE0"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FBA51C" w14:textId="44D2222D" w:rsidR="799AF151" w:rsidRPr="00231EE1" w:rsidRDefault="799AF151" w:rsidP="799AF151">
            <w:pPr>
              <w:jc w:val="center"/>
              <w:rPr>
                <w:rFonts w:ascii="Arial" w:eastAsia="Arial" w:hAnsi="Arial" w:cs="Arial"/>
                <w:sz w:val="16"/>
                <w:szCs w:val="16"/>
              </w:rPr>
            </w:pPr>
          </w:p>
        </w:tc>
      </w:tr>
      <w:tr w:rsidR="799AF151" w14:paraId="0E1A8AFF"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0BF4B6" w14:textId="548CE737"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4</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914B52" w14:textId="13EC8059"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604722" w14:textId="7C157159"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F96A95" w14:textId="0433BBD1" w:rsidR="799AF151" w:rsidRPr="00231EE1" w:rsidRDefault="799AF151" w:rsidP="799AF151">
            <w:pPr>
              <w:jc w:val="center"/>
              <w:rPr>
                <w:rFonts w:ascii="Arial" w:eastAsia="Arial" w:hAnsi="Arial" w:cs="Arial"/>
                <w:sz w:val="16"/>
                <w:szCs w:val="16"/>
              </w:rPr>
            </w:pPr>
          </w:p>
        </w:tc>
      </w:tr>
      <w:tr w:rsidR="799AF151" w14:paraId="4496570D"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442FD9" w14:textId="6C0574F8"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5</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986F26" w14:textId="69D111D1"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98993" w14:textId="1D583E1C"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560F2" w14:textId="1704675F" w:rsidR="799AF151" w:rsidRPr="00231EE1" w:rsidRDefault="799AF151" w:rsidP="799AF151">
            <w:pPr>
              <w:jc w:val="center"/>
              <w:rPr>
                <w:rFonts w:ascii="Arial" w:eastAsia="Arial" w:hAnsi="Arial" w:cs="Arial"/>
                <w:sz w:val="16"/>
                <w:szCs w:val="16"/>
              </w:rPr>
            </w:pPr>
          </w:p>
        </w:tc>
      </w:tr>
      <w:tr w:rsidR="799AF151" w14:paraId="5F8E5B2A"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A7820F" w14:textId="41B2A41A"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6</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1B5D0F" w14:textId="68DC5169"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1A72F5" w14:textId="1CDFD16C"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103CB4" w14:textId="3DCC60E9" w:rsidR="799AF151" w:rsidRPr="00231EE1" w:rsidRDefault="799AF151" w:rsidP="799AF151">
            <w:pPr>
              <w:jc w:val="center"/>
              <w:rPr>
                <w:rFonts w:ascii="Arial" w:eastAsia="Arial" w:hAnsi="Arial" w:cs="Arial"/>
                <w:sz w:val="16"/>
                <w:szCs w:val="16"/>
              </w:rPr>
            </w:pPr>
          </w:p>
        </w:tc>
      </w:tr>
      <w:tr w:rsidR="799AF151" w14:paraId="210FF674"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E7432F" w14:textId="12420C81"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7</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3ADB61" w14:textId="7979E629"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8BECB1" w14:textId="554E72B5"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3051B5" w14:textId="4AC7DEBD" w:rsidR="799AF151" w:rsidRPr="00231EE1" w:rsidRDefault="799AF151" w:rsidP="799AF151">
            <w:pPr>
              <w:jc w:val="center"/>
              <w:rPr>
                <w:rFonts w:ascii="Arial" w:eastAsia="Arial" w:hAnsi="Arial" w:cs="Arial"/>
                <w:sz w:val="16"/>
                <w:szCs w:val="16"/>
              </w:rPr>
            </w:pPr>
          </w:p>
        </w:tc>
      </w:tr>
      <w:tr w:rsidR="799AF151" w14:paraId="65C2BD36" w14:textId="77777777" w:rsidTr="6A481425">
        <w:trPr>
          <w:trHeight w:val="300"/>
        </w:trPr>
        <w:tc>
          <w:tcPr>
            <w:tcW w:w="6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5F84E0" w14:textId="2DFDD628" w:rsidR="799AF151" w:rsidRPr="00231EE1" w:rsidRDefault="799AF151" w:rsidP="799AF151">
            <w:pPr>
              <w:rPr>
                <w:rFonts w:ascii="Arial" w:eastAsia="Arial" w:hAnsi="Arial" w:cs="Arial"/>
                <w:sz w:val="16"/>
                <w:szCs w:val="16"/>
              </w:rPr>
            </w:pPr>
            <w:r w:rsidRPr="00231EE1">
              <w:rPr>
                <w:rFonts w:ascii="Arial" w:eastAsia="Arial" w:hAnsi="Arial" w:cs="Arial"/>
                <w:sz w:val="16"/>
                <w:szCs w:val="16"/>
              </w:rPr>
              <w:t>8</w:t>
            </w:r>
          </w:p>
        </w:tc>
        <w:tc>
          <w:tcPr>
            <w:tcW w:w="49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28C035" w14:textId="6D5163E4" w:rsidR="799AF151" w:rsidRPr="00231EE1" w:rsidRDefault="799AF151" w:rsidP="799AF151">
            <w:pPr>
              <w:jc w:val="center"/>
              <w:rPr>
                <w:rFonts w:ascii="Arial" w:eastAsia="Arial" w:hAnsi="Arial" w:cs="Arial"/>
                <w:sz w:val="16"/>
                <w:szCs w:val="16"/>
              </w:rPr>
            </w:pP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244E5" w14:textId="309BE2AA" w:rsidR="799AF151" w:rsidRPr="00231EE1" w:rsidRDefault="799AF151" w:rsidP="799AF151">
            <w:pPr>
              <w:jc w:val="center"/>
              <w:rPr>
                <w:rFonts w:ascii="Arial" w:eastAsia="Arial" w:hAnsi="Arial" w:cs="Arial"/>
                <w:sz w:val="16"/>
                <w:szCs w:val="16"/>
              </w:rPr>
            </w:pPr>
          </w:p>
        </w:tc>
        <w:tc>
          <w:tcPr>
            <w:tcW w:w="23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4EDD7D" w14:textId="4824C85D" w:rsidR="799AF151" w:rsidRPr="00231EE1" w:rsidRDefault="799AF151" w:rsidP="799AF151">
            <w:pPr>
              <w:jc w:val="center"/>
              <w:rPr>
                <w:rFonts w:ascii="Arial" w:eastAsia="Arial" w:hAnsi="Arial" w:cs="Arial"/>
                <w:sz w:val="16"/>
                <w:szCs w:val="16"/>
              </w:rPr>
            </w:pPr>
          </w:p>
        </w:tc>
      </w:tr>
    </w:tbl>
    <w:p w14:paraId="32A2F6D1" w14:textId="148851D8" w:rsidR="459BB0BE" w:rsidRDefault="459BB0BE" w:rsidP="459BB0BE">
      <w:pPr>
        <w:rPr>
          <w:rFonts w:ascii="Calibri" w:hAnsi="Calibri" w:cs="Calibri"/>
          <w:sz w:val="16"/>
          <w:szCs w:val="16"/>
        </w:rPr>
      </w:pPr>
    </w:p>
    <w:p w14:paraId="773A6463" w14:textId="46A379D5" w:rsidR="00FD12CE" w:rsidRPr="0063360A" w:rsidRDefault="00FD12CE" w:rsidP="00FD12CE">
      <w:pPr>
        <w:rPr>
          <w:rFonts w:ascii="Calibri" w:hAnsi="Calibri" w:cs="Calibri"/>
          <w:b/>
          <w:bCs/>
          <w:sz w:val="36"/>
          <w:szCs w:val="36"/>
          <w:lang w:val="en-US"/>
        </w:rPr>
      </w:pPr>
      <w:r>
        <w:rPr>
          <w:rFonts w:ascii="Calibri" w:hAnsi="Calibri" w:cs="Calibri"/>
          <w:lang w:val="en-US"/>
        </w:rPr>
        <w:t>Process Ma</w:t>
      </w:r>
      <w:r w:rsidR="006077FC">
        <w:rPr>
          <w:rFonts w:ascii="Calibri" w:hAnsi="Calibri" w:cs="Calibri"/>
          <w:lang w:val="en-US"/>
        </w:rPr>
        <w:t>p</w:t>
      </w:r>
      <w:r>
        <w:rPr>
          <w:rFonts w:ascii="Calibri" w:hAnsi="Calibri" w:cs="Calibri"/>
          <w:lang w:val="en-US"/>
        </w:rPr>
        <w:t xml:space="preserve"> elements </w:t>
      </w:r>
      <w:r w:rsidR="006077FC">
        <w:rPr>
          <w:rFonts w:ascii="Calibri" w:hAnsi="Calibri" w:cs="Calibri"/>
          <w:lang w:val="en-US"/>
        </w:rPr>
        <w:t xml:space="preserve">worksheet </w:t>
      </w:r>
      <w:r>
        <w:rPr>
          <w:rFonts w:ascii="Calibri" w:hAnsi="Calibri" w:cs="Calibri"/>
          <w:lang w:val="en-US"/>
        </w:rPr>
        <w:t xml:space="preserve">is to be completed and submitted through the </w:t>
      </w:r>
      <w:hyperlink r:id="rId43" w:anchor="0" w:history="1">
        <w:r w:rsidRPr="008F3306">
          <w:rPr>
            <w:rStyle w:val="Hyperlink"/>
            <w:rFonts w:ascii="Calibri" w:hAnsi="Calibri" w:cs="Calibri"/>
            <w:lang w:val="en-US"/>
          </w:rPr>
          <w:t>portal</w:t>
        </w:r>
      </w:hyperlink>
      <w:r>
        <w:rPr>
          <w:rFonts w:ascii="Calibri" w:hAnsi="Calibri" w:cs="Calibri"/>
          <w:lang w:val="en-US"/>
        </w:rPr>
        <w:t xml:space="preserve"> by </w:t>
      </w:r>
      <w:r>
        <w:rPr>
          <w:rFonts w:ascii="Calibri" w:hAnsi="Calibri" w:cs="Calibri"/>
          <w:b/>
          <w:bCs/>
          <w:lang w:val="en-US"/>
        </w:rPr>
        <w:t>November 5</w:t>
      </w:r>
      <w:r w:rsidRPr="008A727F">
        <w:rPr>
          <w:rFonts w:ascii="Calibri" w:hAnsi="Calibri" w:cs="Calibri"/>
          <w:b/>
          <w:bCs/>
          <w:lang w:val="en-US"/>
        </w:rPr>
        <w:t>, 2025</w:t>
      </w:r>
      <w:r>
        <w:rPr>
          <w:rFonts w:ascii="Calibri" w:hAnsi="Calibri" w:cs="Calibri"/>
          <w:lang w:val="en-US"/>
        </w:rPr>
        <w:t>.</w:t>
      </w:r>
      <w:r>
        <w:rPr>
          <w:rFonts w:ascii="Calibri" w:hAnsi="Calibri" w:cs="Calibri"/>
          <w:b/>
          <w:bCs/>
          <w:noProof/>
          <w:sz w:val="36"/>
          <w:szCs w:val="36"/>
          <w:lang w:val="en-US"/>
        </w:rPr>
        <mc:AlternateContent>
          <mc:Choice Requires="wps">
            <w:drawing>
              <wp:anchor distT="0" distB="0" distL="114300" distR="114300" simplePos="0" relativeHeight="251660304" behindDoc="0" locked="0" layoutInCell="1" allowOverlap="1" wp14:anchorId="162A1125" wp14:editId="66E07090">
                <wp:simplePos x="0" y="0"/>
                <wp:positionH relativeFrom="margin">
                  <wp:posOffset>175260</wp:posOffset>
                </wp:positionH>
                <wp:positionV relativeFrom="paragraph">
                  <wp:posOffset>3772535</wp:posOffset>
                </wp:positionV>
                <wp:extent cx="5848350" cy="533400"/>
                <wp:effectExtent l="0" t="0" r="19050" b="19050"/>
                <wp:wrapNone/>
                <wp:docPr id="1372005271"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9CA3B8" w14:textId="77777777" w:rsidR="00FD12CE" w:rsidRPr="00E0301A" w:rsidRDefault="00FD12CE" w:rsidP="00FD12CE">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44"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A1125" id="_x0000_s1034" style="position:absolute;margin-left:13.8pt;margin-top:297.05pt;width:460.5pt;height:42pt;z-index:25166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" fillcolor="#215e99 [2431]" strokecolor="#215e99 [2431]" strokeweight="1pt">
                <v:textbox>
                  <w:txbxContent>
                    <w:p w14:paraId="1D9CA3B8" w14:textId="77777777" w:rsidR="00FD12CE" w:rsidRPr="00E0301A" w:rsidRDefault="00FD12CE" w:rsidP="00FD12CE">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45" w:anchor="0" w:history="1">
                        <w:r w:rsidRPr="00D65D7D">
                          <w:rPr>
                            <w:rStyle w:val="Hyperlink"/>
                            <w:color w:val="FFFFFF" w:themeColor="background1"/>
                            <w:lang w:val="en-US"/>
                          </w:rPr>
                          <w:t>portal</w:t>
                        </w:r>
                      </w:hyperlink>
                    </w:p>
                  </w:txbxContent>
                </v:textbox>
                <w10:wrap anchorx="margin"/>
              </v:rect>
            </w:pict>
          </mc:Fallback>
        </mc:AlternateContent>
      </w:r>
    </w:p>
    <w:p w14:paraId="6A85E86A" w14:textId="0D120A59" w:rsidR="00CE6A2B" w:rsidRPr="00FD12CE" w:rsidRDefault="006077FC" w:rsidP="459BB0BE">
      <w:pPr>
        <w:rPr>
          <w:rFonts w:ascii="Calibri" w:hAnsi="Calibri" w:cs="Calibri"/>
          <w:sz w:val="16"/>
          <w:szCs w:val="16"/>
          <w:lang w:val="en-US"/>
        </w:rPr>
      </w:pPr>
      <w:r>
        <w:rPr>
          <w:rFonts w:ascii="Calibri" w:hAnsi="Calibri" w:cs="Calibri"/>
          <w:b/>
          <w:bCs/>
          <w:noProof/>
          <w:sz w:val="36"/>
          <w:szCs w:val="36"/>
          <w:lang w:val="en-US"/>
        </w:rPr>
        <mc:AlternateContent>
          <mc:Choice Requires="wps">
            <w:drawing>
              <wp:anchor distT="0" distB="0" distL="114300" distR="114300" simplePos="0" relativeHeight="251673088" behindDoc="0" locked="0" layoutInCell="1" allowOverlap="1" wp14:anchorId="0823A8D0" wp14:editId="5B0FFB0B">
                <wp:simplePos x="0" y="0"/>
                <wp:positionH relativeFrom="margin">
                  <wp:posOffset>0</wp:posOffset>
                </wp:positionH>
                <wp:positionV relativeFrom="paragraph">
                  <wp:posOffset>0</wp:posOffset>
                </wp:positionV>
                <wp:extent cx="5848350" cy="533400"/>
                <wp:effectExtent l="0" t="0" r="19050" b="19050"/>
                <wp:wrapNone/>
                <wp:docPr id="1694286152"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85B8DF" w14:textId="77777777" w:rsidR="006077FC" w:rsidRPr="00E0301A" w:rsidRDefault="006077FC" w:rsidP="006077FC">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46"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3A8D0" id="_x0000_s1035" style="position:absolute;margin-left:0;margin-top:0;width:460.5pt;height:4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" fillcolor="#215e99 [2431]" strokecolor="#215e99 [2431]" strokeweight="1pt">
                <v:textbox>
                  <w:txbxContent>
                    <w:p w14:paraId="0885B8DF" w14:textId="77777777" w:rsidR="006077FC" w:rsidRPr="00E0301A" w:rsidRDefault="006077FC" w:rsidP="006077FC">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47" w:anchor="0" w:history="1">
                        <w:r w:rsidRPr="00D65D7D">
                          <w:rPr>
                            <w:rStyle w:val="Hyperlink"/>
                            <w:color w:val="FFFFFF" w:themeColor="background1"/>
                            <w:lang w:val="en-US"/>
                          </w:rPr>
                          <w:t>portal</w:t>
                        </w:r>
                      </w:hyperlink>
                    </w:p>
                  </w:txbxContent>
                </v:textbox>
                <w10:wrap anchorx="margin"/>
              </v:rect>
            </w:pict>
          </mc:Fallback>
        </mc:AlternateContent>
      </w:r>
    </w:p>
    <w:p w14:paraId="6D914545" w14:textId="77777777" w:rsidR="00250EA0" w:rsidRPr="00231EE1" w:rsidRDefault="00250EA0" w:rsidP="459BB0BE">
      <w:pPr>
        <w:rPr>
          <w:rFonts w:ascii="Calibri" w:hAnsi="Calibri" w:cs="Calibri"/>
          <w:sz w:val="16"/>
          <w:szCs w:val="16"/>
        </w:rPr>
      </w:pPr>
    </w:p>
    <w:p w14:paraId="5C939DAA" w14:textId="5AF642D6" w:rsidR="5E4C5C30" w:rsidRDefault="5E4C5C30" w:rsidP="00827068">
      <w:pPr>
        <w:jc w:val="center"/>
        <w:rPr>
          <w:rFonts w:ascii="Calibri" w:eastAsia="Calibri" w:hAnsi="Calibri" w:cs="Calibri"/>
          <w:b/>
          <w:bCs/>
          <w:color w:val="000000" w:themeColor="text1"/>
          <w:sz w:val="28"/>
          <w:szCs w:val="28"/>
        </w:rPr>
      </w:pPr>
      <w:bookmarkStart w:id="6" w:name="G"/>
      <w:r w:rsidRPr="003F2211">
        <w:rPr>
          <w:rFonts w:ascii="Calibri" w:eastAsia="Calibri" w:hAnsi="Calibri" w:cs="Calibri"/>
          <w:b/>
          <w:bCs/>
          <w:color w:val="000000" w:themeColor="text1"/>
          <w:sz w:val="28"/>
          <w:szCs w:val="28"/>
          <w:lang w:val="en-US"/>
        </w:rPr>
        <w:lastRenderedPageBreak/>
        <w:t xml:space="preserve">Appendix </w:t>
      </w:r>
      <w:r w:rsidR="690D1F08" w:rsidRPr="003F2211">
        <w:rPr>
          <w:rFonts w:ascii="Calibri" w:eastAsia="Calibri" w:hAnsi="Calibri" w:cs="Calibri"/>
          <w:b/>
          <w:bCs/>
          <w:color w:val="000000" w:themeColor="text1"/>
          <w:sz w:val="28"/>
          <w:szCs w:val="28"/>
          <w:lang w:val="en-US"/>
        </w:rPr>
        <w:t>G</w:t>
      </w:r>
      <w:r w:rsidRPr="003F2211">
        <w:rPr>
          <w:rFonts w:ascii="Calibri" w:eastAsia="Calibri" w:hAnsi="Calibri" w:cs="Calibri"/>
          <w:b/>
          <w:bCs/>
          <w:color w:val="000000" w:themeColor="text1"/>
          <w:sz w:val="28"/>
          <w:szCs w:val="28"/>
          <w:lang w:val="en-US"/>
        </w:rPr>
        <w:t xml:space="preserve">: </w:t>
      </w:r>
      <w:r w:rsidR="73969CA8" w:rsidRPr="003F2211">
        <w:rPr>
          <w:rFonts w:ascii="Calibri" w:eastAsia="Calibri" w:hAnsi="Calibri" w:cs="Calibri"/>
          <w:b/>
          <w:bCs/>
          <w:color w:val="000000" w:themeColor="text1"/>
          <w:sz w:val="28"/>
          <w:szCs w:val="28"/>
          <w:lang w:val="en-US"/>
        </w:rPr>
        <w:t>Intervention Prioritization and</w:t>
      </w:r>
      <w:r w:rsidRPr="003F2211">
        <w:rPr>
          <w:rFonts w:ascii="Calibri" w:eastAsia="Calibri" w:hAnsi="Calibri" w:cs="Calibri"/>
          <w:b/>
          <w:bCs/>
          <w:color w:val="000000" w:themeColor="text1"/>
          <w:sz w:val="28"/>
          <w:szCs w:val="28"/>
          <w:lang w:val="en-US"/>
        </w:rPr>
        <w:t xml:space="preserve"> Plan-Do-Study-Act</w:t>
      </w:r>
      <w:r w:rsidR="462DCF65" w:rsidRPr="003F2211">
        <w:rPr>
          <w:rFonts w:ascii="Calibri" w:eastAsia="Calibri" w:hAnsi="Calibri" w:cs="Calibri"/>
          <w:b/>
          <w:bCs/>
          <w:color w:val="000000" w:themeColor="text1"/>
          <w:sz w:val="28"/>
          <w:szCs w:val="28"/>
          <w:lang w:val="en-US"/>
        </w:rPr>
        <w:t xml:space="preserve"> (PDSA)</w:t>
      </w:r>
      <w:r w:rsidR="75F27908" w:rsidRPr="003F2211">
        <w:rPr>
          <w:rFonts w:ascii="Calibri" w:eastAsia="Calibri" w:hAnsi="Calibri" w:cs="Calibri"/>
          <w:b/>
          <w:bCs/>
          <w:color w:val="000000" w:themeColor="text1"/>
          <w:sz w:val="28"/>
          <w:szCs w:val="28"/>
          <w:lang w:val="en-US"/>
        </w:rPr>
        <w:t xml:space="preserve"> </w:t>
      </w:r>
      <w:r w:rsidR="00584AB7" w:rsidRPr="003F2211">
        <w:rPr>
          <w:rFonts w:ascii="Calibri" w:eastAsia="Calibri" w:hAnsi="Calibri" w:cs="Calibri"/>
          <w:b/>
          <w:bCs/>
          <w:color w:val="000000" w:themeColor="text1"/>
          <w:sz w:val="28"/>
          <w:szCs w:val="28"/>
          <w:lang w:val="en-US"/>
        </w:rPr>
        <w:t>Template</w:t>
      </w:r>
      <w:r w:rsidRPr="003F2211">
        <w:rPr>
          <w:rFonts w:ascii="Calibri" w:eastAsia="Calibri" w:hAnsi="Calibri" w:cs="Calibri"/>
          <w:b/>
          <w:bCs/>
          <w:color w:val="000000" w:themeColor="text1"/>
          <w:sz w:val="28"/>
          <w:szCs w:val="28"/>
        </w:rPr>
        <w:t xml:space="preserve"> </w:t>
      </w:r>
    </w:p>
    <w:bookmarkEnd w:id="6"/>
    <w:p w14:paraId="3CB109BC" w14:textId="77777777" w:rsidR="00A3423C" w:rsidRPr="003F2211" w:rsidRDefault="00A3423C" w:rsidP="00827068">
      <w:pPr>
        <w:jc w:val="center"/>
        <w:rPr>
          <w:rFonts w:ascii="Calibri" w:eastAsia="Calibri" w:hAnsi="Calibri" w:cs="Calibri"/>
          <w:sz w:val="20"/>
          <w:szCs w:val="20"/>
        </w:rPr>
      </w:pPr>
    </w:p>
    <w:p w14:paraId="33003DCA" w14:textId="22DE271D" w:rsidR="00584AB7" w:rsidRDefault="00763E1B" w:rsidP="11D7F362">
      <w:pPr>
        <w:spacing w:line="240" w:lineRule="auto"/>
        <w:rPr>
          <w:rFonts w:ascii="Calibri" w:eastAsia="Calibri" w:hAnsi="Calibri" w:cs="Calibri"/>
          <w:color w:val="000000" w:themeColor="text1"/>
          <w:sz w:val="22"/>
          <w:szCs w:val="22"/>
          <w:lang w:val="en-US"/>
        </w:rPr>
      </w:pPr>
      <w:r w:rsidRPr="00DB3AED">
        <w:rPr>
          <w:rFonts w:ascii="Calibri" w:eastAsia="Calibri" w:hAnsi="Calibri" w:cs="Calibri"/>
          <w:color w:val="000000" w:themeColor="text1"/>
          <w:sz w:val="22"/>
          <w:szCs w:val="22"/>
        </w:rPr>
        <w:t xml:space="preserve">After you have mapped the </w:t>
      </w:r>
      <w:r w:rsidR="00DB3AED">
        <w:rPr>
          <w:rFonts w:ascii="Calibri" w:eastAsia="Calibri" w:hAnsi="Calibri" w:cs="Calibri"/>
          <w:color w:val="000000" w:themeColor="text1"/>
          <w:sz w:val="22"/>
          <w:szCs w:val="22"/>
        </w:rPr>
        <w:t xml:space="preserve">current state of </w:t>
      </w:r>
      <w:r w:rsidR="003B4911">
        <w:rPr>
          <w:rFonts w:ascii="Calibri" w:eastAsia="Calibri" w:hAnsi="Calibri" w:cs="Calibri"/>
          <w:color w:val="000000" w:themeColor="text1"/>
          <w:sz w:val="22"/>
          <w:szCs w:val="22"/>
        </w:rPr>
        <w:t xml:space="preserve">the </w:t>
      </w:r>
      <w:r w:rsidRPr="00DB3AED">
        <w:rPr>
          <w:rFonts w:ascii="Calibri" w:eastAsia="Calibri" w:hAnsi="Calibri" w:cs="Calibri"/>
          <w:color w:val="000000" w:themeColor="text1"/>
          <w:sz w:val="22"/>
          <w:szCs w:val="22"/>
        </w:rPr>
        <w:t>process</w:t>
      </w:r>
      <w:r w:rsidR="00DB3AED" w:rsidRPr="00DB3AED">
        <w:rPr>
          <w:rFonts w:ascii="Calibri" w:eastAsia="Calibri" w:hAnsi="Calibri" w:cs="Calibri"/>
          <w:color w:val="000000" w:themeColor="text1"/>
          <w:sz w:val="22"/>
          <w:szCs w:val="22"/>
        </w:rPr>
        <w:t xml:space="preserve"> that you are tr</w:t>
      </w:r>
      <w:r w:rsidR="003B4911">
        <w:rPr>
          <w:rFonts w:ascii="Calibri" w:eastAsia="Calibri" w:hAnsi="Calibri" w:cs="Calibri"/>
          <w:color w:val="000000" w:themeColor="text1"/>
          <w:sz w:val="22"/>
          <w:szCs w:val="22"/>
        </w:rPr>
        <w:t>yi</w:t>
      </w:r>
      <w:r w:rsidR="001721E8">
        <w:rPr>
          <w:rFonts w:ascii="Calibri" w:eastAsia="Calibri" w:hAnsi="Calibri" w:cs="Calibri"/>
          <w:color w:val="000000" w:themeColor="text1"/>
          <w:sz w:val="22"/>
          <w:szCs w:val="22"/>
        </w:rPr>
        <w:t xml:space="preserve">ng to improve, this template </w:t>
      </w:r>
      <w:r w:rsidR="00744D13">
        <w:rPr>
          <w:rFonts w:ascii="Calibri" w:eastAsia="Calibri" w:hAnsi="Calibri" w:cs="Calibri"/>
          <w:color w:val="000000" w:themeColor="text1"/>
          <w:sz w:val="22"/>
          <w:szCs w:val="22"/>
        </w:rPr>
        <w:t xml:space="preserve">will </w:t>
      </w:r>
      <w:r w:rsidR="00960B91">
        <w:rPr>
          <w:rFonts w:ascii="Calibri" w:eastAsia="Calibri" w:hAnsi="Calibri" w:cs="Calibri"/>
          <w:color w:val="000000" w:themeColor="text1"/>
          <w:sz w:val="22"/>
          <w:szCs w:val="22"/>
        </w:rPr>
        <w:t xml:space="preserve">enable </w:t>
      </w:r>
      <w:r w:rsidR="00473C11">
        <w:rPr>
          <w:rFonts w:ascii="Calibri" w:eastAsia="Calibri" w:hAnsi="Calibri" w:cs="Calibri"/>
          <w:color w:val="000000" w:themeColor="text1"/>
          <w:sz w:val="22"/>
          <w:szCs w:val="22"/>
        </w:rPr>
        <w:t xml:space="preserve">your team to identify the </w:t>
      </w:r>
      <w:r w:rsidR="00A90410">
        <w:rPr>
          <w:rFonts w:ascii="Calibri" w:eastAsia="Calibri" w:hAnsi="Calibri" w:cs="Calibri"/>
          <w:color w:val="000000" w:themeColor="text1"/>
          <w:sz w:val="22"/>
          <w:szCs w:val="22"/>
        </w:rPr>
        <w:t>critical opportunities for improvement (</w:t>
      </w:r>
      <w:r w:rsidR="00473C11">
        <w:rPr>
          <w:rFonts w:ascii="Calibri" w:eastAsia="Calibri" w:hAnsi="Calibri" w:cs="Calibri"/>
          <w:color w:val="000000" w:themeColor="text1"/>
          <w:sz w:val="22"/>
          <w:szCs w:val="22"/>
        </w:rPr>
        <w:t>key contributing factors</w:t>
      </w:r>
      <w:r w:rsidR="00A90410">
        <w:rPr>
          <w:rFonts w:ascii="Calibri" w:eastAsia="Calibri" w:hAnsi="Calibri" w:cs="Calibri"/>
          <w:color w:val="000000" w:themeColor="text1"/>
          <w:sz w:val="22"/>
          <w:szCs w:val="22"/>
        </w:rPr>
        <w:t>)</w:t>
      </w:r>
      <w:r w:rsidR="00D822FD">
        <w:rPr>
          <w:rFonts w:ascii="Calibri" w:eastAsia="Calibri" w:hAnsi="Calibri" w:cs="Calibri"/>
          <w:color w:val="000000" w:themeColor="text1"/>
          <w:sz w:val="22"/>
          <w:szCs w:val="22"/>
        </w:rPr>
        <w:t xml:space="preserve">, </w:t>
      </w:r>
      <w:r w:rsidR="00600354">
        <w:rPr>
          <w:rFonts w:ascii="Calibri" w:eastAsia="Calibri" w:hAnsi="Calibri" w:cs="Calibri"/>
          <w:color w:val="000000" w:themeColor="text1"/>
          <w:sz w:val="22"/>
          <w:szCs w:val="22"/>
        </w:rPr>
        <w:t xml:space="preserve">brainstorm some possible interventions, </w:t>
      </w:r>
      <w:r w:rsidR="00DD42EA">
        <w:rPr>
          <w:rFonts w:ascii="Calibri" w:eastAsia="Calibri" w:hAnsi="Calibri" w:cs="Calibri"/>
          <w:color w:val="000000" w:themeColor="text1"/>
          <w:sz w:val="22"/>
          <w:szCs w:val="22"/>
        </w:rPr>
        <w:t xml:space="preserve">prioritize </w:t>
      </w:r>
      <w:r w:rsidR="00BE0875">
        <w:rPr>
          <w:rFonts w:ascii="Calibri" w:eastAsia="Calibri" w:hAnsi="Calibri" w:cs="Calibri"/>
          <w:color w:val="000000" w:themeColor="text1"/>
          <w:sz w:val="22"/>
          <w:szCs w:val="22"/>
        </w:rPr>
        <w:t xml:space="preserve">those interventions and then </w:t>
      </w:r>
      <w:r w:rsidR="00086607">
        <w:rPr>
          <w:rFonts w:ascii="Calibri" w:eastAsia="Calibri" w:hAnsi="Calibri" w:cs="Calibri"/>
          <w:color w:val="000000" w:themeColor="text1"/>
          <w:sz w:val="22"/>
          <w:szCs w:val="22"/>
        </w:rPr>
        <w:t xml:space="preserve">create a </w:t>
      </w:r>
      <w:r w:rsidR="001336FC">
        <w:rPr>
          <w:rFonts w:ascii="Calibri" w:eastAsia="Calibri" w:hAnsi="Calibri" w:cs="Calibri"/>
          <w:color w:val="000000" w:themeColor="text1"/>
          <w:sz w:val="22"/>
          <w:szCs w:val="22"/>
        </w:rPr>
        <w:t xml:space="preserve">plan </w:t>
      </w:r>
      <w:r w:rsidR="00086607">
        <w:rPr>
          <w:rFonts w:ascii="Calibri" w:eastAsia="Calibri" w:hAnsi="Calibri" w:cs="Calibri"/>
          <w:color w:val="000000" w:themeColor="text1"/>
          <w:sz w:val="22"/>
          <w:szCs w:val="22"/>
        </w:rPr>
        <w:t xml:space="preserve">to test </w:t>
      </w:r>
      <w:r w:rsidR="00B102B3">
        <w:rPr>
          <w:rFonts w:ascii="Calibri" w:eastAsia="Calibri" w:hAnsi="Calibri" w:cs="Calibri"/>
          <w:color w:val="000000" w:themeColor="text1"/>
          <w:sz w:val="22"/>
          <w:szCs w:val="22"/>
        </w:rPr>
        <w:t>each</w:t>
      </w:r>
      <w:r w:rsidR="00932FBC">
        <w:rPr>
          <w:rFonts w:ascii="Calibri" w:eastAsia="Calibri" w:hAnsi="Calibri" w:cs="Calibri"/>
          <w:color w:val="000000" w:themeColor="text1"/>
          <w:sz w:val="22"/>
          <w:szCs w:val="22"/>
        </w:rPr>
        <w:t xml:space="preserve"> of the prioritized</w:t>
      </w:r>
      <w:r w:rsidR="001336FC">
        <w:rPr>
          <w:rFonts w:ascii="Calibri" w:eastAsia="Calibri" w:hAnsi="Calibri" w:cs="Calibri"/>
          <w:color w:val="000000" w:themeColor="text1"/>
          <w:sz w:val="22"/>
          <w:szCs w:val="22"/>
        </w:rPr>
        <w:t xml:space="preserve"> interventions</w:t>
      </w:r>
      <w:r w:rsidR="00634DC5">
        <w:rPr>
          <w:rFonts w:ascii="Calibri" w:eastAsia="Calibri" w:hAnsi="Calibri" w:cs="Calibri"/>
          <w:color w:val="000000" w:themeColor="text1"/>
          <w:sz w:val="22"/>
          <w:szCs w:val="22"/>
        </w:rPr>
        <w:t>.</w:t>
      </w:r>
    </w:p>
    <w:p w14:paraId="5C595C4E" w14:textId="6843179D" w:rsidR="00003065" w:rsidRDefault="4BB996C2" w:rsidP="11D7F362">
      <w:pPr>
        <w:spacing w:line="240" w:lineRule="auto"/>
        <w:rPr>
          <w:rFonts w:ascii="Calibri" w:eastAsia="Calibri" w:hAnsi="Calibri" w:cs="Calibri"/>
          <w:color w:val="000000" w:themeColor="text1"/>
          <w:sz w:val="22"/>
          <w:szCs w:val="22"/>
        </w:rPr>
      </w:pPr>
      <w:r w:rsidRPr="11D7F362">
        <w:rPr>
          <w:rFonts w:ascii="Calibri" w:eastAsia="Calibri" w:hAnsi="Calibri" w:cs="Calibri"/>
          <w:color w:val="000000" w:themeColor="text1"/>
          <w:sz w:val="22"/>
          <w:szCs w:val="22"/>
        </w:rPr>
        <w:t>This template relates to Steps 7,8,9, and 10 of the AUA Handbook.</w:t>
      </w:r>
    </w:p>
    <w:p w14:paraId="2E4A25A8" w14:textId="626E9746" w:rsidR="00423C07" w:rsidRPr="0063360A" w:rsidRDefault="00423C07" w:rsidP="00423C07">
      <w:pPr>
        <w:rPr>
          <w:rFonts w:ascii="Calibri" w:hAnsi="Calibri" w:cs="Calibri"/>
          <w:b/>
          <w:bCs/>
          <w:sz w:val="36"/>
          <w:szCs w:val="36"/>
          <w:lang w:val="en-US"/>
        </w:rPr>
      </w:pPr>
      <w:r w:rsidRPr="00423C07">
        <w:rPr>
          <w:rFonts w:ascii="Calibri" w:hAnsi="Calibri" w:cs="Calibri"/>
          <w:lang w:val="en-US"/>
        </w:rPr>
        <w:t>Intervention Prioritization and Plan-Do-Study-Act (PDSA)</w:t>
      </w:r>
      <w:r w:rsidRPr="003F2211">
        <w:rPr>
          <w:rFonts w:ascii="Calibri" w:eastAsia="Calibri" w:hAnsi="Calibri" w:cs="Calibri"/>
          <w:b/>
          <w:bCs/>
          <w:color w:val="000000" w:themeColor="text1"/>
          <w:sz w:val="28"/>
          <w:szCs w:val="28"/>
          <w:lang w:val="en-US"/>
        </w:rPr>
        <w:t xml:space="preserve"> </w:t>
      </w:r>
      <w:r>
        <w:rPr>
          <w:rFonts w:ascii="Calibri" w:hAnsi="Calibri" w:cs="Calibri"/>
          <w:lang w:val="en-US"/>
        </w:rPr>
        <w:t xml:space="preserve">worksheet is to be completed and submitted through the </w:t>
      </w:r>
      <w:hyperlink r:id="rId48" w:anchor="0" w:history="1">
        <w:r w:rsidRPr="008F3306">
          <w:rPr>
            <w:rStyle w:val="Hyperlink"/>
            <w:rFonts w:ascii="Calibri" w:hAnsi="Calibri" w:cs="Calibri"/>
            <w:lang w:val="en-US"/>
          </w:rPr>
          <w:t>portal</w:t>
        </w:r>
      </w:hyperlink>
      <w:r>
        <w:rPr>
          <w:rFonts w:ascii="Calibri" w:hAnsi="Calibri" w:cs="Calibri"/>
          <w:lang w:val="en-US"/>
        </w:rPr>
        <w:t xml:space="preserve"> by </w:t>
      </w:r>
      <w:r>
        <w:rPr>
          <w:rFonts w:ascii="Calibri" w:hAnsi="Calibri" w:cs="Calibri"/>
          <w:b/>
          <w:bCs/>
          <w:lang w:val="en-US"/>
        </w:rPr>
        <w:t>December 3, 2025</w:t>
      </w:r>
      <w:r>
        <w:rPr>
          <w:rFonts w:ascii="Calibri" w:hAnsi="Calibri" w:cs="Calibri"/>
          <w:lang w:val="en-US"/>
        </w:rPr>
        <w:t>.</w:t>
      </w:r>
    </w:p>
    <w:p w14:paraId="1389773A" w14:textId="77777777" w:rsidR="00423C07" w:rsidRDefault="00423C07" w:rsidP="11D7F362">
      <w:pPr>
        <w:spacing w:line="240" w:lineRule="auto"/>
        <w:rPr>
          <w:rFonts w:ascii="Calibri" w:eastAsia="Calibri" w:hAnsi="Calibri" w:cs="Calibri"/>
          <w:color w:val="000000" w:themeColor="text1"/>
          <w:sz w:val="22"/>
          <w:szCs w:val="22"/>
          <w:lang w:val="en-US"/>
        </w:rPr>
      </w:pPr>
    </w:p>
    <w:p w14:paraId="26903203" w14:textId="1B759202" w:rsidR="00003065" w:rsidRDefault="00003065" w:rsidP="11D7F362">
      <w:pPr>
        <w:spacing w:line="240" w:lineRule="auto"/>
        <w:rPr>
          <w:rFonts w:ascii="Arial" w:eastAsia="Arial" w:hAnsi="Arial" w:cs="Arial"/>
          <w:color w:val="000000" w:themeColor="text1"/>
          <w:sz w:val="20"/>
          <w:szCs w:val="20"/>
          <w:lang w:val="en-US"/>
        </w:rPr>
      </w:pPr>
    </w:p>
    <w:p w14:paraId="736A458D" w14:textId="62938C1C" w:rsidR="00003065" w:rsidRDefault="4BB996C2" w:rsidP="11D7F362">
      <w:pPr>
        <w:pStyle w:val="ListParagraph"/>
        <w:numPr>
          <w:ilvl w:val="0"/>
          <w:numId w:val="20"/>
        </w:numPr>
        <w:spacing w:line="240" w:lineRule="auto"/>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SMART Goal: ____________________________________________________</w:t>
      </w:r>
    </w:p>
    <w:p w14:paraId="0AB5FEBD" w14:textId="5E3F11D2" w:rsidR="00003065" w:rsidRDefault="00003065" w:rsidP="11D7F362">
      <w:pPr>
        <w:pStyle w:val="ListParagraph"/>
        <w:spacing w:line="240" w:lineRule="auto"/>
        <w:rPr>
          <w:rFonts w:ascii="Arial" w:eastAsia="Arial" w:hAnsi="Arial" w:cs="Arial"/>
          <w:color w:val="000000" w:themeColor="text1"/>
          <w:sz w:val="20"/>
          <w:szCs w:val="20"/>
          <w:lang w:val="en-US"/>
        </w:rPr>
      </w:pPr>
    </w:p>
    <w:p w14:paraId="26E9F1FE" w14:textId="520E96CF" w:rsidR="00003065" w:rsidRDefault="4BB996C2" w:rsidP="11D7F362">
      <w:pPr>
        <w:pStyle w:val="ListParagraph"/>
        <w:numPr>
          <w:ilvl w:val="0"/>
          <w:numId w:val="20"/>
        </w:numPr>
        <w:spacing w:line="240" w:lineRule="auto"/>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What is preventing you from doing this (Look at your Process Map Worksheets and identify which steps have gaps)?</w:t>
      </w:r>
    </w:p>
    <w:p w14:paraId="39BA9D09" w14:textId="48EBB053" w:rsidR="00003065" w:rsidRDefault="4BB996C2" w:rsidP="11D7F362">
      <w:pPr>
        <w:spacing w:line="240" w:lineRule="auto"/>
        <w:ind w:left="720"/>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a.</w:t>
      </w:r>
    </w:p>
    <w:p w14:paraId="52569622" w14:textId="1FA19AB2" w:rsidR="00003065" w:rsidRDefault="4BB996C2" w:rsidP="11D7F362">
      <w:pPr>
        <w:spacing w:line="240" w:lineRule="auto"/>
        <w:ind w:left="720"/>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b.</w:t>
      </w:r>
    </w:p>
    <w:p w14:paraId="7F5D7FAF" w14:textId="0B355F0E" w:rsidR="00003065" w:rsidRDefault="4BB996C2" w:rsidP="11D7F362">
      <w:pPr>
        <w:spacing w:line="240" w:lineRule="auto"/>
        <w:ind w:left="720"/>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c.</w:t>
      </w:r>
    </w:p>
    <w:p w14:paraId="4715CB84" w14:textId="392F0F6B" w:rsidR="00003065" w:rsidRDefault="4BB996C2" w:rsidP="11D7F362">
      <w:pPr>
        <w:spacing w:line="240" w:lineRule="auto"/>
        <w:ind w:left="720"/>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d.</w:t>
      </w:r>
    </w:p>
    <w:p w14:paraId="5B9107DA" w14:textId="42B2EDE2" w:rsidR="00003065" w:rsidRDefault="4BB996C2" w:rsidP="11D7F362">
      <w:pPr>
        <w:pStyle w:val="ListParagraph"/>
        <w:numPr>
          <w:ilvl w:val="0"/>
          <w:numId w:val="20"/>
        </w:numPr>
        <w:spacing w:line="240" w:lineRule="auto"/>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Identified Critical Opportunity(</w:t>
      </w:r>
      <w:proofErr w:type="spellStart"/>
      <w:r w:rsidRPr="11D7F362">
        <w:rPr>
          <w:rFonts w:ascii="Arial" w:eastAsia="Arial" w:hAnsi="Arial" w:cs="Arial"/>
          <w:color w:val="000000" w:themeColor="text1"/>
          <w:sz w:val="20"/>
          <w:szCs w:val="20"/>
        </w:rPr>
        <w:t>ies</w:t>
      </w:r>
      <w:proofErr w:type="spellEnd"/>
      <w:r w:rsidRPr="11D7F362">
        <w:rPr>
          <w:rFonts w:ascii="Arial" w:eastAsia="Arial" w:hAnsi="Arial" w:cs="Arial"/>
          <w:color w:val="000000" w:themeColor="text1"/>
          <w:sz w:val="20"/>
          <w:szCs w:val="20"/>
        </w:rPr>
        <w:t xml:space="preserve">)/ Key Contributing Factors: </w:t>
      </w:r>
    </w:p>
    <w:p w14:paraId="5E175779" w14:textId="48FFB1CC" w:rsidR="00003065" w:rsidRDefault="4BB996C2" w:rsidP="11D7F362">
      <w:pPr>
        <w:pStyle w:val="ListParagraph"/>
        <w:numPr>
          <w:ilvl w:val="1"/>
          <w:numId w:val="20"/>
        </w:numPr>
        <w:spacing w:line="240" w:lineRule="auto"/>
        <w:ind w:left="990"/>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 xml:space="preserve"> </w:t>
      </w:r>
    </w:p>
    <w:p w14:paraId="2C4A7CEA" w14:textId="0A56530D" w:rsidR="00003065" w:rsidRDefault="4BB996C2" w:rsidP="11D7F362">
      <w:pPr>
        <w:pStyle w:val="ListParagraph"/>
        <w:numPr>
          <w:ilvl w:val="1"/>
          <w:numId w:val="20"/>
        </w:numPr>
        <w:spacing w:line="240" w:lineRule="auto"/>
        <w:ind w:left="990"/>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 xml:space="preserve"> </w:t>
      </w:r>
    </w:p>
    <w:p w14:paraId="0157C6FA" w14:textId="69CFB1DD" w:rsidR="00003065" w:rsidRDefault="00003065" w:rsidP="11D7F362">
      <w:pPr>
        <w:pStyle w:val="ListParagraph"/>
        <w:numPr>
          <w:ilvl w:val="1"/>
          <w:numId w:val="20"/>
        </w:numPr>
        <w:spacing w:line="240" w:lineRule="auto"/>
        <w:ind w:left="990"/>
        <w:rPr>
          <w:rFonts w:ascii="Arial" w:eastAsia="Arial" w:hAnsi="Arial" w:cs="Arial"/>
          <w:color w:val="000000" w:themeColor="text1"/>
          <w:sz w:val="20"/>
          <w:szCs w:val="20"/>
          <w:lang w:val="en-US"/>
        </w:rPr>
      </w:pPr>
    </w:p>
    <w:p w14:paraId="77C15D0C" w14:textId="57D11BCE" w:rsidR="11D7F362" w:rsidRDefault="11D7F362" w:rsidP="11D7F362">
      <w:pPr>
        <w:pStyle w:val="ListParagraph"/>
        <w:spacing w:line="240" w:lineRule="auto"/>
        <w:ind w:left="644"/>
        <w:rPr>
          <w:rFonts w:ascii="Arial" w:eastAsia="Arial" w:hAnsi="Arial" w:cs="Arial"/>
          <w:color w:val="000000" w:themeColor="text1"/>
          <w:sz w:val="20"/>
          <w:szCs w:val="20"/>
          <w:lang w:val="en-US"/>
        </w:rPr>
      </w:pPr>
    </w:p>
    <w:p w14:paraId="5F6570A5" w14:textId="337CFE99" w:rsidR="00003065" w:rsidRDefault="4BB996C2" w:rsidP="11D7F362">
      <w:pPr>
        <w:pStyle w:val="ListParagraph"/>
        <w:numPr>
          <w:ilvl w:val="0"/>
          <w:numId w:val="20"/>
        </w:numPr>
        <w:spacing w:line="240" w:lineRule="auto"/>
        <w:rPr>
          <w:rFonts w:ascii="Arial" w:eastAsia="Arial" w:hAnsi="Arial" w:cs="Arial"/>
          <w:color w:val="000000" w:themeColor="text1"/>
          <w:sz w:val="20"/>
          <w:szCs w:val="20"/>
          <w:lang w:val="en-US"/>
        </w:rPr>
      </w:pPr>
      <w:r w:rsidRPr="11D7F362">
        <w:rPr>
          <w:rFonts w:ascii="Arial" w:eastAsia="Arial" w:hAnsi="Arial" w:cs="Arial"/>
          <w:color w:val="000000" w:themeColor="text1"/>
          <w:sz w:val="20"/>
          <w:szCs w:val="20"/>
        </w:rPr>
        <w:t>Brainstorm Interventions for each Critical Opportunity/Key Contributing Factor:</w:t>
      </w:r>
    </w:p>
    <w:p w14:paraId="5AB96AC8" w14:textId="77777777" w:rsidR="00CF31D0" w:rsidRDefault="00CF31D0" w:rsidP="11D7F362">
      <w:pPr>
        <w:spacing w:line="240" w:lineRule="auto"/>
        <w:ind w:left="720"/>
        <w:rPr>
          <w:rFonts w:ascii="Arial" w:eastAsia="Arial" w:hAnsi="Arial" w:cs="Arial"/>
          <w:color w:val="70AD47"/>
          <w:sz w:val="20"/>
          <w:szCs w:val="20"/>
        </w:rPr>
        <w:sectPr w:rsidR="00CF31D0">
          <w:headerReference w:type="default" r:id="rId49"/>
          <w:footerReference w:type="default" r:id="rId50"/>
          <w:pgSz w:w="12240" w:h="15840"/>
          <w:pgMar w:top="1440" w:right="1440" w:bottom="1440" w:left="1440" w:header="708" w:footer="708" w:gutter="0"/>
          <w:cols w:space="708"/>
          <w:docGrid w:linePitch="360"/>
        </w:sectPr>
      </w:pPr>
    </w:p>
    <w:p w14:paraId="31E2EBDA" w14:textId="26D9AF3A" w:rsidR="00003065" w:rsidRPr="0018179E" w:rsidRDefault="4BB996C2" w:rsidP="6A481425">
      <w:pPr>
        <w:ind w:left="720"/>
        <w:rPr>
          <w:rFonts w:ascii="Arial" w:eastAsia="Arial" w:hAnsi="Arial" w:cs="Arial"/>
          <w:sz w:val="20"/>
          <w:szCs w:val="20"/>
        </w:rPr>
      </w:pPr>
      <w:r w:rsidRPr="0018179E">
        <w:rPr>
          <w:rFonts w:ascii="Arial" w:eastAsia="Arial" w:hAnsi="Arial" w:cs="Arial"/>
          <w:sz w:val="20"/>
          <w:szCs w:val="20"/>
        </w:rPr>
        <w:t>a.</w:t>
      </w:r>
    </w:p>
    <w:p w14:paraId="07134F54" w14:textId="467760D2" w:rsidR="00003065" w:rsidRPr="0018179E" w:rsidRDefault="4BB996C2" w:rsidP="6A481425">
      <w:pPr>
        <w:ind w:left="720"/>
        <w:rPr>
          <w:rFonts w:ascii="Arial" w:eastAsia="Arial" w:hAnsi="Arial" w:cs="Arial"/>
          <w:sz w:val="20"/>
          <w:szCs w:val="20"/>
        </w:rPr>
      </w:pPr>
      <w:r w:rsidRPr="0018179E">
        <w:rPr>
          <w:rFonts w:ascii="Arial" w:eastAsia="Arial" w:hAnsi="Arial" w:cs="Arial"/>
          <w:sz w:val="20"/>
          <w:szCs w:val="20"/>
        </w:rPr>
        <w:t>b.</w:t>
      </w:r>
    </w:p>
    <w:p w14:paraId="2DF0BA1F" w14:textId="382923BB" w:rsidR="00003065" w:rsidRPr="0018179E" w:rsidRDefault="4BB996C2" w:rsidP="6A481425">
      <w:pPr>
        <w:ind w:left="720"/>
        <w:rPr>
          <w:rFonts w:ascii="Arial" w:eastAsia="Arial" w:hAnsi="Arial" w:cs="Arial"/>
          <w:sz w:val="20"/>
          <w:szCs w:val="20"/>
        </w:rPr>
      </w:pPr>
      <w:r w:rsidRPr="0018179E">
        <w:rPr>
          <w:rFonts w:ascii="Arial" w:eastAsia="Arial" w:hAnsi="Arial" w:cs="Arial"/>
          <w:sz w:val="20"/>
          <w:szCs w:val="20"/>
        </w:rPr>
        <w:t>c.</w:t>
      </w:r>
    </w:p>
    <w:p w14:paraId="676D8717" w14:textId="50C9B493" w:rsidR="00003065" w:rsidRPr="0018179E" w:rsidRDefault="4BB996C2" w:rsidP="6A481425">
      <w:pPr>
        <w:ind w:left="720"/>
        <w:rPr>
          <w:rFonts w:ascii="Arial" w:eastAsia="Arial" w:hAnsi="Arial" w:cs="Arial"/>
          <w:sz w:val="20"/>
          <w:szCs w:val="20"/>
        </w:rPr>
      </w:pPr>
      <w:r w:rsidRPr="0018179E">
        <w:rPr>
          <w:rFonts w:ascii="Arial" w:eastAsia="Arial" w:hAnsi="Arial" w:cs="Arial"/>
          <w:sz w:val="20"/>
          <w:szCs w:val="20"/>
        </w:rPr>
        <w:t>d.</w:t>
      </w:r>
    </w:p>
    <w:p w14:paraId="02F4EB8D" w14:textId="20531205" w:rsidR="00003065" w:rsidRPr="0018179E" w:rsidRDefault="4BB996C2" w:rsidP="6A481425">
      <w:pPr>
        <w:ind w:left="720"/>
        <w:rPr>
          <w:rFonts w:ascii="Arial" w:eastAsia="Arial" w:hAnsi="Arial" w:cs="Arial"/>
          <w:sz w:val="20"/>
          <w:szCs w:val="20"/>
        </w:rPr>
      </w:pPr>
      <w:r w:rsidRPr="0018179E">
        <w:rPr>
          <w:rFonts w:ascii="Arial" w:eastAsia="Arial" w:hAnsi="Arial" w:cs="Arial"/>
          <w:sz w:val="20"/>
          <w:szCs w:val="20"/>
        </w:rPr>
        <w:t>e.</w:t>
      </w:r>
    </w:p>
    <w:p w14:paraId="25FCF38B" w14:textId="2903C94D" w:rsidR="00003065" w:rsidRPr="0018179E" w:rsidRDefault="4BB996C2" w:rsidP="6A481425">
      <w:pPr>
        <w:ind w:left="720"/>
        <w:rPr>
          <w:rFonts w:ascii="Arial" w:eastAsia="Arial" w:hAnsi="Arial" w:cs="Arial"/>
          <w:sz w:val="20"/>
          <w:szCs w:val="20"/>
        </w:rPr>
      </w:pPr>
      <w:r w:rsidRPr="0018179E">
        <w:rPr>
          <w:rFonts w:ascii="Arial" w:eastAsia="Arial" w:hAnsi="Arial" w:cs="Arial"/>
          <w:sz w:val="20"/>
          <w:szCs w:val="20"/>
        </w:rPr>
        <w:t>f.</w:t>
      </w:r>
    </w:p>
    <w:p w14:paraId="149F6328" w14:textId="77777777" w:rsidR="00CF31D0" w:rsidRDefault="00CF31D0" w:rsidP="00CF31D0">
      <w:pPr>
        <w:rPr>
          <w:rFonts w:ascii="Arial" w:eastAsia="Arial" w:hAnsi="Arial" w:cs="Arial"/>
          <w:color w:val="70AD47"/>
          <w:sz w:val="20"/>
          <w:szCs w:val="20"/>
        </w:rPr>
        <w:sectPr w:rsidR="00CF31D0" w:rsidSect="00CF31D0">
          <w:type w:val="continuous"/>
          <w:pgSz w:w="12240" w:h="15840"/>
          <w:pgMar w:top="1440" w:right="1440" w:bottom="1440" w:left="1440" w:header="708" w:footer="708" w:gutter="0"/>
          <w:cols w:num="2" w:space="708"/>
          <w:docGrid w:linePitch="360"/>
        </w:sectPr>
      </w:pPr>
    </w:p>
    <w:p w14:paraId="16763B64" w14:textId="32A9E2D1" w:rsidR="00DB1761" w:rsidRDefault="00DB1761" w:rsidP="00DB1761">
      <w:pPr>
        <w:rPr>
          <w:rFonts w:ascii="Arial" w:eastAsia="Arial" w:hAnsi="Arial" w:cs="Arial"/>
          <w:color w:val="70AD47"/>
          <w:sz w:val="20"/>
          <w:szCs w:val="20"/>
        </w:rPr>
      </w:pPr>
      <w:r>
        <w:rPr>
          <w:rFonts w:ascii="Arial" w:eastAsia="Arial" w:hAnsi="Arial" w:cs="Arial"/>
          <w:color w:val="70AD47"/>
          <w:sz w:val="20"/>
          <w:szCs w:val="20"/>
        </w:rPr>
        <w:br w:type="page"/>
      </w:r>
    </w:p>
    <w:p w14:paraId="04B0F2D1" w14:textId="5AA7B958" w:rsidR="00DB1761" w:rsidRPr="00C01599" w:rsidRDefault="00DB1761" w:rsidP="00DB1761">
      <w:pPr>
        <w:rPr>
          <w:rFonts w:ascii="Arial" w:eastAsia="Arial" w:hAnsi="Arial" w:cs="Arial"/>
          <w:sz w:val="20"/>
          <w:szCs w:val="20"/>
        </w:rPr>
      </w:pPr>
    </w:p>
    <w:p w14:paraId="5049DE01" w14:textId="7696B2E4" w:rsidR="00C86762" w:rsidRPr="00C01599" w:rsidRDefault="00C86762" w:rsidP="00786E0F">
      <w:pPr>
        <w:pStyle w:val="ListParagraph"/>
        <w:numPr>
          <w:ilvl w:val="0"/>
          <w:numId w:val="20"/>
        </w:numPr>
        <w:rPr>
          <w:rFonts w:ascii="Arial" w:eastAsia="Arial" w:hAnsi="Arial" w:cs="Arial"/>
          <w:sz w:val="20"/>
          <w:szCs w:val="20"/>
        </w:rPr>
      </w:pPr>
      <w:r w:rsidRPr="00C01599">
        <w:rPr>
          <w:rFonts w:ascii="Arial" w:eastAsia="Arial" w:hAnsi="Arial" w:cs="Arial"/>
          <w:sz w:val="20"/>
          <w:szCs w:val="20"/>
        </w:rPr>
        <w:t>Intervention Prioritization Matrix (Also known as Impact-Effort Matrix): </w:t>
      </w:r>
    </w:p>
    <w:p w14:paraId="3CD6B1E4" w14:textId="77777777" w:rsidR="00C86762" w:rsidRPr="00C86762" w:rsidRDefault="00C86762" w:rsidP="00C86762">
      <w:pPr>
        <w:numPr>
          <w:ilvl w:val="0"/>
          <w:numId w:val="22"/>
        </w:numPr>
        <w:rPr>
          <w:rFonts w:ascii="Arial" w:eastAsia="Arial" w:hAnsi="Arial" w:cs="Arial"/>
          <w:sz w:val="20"/>
          <w:szCs w:val="20"/>
        </w:rPr>
      </w:pPr>
      <w:r w:rsidRPr="00C86762">
        <w:rPr>
          <w:rFonts w:ascii="Arial" w:eastAsia="Arial" w:hAnsi="Arial" w:cs="Arial"/>
          <w:sz w:val="20"/>
          <w:szCs w:val="20"/>
        </w:rPr>
        <w:t>Place a dot in the appropriate quadrant for each intervention. </w:t>
      </w:r>
    </w:p>
    <w:p w14:paraId="4AC5F6A5" w14:textId="543EB151" w:rsidR="00C86762" w:rsidRPr="00C86762" w:rsidRDefault="00E02F57" w:rsidP="00C86762">
      <w:pPr>
        <w:rPr>
          <w:rFonts w:ascii="Arial" w:eastAsia="Arial" w:hAnsi="Arial" w:cs="Arial"/>
          <w:color w:val="70AD47"/>
          <w:sz w:val="20"/>
          <w:szCs w:val="20"/>
        </w:rPr>
      </w:pPr>
      <w:r w:rsidRPr="00A81D6D">
        <w:rPr>
          <w:rFonts w:ascii="Arial" w:eastAsia="Arial" w:hAnsi="Arial" w:cs="Arial"/>
          <w:noProof/>
          <w:color w:val="70AD47"/>
          <w:sz w:val="20"/>
          <w:szCs w:val="20"/>
        </w:rPr>
        <mc:AlternateContent>
          <mc:Choice Requires="wps">
            <w:drawing>
              <wp:anchor distT="45720" distB="45720" distL="114300" distR="114300" simplePos="0" relativeHeight="251658242" behindDoc="0" locked="0" layoutInCell="1" allowOverlap="1" wp14:anchorId="739253E1" wp14:editId="526D2971">
                <wp:simplePos x="0" y="0"/>
                <wp:positionH relativeFrom="margin">
                  <wp:posOffset>-134007</wp:posOffset>
                </wp:positionH>
                <wp:positionV relativeFrom="paragraph">
                  <wp:posOffset>2252345</wp:posOffset>
                </wp:positionV>
                <wp:extent cx="709448" cy="3704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48" cy="370490"/>
                        </a:xfrm>
                        <a:prstGeom prst="rect">
                          <a:avLst/>
                        </a:prstGeom>
                        <a:solidFill>
                          <a:srgbClr val="FFFFFF"/>
                        </a:solidFill>
                        <a:ln w="9525">
                          <a:noFill/>
                          <a:miter lim="800000"/>
                          <a:headEnd/>
                          <a:tailEnd/>
                        </a:ln>
                      </wps:spPr>
                      <wps:txbx>
                        <w:txbxContent>
                          <w:p w14:paraId="6B603C5F" w14:textId="5AF8A761" w:rsidR="00A81D6D" w:rsidRPr="00E02F57" w:rsidRDefault="00A81D6D">
                            <w:pPr>
                              <w:rPr>
                                <w:b/>
                                <w:bCs/>
                                <w:sz w:val="22"/>
                                <w:szCs w:val="22"/>
                              </w:rPr>
                            </w:pPr>
                            <w:r w:rsidRPr="00E02F57">
                              <w:rPr>
                                <w:b/>
                                <w:bCs/>
                                <w:sz w:val="22"/>
                                <w:szCs w:val="22"/>
                              </w:rPr>
                              <w:t>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253E1" id="Text Box 2" o:spid="_x0000_s1036" type="#_x0000_t202" style="position:absolute;margin-left:-10.55pt;margin-top:177.35pt;width:55.85pt;height:29.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" stroked="f">
                <v:textbox>
                  <w:txbxContent>
                    <w:p w14:paraId="6B603C5F" w14:textId="5AF8A761" w:rsidR="00A81D6D" w:rsidRPr="00E02F57" w:rsidRDefault="00A81D6D">
                      <w:pPr>
                        <w:rPr>
                          <w:b/>
                          <w:bCs/>
                          <w:sz w:val="22"/>
                          <w:szCs w:val="22"/>
                        </w:rPr>
                      </w:pPr>
                      <w:r w:rsidRPr="00E02F57">
                        <w:rPr>
                          <w:b/>
                          <w:bCs/>
                          <w:sz w:val="22"/>
                          <w:szCs w:val="22"/>
                        </w:rPr>
                        <w:t>Impact</w:t>
                      </w:r>
                    </w:p>
                  </w:txbxContent>
                </v:textbox>
                <w10:wrap anchorx="margin"/>
              </v:shape>
            </w:pict>
          </mc:Fallback>
        </mc:AlternateContent>
      </w:r>
      <w:r w:rsidRPr="00A81D6D">
        <w:rPr>
          <w:rFonts w:ascii="Arial" w:eastAsia="Arial" w:hAnsi="Arial" w:cs="Arial"/>
          <w:noProof/>
          <w:color w:val="70AD47"/>
          <w:sz w:val="20"/>
          <w:szCs w:val="20"/>
        </w:rPr>
        <mc:AlternateContent>
          <mc:Choice Requires="wps">
            <w:drawing>
              <wp:anchor distT="45720" distB="45720" distL="114300" distR="114300" simplePos="0" relativeHeight="251658244" behindDoc="0" locked="0" layoutInCell="1" allowOverlap="1" wp14:anchorId="7EE3454A" wp14:editId="2B783AE2">
                <wp:simplePos x="0" y="0"/>
                <wp:positionH relativeFrom="margin">
                  <wp:align>left</wp:align>
                </wp:positionH>
                <wp:positionV relativeFrom="paragraph">
                  <wp:posOffset>906561</wp:posOffset>
                </wp:positionV>
                <wp:extent cx="622738" cy="370490"/>
                <wp:effectExtent l="0" t="0" r="6350" b="0"/>
                <wp:wrapNone/>
                <wp:docPr id="55452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38" cy="370490"/>
                        </a:xfrm>
                        <a:prstGeom prst="rect">
                          <a:avLst/>
                        </a:prstGeom>
                        <a:solidFill>
                          <a:srgbClr val="FFFFFF"/>
                        </a:solidFill>
                        <a:ln w="9525">
                          <a:noFill/>
                          <a:miter lim="800000"/>
                          <a:headEnd/>
                          <a:tailEnd/>
                        </a:ln>
                      </wps:spPr>
                      <wps:txbx>
                        <w:txbxContent>
                          <w:p w14:paraId="370C7C18" w14:textId="61F62AEF" w:rsidR="00E02F57" w:rsidRPr="00E02F57" w:rsidRDefault="00E02F57" w:rsidP="00E02F57">
                            <w:pPr>
                              <w:rPr>
                                <w:sz w:val="22"/>
                                <w:szCs w:val="22"/>
                              </w:rPr>
                            </w:pPr>
                            <w:r>
                              <w:rPr>
                                <w:sz w:val="22"/>
                                <w:szCs w:val="22"/>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3454A" id="_x0000_s1037" type="#_x0000_t202" style="position:absolute;margin-left:0;margin-top:71.4pt;width:49.05pt;height:29.1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" stroked="f">
                <v:textbox>
                  <w:txbxContent>
                    <w:p w14:paraId="370C7C18" w14:textId="61F62AEF" w:rsidR="00E02F57" w:rsidRPr="00E02F57" w:rsidRDefault="00E02F57" w:rsidP="00E02F57">
                      <w:pPr>
                        <w:rPr>
                          <w:sz w:val="22"/>
                          <w:szCs w:val="22"/>
                        </w:rPr>
                      </w:pPr>
                      <w:r>
                        <w:rPr>
                          <w:sz w:val="22"/>
                          <w:szCs w:val="22"/>
                        </w:rPr>
                        <w:t>High</w:t>
                      </w:r>
                    </w:p>
                  </w:txbxContent>
                </v:textbox>
                <w10:wrap anchorx="margin"/>
              </v:shape>
            </w:pict>
          </mc:Fallback>
        </mc:AlternateContent>
      </w:r>
      <w:r w:rsidRPr="00A81D6D">
        <w:rPr>
          <w:rFonts w:ascii="Arial" w:eastAsia="Arial" w:hAnsi="Arial" w:cs="Arial"/>
          <w:noProof/>
          <w:color w:val="70AD47"/>
          <w:sz w:val="20"/>
          <w:szCs w:val="20"/>
        </w:rPr>
        <mc:AlternateContent>
          <mc:Choice Requires="wps">
            <w:drawing>
              <wp:anchor distT="45720" distB="45720" distL="114300" distR="114300" simplePos="0" relativeHeight="251658243" behindDoc="0" locked="0" layoutInCell="1" allowOverlap="1" wp14:anchorId="20B039B7" wp14:editId="154487BB">
                <wp:simplePos x="0" y="0"/>
                <wp:positionH relativeFrom="margin">
                  <wp:posOffset>42041</wp:posOffset>
                </wp:positionH>
                <wp:positionV relativeFrom="paragraph">
                  <wp:posOffset>3485318</wp:posOffset>
                </wp:positionV>
                <wp:extent cx="622738" cy="370490"/>
                <wp:effectExtent l="0" t="0" r="6350" b="0"/>
                <wp:wrapNone/>
                <wp:docPr id="350372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38" cy="370490"/>
                        </a:xfrm>
                        <a:prstGeom prst="rect">
                          <a:avLst/>
                        </a:prstGeom>
                        <a:solidFill>
                          <a:srgbClr val="FFFFFF"/>
                        </a:solidFill>
                        <a:ln w="9525">
                          <a:noFill/>
                          <a:miter lim="800000"/>
                          <a:headEnd/>
                          <a:tailEnd/>
                        </a:ln>
                      </wps:spPr>
                      <wps:txbx>
                        <w:txbxContent>
                          <w:p w14:paraId="29B4A743" w14:textId="112AEE81" w:rsidR="00E02F57" w:rsidRPr="00E02F57" w:rsidRDefault="00E02F57" w:rsidP="00E02F57">
                            <w:pPr>
                              <w:rPr>
                                <w:sz w:val="22"/>
                                <w:szCs w:val="22"/>
                              </w:rPr>
                            </w:pPr>
                            <w:r>
                              <w:rPr>
                                <w:sz w:val="22"/>
                                <w:szCs w:val="22"/>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039B7" id="_x0000_s1038" type="#_x0000_t202" style="position:absolute;margin-left:3.3pt;margin-top:274.45pt;width:49.05pt;height:29.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" stroked="f">
                <v:textbox>
                  <w:txbxContent>
                    <w:p w14:paraId="29B4A743" w14:textId="112AEE81" w:rsidR="00E02F57" w:rsidRPr="00E02F57" w:rsidRDefault="00E02F57" w:rsidP="00E02F57">
                      <w:pPr>
                        <w:rPr>
                          <w:sz w:val="22"/>
                          <w:szCs w:val="22"/>
                        </w:rPr>
                      </w:pPr>
                      <w:r>
                        <w:rPr>
                          <w:sz w:val="22"/>
                          <w:szCs w:val="22"/>
                        </w:rPr>
                        <w:t>Low</w:t>
                      </w:r>
                    </w:p>
                  </w:txbxContent>
                </v:textbox>
                <w10:wrap anchorx="margin"/>
              </v:shape>
            </w:pict>
          </mc:Fallback>
        </mc:AlternateContent>
      </w:r>
      <w:r w:rsidR="00C86762" w:rsidRPr="00C86762">
        <w:rPr>
          <w:rFonts w:ascii="Arial" w:eastAsia="Arial" w:hAnsi="Arial" w:cs="Arial"/>
          <w:color w:val="70AD47"/>
          <w:sz w:val="20"/>
          <w:szCs w:val="20"/>
        </w:rPr>
        <w:t>  </w:t>
      </w:r>
    </w:p>
    <w:tbl>
      <w:tblPr>
        <w:tblW w:w="8264" w:type="dxa"/>
        <w:tblInd w:w="1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9"/>
        <w:gridCol w:w="4025"/>
      </w:tblGrid>
      <w:tr w:rsidR="00C86762" w:rsidRPr="00C86762" w14:paraId="64B0E55C" w14:textId="77777777" w:rsidTr="00E02F57">
        <w:trPr>
          <w:trHeight w:val="300"/>
        </w:trPr>
        <w:tc>
          <w:tcPr>
            <w:tcW w:w="3448" w:type="dxa"/>
            <w:tcBorders>
              <w:top w:val="single" w:sz="6" w:space="0" w:color="auto"/>
              <w:left w:val="single" w:sz="6" w:space="0" w:color="auto"/>
              <w:bottom w:val="single" w:sz="6" w:space="0" w:color="auto"/>
              <w:right w:val="single" w:sz="6" w:space="0" w:color="auto"/>
            </w:tcBorders>
            <w:hideMark/>
          </w:tcPr>
          <w:p w14:paraId="2793FA40" w14:textId="55D02010"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72F428B6"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1BCAC88D" w14:textId="263FBDF0"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4D7C9B91" w14:textId="2D404509"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4068FB6B" w14:textId="4E9356F0"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1682075F" w14:textId="54B53A32"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156196A4" w14:textId="59DFBFCF"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5BDCBDDC"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tc>
        <w:tc>
          <w:tcPr>
            <w:tcW w:w="4816" w:type="dxa"/>
            <w:tcBorders>
              <w:top w:val="single" w:sz="6" w:space="0" w:color="auto"/>
              <w:left w:val="single" w:sz="6" w:space="0" w:color="auto"/>
              <w:bottom w:val="single" w:sz="6" w:space="0" w:color="auto"/>
              <w:right w:val="single" w:sz="6" w:space="0" w:color="auto"/>
            </w:tcBorders>
            <w:hideMark/>
          </w:tcPr>
          <w:p w14:paraId="3E6C882C"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tc>
      </w:tr>
      <w:tr w:rsidR="00C86762" w:rsidRPr="00C86762" w14:paraId="0D3FE368" w14:textId="77777777" w:rsidTr="00E02F57">
        <w:trPr>
          <w:trHeight w:val="300"/>
        </w:trPr>
        <w:tc>
          <w:tcPr>
            <w:tcW w:w="3448" w:type="dxa"/>
            <w:tcBorders>
              <w:top w:val="single" w:sz="6" w:space="0" w:color="auto"/>
              <w:left w:val="single" w:sz="6" w:space="0" w:color="auto"/>
              <w:bottom w:val="single" w:sz="6" w:space="0" w:color="auto"/>
              <w:right w:val="single" w:sz="6" w:space="0" w:color="auto"/>
            </w:tcBorders>
            <w:hideMark/>
          </w:tcPr>
          <w:p w14:paraId="715BF168" w14:textId="53A66B1A"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6F490DB4"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609F9405"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64FE77BB"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11441AB3"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7CC10FBA"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15855672"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37522144"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tc>
        <w:tc>
          <w:tcPr>
            <w:tcW w:w="4816" w:type="dxa"/>
            <w:tcBorders>
              <w:top w:val="single" w:sz="6" w:space="0" w:color="auto"/>
              <w:left w:val="single" w:sz="6" w:space="0" w:color="auto"/>
              <w:bottom w:val="single" w:sz="6" w:space="0" w:color="auto"/>
              <w:right w:val="single" w:sz="6" w:space="0" w:color="auto"/>
            </w:tcBorders>
            <w:hideMark/>
          </w:tcPr>
          <w:p w14:paraId="64D2FCFA" w14:textId="77777777" w:rsidR="00C86762" w:rsidRPr="00C86762"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tc>
      </w:tr>
    </w:tbl>
    <w:p w14:paraId="6703C56D" w14:textId="660A1DBA" w:rsidR="00C86762" w:rsidRPr="00C86762" w:rsidRDefault="00F21D50" w:rsidP="00C86762">
      <w:pPr>
        <w:rPr>
          <w:rFonts w:ascii="Arial" w:eastAsia="Arial" w:hAnsi="Arial" w:cs="Arial"/>
          <w:color w:val="70AD47"/>
          <w:sz w:val="20"/>
          <w:szCs w:val="20"/>
        </w:rPr>
      </w:pPr>
      <w:r w:rsidRPr="00A81D6D">
        <w:rPr>
          <w:rFonts w:ascii="Arial" w:eastAsia="Arial" w:hAnsi="Arial" w:cs="Arial"/>
          <w:noProof/>
          <w:color w:val="70AD47"/>
          <w:sz w:val="20"/>
          <w:szCs w:val="20"/>
        </w:rPr>
        <mc:AlternateContent>
          <mc:Choice Requires="wps">
            <w:drawing>
              <wp:anchor distT="45720" distB="45720" distL="114300" distR="114300" simplePos="0" relativeHeight="251658247" behindDoc="0" locked="0" layoutInCell="1" allowOverlap="1" wp14:anchorId="589AAE71" wp14:editId="2ECBA409">
                <wp:simplePos x="0" y="0"/>
                <wp:positionH relativeFrom="margin">
                  <wp:posOffset>4540469</wp:posOffset>
                </wp:positionH>
                <wp:positionV relativeFrom="paragraph">
                  <wp:posOffset>57938</wp:posOffset>
                </wp:positionV>
                <wp:extent cx="811924" cy="370490"/>
                <wp:effectExtent l="0" t="0" r="7620" b="0"/>
                <wp:wrapNone/>
                <wp:docPr id="3495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24" cy="370490"/>
                        </a:xfrm>
                        <a:prstGeom prst="rect">
                          <a:avLst/>
                        </a:prstGeom>
                        <a:solidFill>
                          <a:srgbClr val="FFFFFF"/>
                        </a:solidFill>
                        <a:ln w="9525">
                          <a:noFill/>
                          <a:miter lim="800000"/>
                          <a:headEnd/>
                          <a:tailEnd/>
                        </a:ln>
                      </wps:spPr>
                      <wps:txbx>
                        <w:txbxContent>
                          <w:p w14:paraId="457E97F1" w14:textId="1552278E" w:rsidR="00F21D50" w:rsidRPr="00E02F57" w:rsidRDefault="00F21D50" w:rsidP="00F21D50">
                            <w:pPr>
                              <w:jc w:val="center"/>
                              <w:rPr>
                                <w:sz w:val="22"/>
                                <w:szCs w:val="22"/>
                              </w:rPr>
                            </w:pPr>
                            <w:r>
                              <w:rPr>
                                <w:sz w:val="22"/>
                                <w:szCs w:val="22"/>
                              </w:rP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AAE71" id="_x0000_s1039" type="#_x0000_t202" style="position:absolute;margin-left:357.5pt;margin-top:4.55pt;width:63.95pt;height:29.1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" stroked="f">
                <v:textbox>
                  <w:txbxContent>
                    <w:p w14:paraId="457E97F1" w14:textId="1552278E" w:rsidR="00F21D50" w:rsidRPr="00E02F57" w:rsidRDefault="00F21D50" w:rsidP="00F21D50">
                      <w:pPr>
                        <w:jc w:val="center"/>
                        <w:rPr>
                          <w:sz w:val="22"/>
                          <w:szCs w:val="22"/>
                        </w:rPr>
                      </w:pPr>
                      <w:r>
                        <w:rPr>
                          <w:sz w:val="22"/>
                          <w:szCs w:val="22"/>
                        </w:rPr>
                        <w:t>High</w:t>
                      </w:r>
                    </w:p>
                  </w:txbxContent>
                </v:textbox>
                <w10:wrap anchorx="margin"/>
              </v:shape>
            </w:pict>
          </mc:Fallback>
        </mc:AlternateContent>
      </w:r>
      <w:r w:rsidRPr="00A81D6D">
        <w:rPr>
          <w:rFonts w:ascii="Arial" w:eastAsia="Arial" w:hAnsi="Arial" w:cs="Arial"/>
          <w:noProof/>
          <w:color w:val="70AD47"/>
          <w:sz w:val="20"/>
          <w:szCs w:val="20"/>
        </w:rPr>
        <mc:AlternateContent>
          <mc:Choice Requires="wps">
            <w:drawing>
              <wp:anchor distT="45720" distB="45720" distL="114300" distR="114300" simplePos="0" relativeHeight="251658246" behindDoc="0" locked="0" layoutInCell="1" allowOverlap="1" wp14:anchorId="6FC5A626" wp14:editId="738DDC2D">
                <wp:simplePos x="0" y="0"/>
                <wp:positionH relativeFrom="margin">
                  <wp:posOffset>1623848</wp:posOffset>
                </wp:positionH>
                <wp:positionV relativeFrom="paragraph">
                  <wp:posOffset>74995</wp:posOffset>
                </wp:positionV>
                <wp:extent cx="622738" cy="370490"/>
                <wp:effectExtent l="0" t="0" r="6350" b="0"/>
                <wp:wrapNone/>
                <wp:docPr id="2079438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38" cy="370490"/>
                        </a:xfrm>
                        <a:prstGeom prst="rect">
                          <a:avLst/>
                        </a:prstGeom>
                        <a:solidFill>
                          <a:srgbClr val="FFFFFF"/>
                        </a:solidFill>
                        <a:ln w="9525">
                          <a:noFill/>
                          <a:miter lim="800000"/>
                          <a:headEnd/>
                          <a:tailEnd/>
                        </a:ln>
                      </wps:spPr>
                      <wps:txbx>
                        <w:txbxContent>
                          <w:p w14:paraId="4EC437F7" w14:textId="3735D363" w:rsidR="00F21D50" w:rsidRPr="00E02F57" w:rsidRDefault="00F21D50" w:rsidP="00F21D50">
                            <w:pPr>
                              <w:jc w:val="center"/>
                              <w:rPr>
                                <w:sz w:val="22"/>
                                <w:szCs w:val="22"/>
                              </w:rPr>
                            </w:pPr>
                            <w:r>
                              <w:rPr>
                                <w:sz w:val="22"/>
                                <w:szCs w:val="22"/>
                              </w:rP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5A626" id="_x0000_s1040" type="#_x0000_t202" style="position:absolute;margin-left:127.85pt;margin-top:5.9pt;width:49.05pt;height:29.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" stroked="f">
                <v:textbox>
                  <w:txbxContent>
                    <w:p w14:paraId="4EC437F7" w14:textId="3735D363" w:rsidR="00F21D50" w:rsidRPr="00E02F57" w:rsidRDefault="00F21D50" w:rsidP="00F21D50">
                      <w:pPr>
                        <w:jc w:val="center"/>
                        <w:rPr>
                          <w:sz w:val="22"/>
                          <w:szCs w:val="22"/>
                        </w:rPr>
                      </w:pPr>
                      <w:r>
                        <w:rPr>
                          <w:sz w:val="22"/>
                          <w:szCs w:val="22"/>
                        </w:rPr>
                        <w:t>Low</w:t>
                      </w:r>
                    </w:p>
                  </w:txbxContent>
                </v:textbox>
                <w10:wrap anchorx="margin"/>
              </v:shape>
            </w:pict>
          </mc:Fallback>
        </mc:AlternateContent>
      </w:r>
      <w:r w:rsidR="00E02F57" w:rsidRPr="00A81D6D">
        <w:rPr>
          <w:rFonts w:ascii="Arial" w:eastAsia="Arial" w:hAnsi="Arial" w:cs="Arial"/>
          <w:noProof/>
          <w:color w:val="70AD47"/>
          <w:sz w:val="20"/>
          <w:szCs w:val="20"/>
        </w:rPr>
        <mc:AlternateContent>
          <mc:Choice Requires="wps">
            <w:drawing>
              <wp:anchor distT="45720" distB="45720" distL="114300" distR="114300" simplePos="0" relativeHeight="251658245" behindDoc="0" locked="0" layoutInCell="1" allowOverlap="1" wp14:anchorId="2C4A9231" wp14:editId="09F3EF5D">
                <wp:simplePos x="0" y="0"/>
                <wp:positionH relativeFrom="margin">
                  <wp:posOffset>3026979</wp:posOffset>
                </wp:positionH>
                <wp:positionV relativeFrom="paragraph">
                  <wp:posOffset>90762</wp:posOffset>
                </wp:positionV>
                <wp:extent cx="622738" cy="370490"/>
                <wp:effectExtent l="0" t="0" r="6350" b="0"/>
                <wp:wrapNone/>
                <wp:docPr id="745847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38" cy="370490"/>
                        </a:xfrm>
                        <a:prstGeom prst="rect">
                          <a:avLst/>
                        </a:prstGeom>
                        <a:solidFill>
                          <a:srgbClr val="FFFFFF"/>
                        </a:solidFill>
                        <a:ln w="9525">
                          <a:noFill/>
                          <a:miter lim="800000"/>
                          <a:headEnd/>
                          <a:tailEnd/>
                        </a:ln>
                      </wps:spPr>
                      <wps:txbx>
                        <w:txbxContent>
                          <w:p w14:paraId="04255163" w14:textId="18C1681F" w:rsidR="00E02F57" w:rsidRPr="00F21D50" w:rsidRDefault="00F21D50" w:rsidP="00E02F57">
                            <w:pPr>
                              <w:jc w:val="center"/>
                              <w:rPr>
                                <w:b/>
                                <w:bCs/>
                                <w:sz w:val="22"/>
                                <w:szCs w:val="22"/>
                              </w:rPr>
                            </w:pPr>
                            <w:r w:rsidRPr="00F21D50">
                              <w:rPr>
                                <w:b/>
                                <w:bCs/>
                                <w:sz w:val="22"/>
                                <w:szCs w:val="22"/>
                              </w:rPr>
                              <w:t>Effort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A9231" id="_x0000_s1041" type="#_x0000_t202" style="position:absolute;margin-left:238.35pt;margin-top:7.15pt;width:49.05pt;height:29.1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" stroked="f">
                <v:textbox>
                  <w:txbxContent>
                    <w:p w14:paraId="04255163" w14:textId="18C1681F" w:rsidR="00E02F57" w:rsidRPr="00F21D50" w:rsidRDefault="00F21D50" w:rsidP="00E02F57">
                      <w:pPr>
                        <w:jc w:val="center"/>
                        <w:rPr>
                          <w:b/>
                          <w:bCs/>
                          <w:sz w:val="22"/>
                          <w:szCs w:val="22"/>
                        </w:rPr>
                      </w:pPr>
                      <w:r w:rsidRPr="00F21D50">
                        <w:rPr>
                          <w:b/>
                          <w:bCs/>
                          <w:sz w:val="22"/>
                          <w:szCs w:val="22"/>
                        </w:rPr>
                        <w:t>Effort</w:t>
                      </w:r>
                    </w:p>
                  </w:txbxContent>
                </v:textbox>
                <w10:wrap anchorx="margin"/>
              </v:shape>
            </w:pict>
          </mc:Fallback>
        </mc:AlternateContent>
      </w:r>
      <w:r w:rsidR="00C86762" w:rsidRPr="00C86762">
        <w:rPr>
          <w:rFonts w:ascii="Arial" w:eastAsia="Arial" w:hAnsi="Arial" w:cs="Arial"/>
          <w:color w:val="70AD47"/>
          <w:sz w:val="20"/>
          <w:szCs w:val="20"/>
        </w:rPr>
        <w:t> </w:t>
      </w:r>
    </w:p>
    <w:p w14:paraId="16B9CCBA" w14:textId="127E426B" w:rsidR="00B03DF9" w:rsidRDefault="00C86762" w:rsidP="00C86762">
      <w:pPr>
        <w:rPr>
          <w:rFonts w:ascii="Arial" w:eastAsia="Arial" w:hAnsi="Arial" w:cs="Arial"/>
          <w:color w:val="70AD47"/>
          <w:sz w:val="20"/>
          <w:szCs w:val="20"/>
        </w:rPr>
      </w:pPr>
      <w:r w:rsidRPr="00C86762">
        <w:rPr>
          <w:rFonts w:ascii="Arial" w:eastAsia="Arial" w:hAnsi="Arial" w:cs="Arial"/>
          <w:color w:val="70AD47"/>
          <w:sz w:val="20"/>
          <w:szCs w:val="20"/>
        </w:rPr>
        <w:t> </w:t>
      </w:r>
    </w:p>
    <w:p w14:paraId="10C6CD47" w14:textId="77777777" w:rsidR="00B03DF9" w:rsidRDefault="00B03DF9">
      <w:pPr>
        <w:rPr>
          <w:rFonts w:ascii="Arial" w:eastAsia="Arial" w:hAnsi="Arial" w:cs="Arial"/>
          <w:color w:val="70AD47"/>
          <w:sz w:val="20"/>
          <w:szCs w:val="20"/>
        </w:rPr>
      </w:pPr>
      <w:r w:rsidRPr="11D7F362">
        <w:rPr>
          <w:rFonts w:ascii="Arial" w:eastAsia="Arial" w:hAnsi="Arial" w:cs="Arial"/>
          <w:color w:val="70AD47"/>
          <w:sz w:val="20"/>
          <w:szCs w:val="20"/>
        </w:rPr>
        <w:br w:type="page"/>
      </w:r>
    </w:p>
    <w:p w14:paraId="3B3A1943"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lastRenderedPageBreak/>
        <w:t>Fill out this worksheet for each prioritized (selected) intervention.</w:t>
      </w:r>
      <w:r w:rsidRPr="008D5151">
        <w:rPr>
          <w:rFonts w:ascii="Arial" w:eastAsia="Arial" w:hAnsi="Arial" w:cs="Arial"/>
          <w:sz w:val="20"/>
          <w:szCs w:val="20"/>
        </w:rPr>
        <w:t> </w:t>
      </w:r>
    </w:p>
    <w:p w14:paraId="65158275" w14:textId="24136E3A" w:rsidR="008D5151" w:rsidRPr="008D5151" w:rsidRDefault="008D5151" w:rsidP="008D5151">
      <w:pPr>
        <w:rPr>
          <w:rFonts w:ascii="Arial" w:eastAsia="Arial" w:hAnsi="Arial" w:cs="Arial"/>
          <w:sz w:val="20"/>
          <w:szCs w:val="20"/>
        </w:rPr>
      </w:pPr>
      <w:r w:rsidRPr="00C01599">
        <w:rPr>
          <w:rFonts w:ascii="Arial" w:eastAsia="Arial" w:hAnsi="Arial" w:cs="Arial"/>
          <w:b/>
          <w:bCs/>
          <w:sz w:val="20"/>
          <w:szCs w:val="20"/>
        </w:rPr>
        <w:t>S</w:t>
      </w:r>
      <w:r w:rsidRPr="008D5151">
        <w:rPr>
          <w:rFonts w:ascii="Arial" w:eastAsia="Arial" w:hAnsi="Arial" w:cs="Arial"/>
          <w:b/>
          <w:bCs/>
          <w:sz w:val="20"/>
          <w:szCs w:val="20"/>
        </w:rPr>
        <w:t>MART Goal:</w:t>
      </w:r>
      <w:r w:rsidRPr="008D5151">
        <w:rPr>
          <w:rFonts w:ascii="Arial" w:eastAsia="Arial" w:hAnsi="Arial" w:cs="Arial"/>
          <w:sz w:val="20"/>
          <w:szCs w:val="20"/>
        </w:rPr>
        <w:t> </w:t>
      </w:r>
    </w:p>
    <w:p w14:paraId="37DCA77E" w14:textId="3AEF154C"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r w:rsidRPr="008D5151">
        <w:rPr>
          <w:rFonts w:ascii="Arial" w:eastAsia="Arial" w:hAnsi="Arial" w:cs="Arial"/>
          <w:b/>
          <w:bCs/>
          <w:sz w:val="20"/>
          <w:szCs w:val="20"/>
        </w:rPr>
        <w:t>PDSA Cycle No:</w:t>
      </w:r>
      <w:r w:rsidRPr="008D5151">
        <w:rPr>
          <w:rFonts w:ascii="Arial" w:eastAsia="Arial" w:hAnsi="Arial" w:cs="Arial"/>
          <w:sz w:val="20"/>
          <w:szCs w:val="20"/>
        </w:rPr>
        <w:t xml:space="preserve"> .</w:t>
      </w:r>
      <w:r w:rsidRPr="008D5151">
        <w:rPr>
          <w:rFonts w:ascii="Arial" w:eastAsia="Arial" w:hAnsi="Arial" w:cs="Arial"/>
          <w:sz w:val="20"/>
          <w:szCs w:val="20"/>
        </w:rPr>
        <w:tab/>
      </w:r>
      <w:r w:rsidRPr="008D5151">
        <w:rPr>
          <w:rFonts w:ascii="Arial" w:eastAsia="Arial" w:hAnsi="Arial" w:cs="Arial"/>
          <w:b/>
          <w:bCs/>
          <w:sz w:val="20"/>
          <w:szCs w:val="20"/>
        </w:rPr>
        <w:t>Start Date:</w:t>
      </w:r>
      <w:r w:rsidRPr="008D5151">
        <w:rPr>
          <w:rFonts w:ascii="Arial" w:eastAsia="Arial" w:hAnsi="Arial" w:cs="Arial"/>
          <w:sz w:val="20"/>
          <w:szCs w:val="20"/>
        </w:rPr>
        <w:t xml:space="preserve">  </w:t>
      </w:r>
      <w:r w:rsidRPr="008D5151">
        <w:rPr>
          <w:rFonts w:ascii="Arial" w:eastAsia="Arial" w:hAnsi="Arial" w:cs="Arial"/>
          <w:sz w:val="20"/>
          <w:szCs w:val="20"/>
        </w:rPr>
        <w:tab/>
      </w:r>
      <w:r w:rsidRPr="008D5151">
        <w:rPr>
          <w:rFonts w:ascii="Arial" w:eastAsia="Arial" w:hAnsi="Arial" w:cs="Arial"/>
          <w:b/>
          <w:bCs/>
          <w:sz w:val="20"/>
          <w:szCs w:val="20"/>
        </w:rPr>
        <w:t>End Date:</w:t>
      </w:r>
      <w:r w:rsidRPr="008D5151">
        <w:rPr>
          <w:rFonts w:ascii="Arial" w:eastAsia="Arial" w:hAnsi="Arial" w:cs="Arial"/>
          <w:sz w:val="20"/>
          <w:szCs w:val="20"/>
        </w:rPr>
        <w:t>   </w:t>
      </w:r>
    </w:p>
    <w:p w14:paraId="03EF7524" w14:textId="4ACD241C"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r w:rsidRPr="008D5151">
        <w:rPr>
          <w:rFonts w:ascii="Arial" w:eastAsia="Arial" w:hAnsi="Arial" w:cs="Arial"/>
          <w:b/>
          <w:bCs/>
          <w:sz w:val="20"/>
          <w:szCs w:val="20"/>
        </w:rPr>
        <w:t>Selected Intervention (Change) for testing:</w:t>
      </w:r>
      <w:r w:rsidRPr="008D5151">
        <w:rPr>
          <w:rFonts w:ascii="Arial" w:eastAsia="Arial" w:hAnsi="Arial" w:cs="Arial"/>
          <w:sz w:val="20"/>
          <w:szCs w:val="20"/>
        </w:rPr>
        <w:t>   </w:t>
      </w:r>
    </w:p>
    <w:tbl>
      <w:tblPr>
        <w:tblW w:w="10016"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7"/>
        <w:gridCol w:w="1845"/>
        <w:gridCol w:w="1795"/>
        <w:gridCol w:w="1769"/>
      </w:tblGrid>
      <w:tr w:rsidR="00C01599" w:rsidRPr="008D5151" w14:paraId="10704E58" w14:textId="77777777" w:rsidTr="0012001C">
        <w:trPr>
          <w:trHeight w:val="278"/>
        </w:trPr>
        <w:tc>
          <w:tcPr>
            <w:tcW w:w="4607" w:type="dxa"/>
            <w:tcBorders>
              <w:top w:val="single" w:sz="6" w:space="0" w:color="auto"/>
              <w:left w:val="single" w:sz="6" w:space="0" w:color="auto"/>
              <w:bottom w:val="single" w:sz="6" w:space="0" w:color="auto"/>
              <w:right w:val="single" w:sz="6" w:space="0" w:color="auto"/>
            </w:tcBorders>
            <w:vAlign w:val="center"/>
            <w:hideMark/>
          </w:tcPr>
          <w:p w14:paraId="49166BE0" w14:textId="22F72E96"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r w:rsidRPr="008D5151">
              <w:rPr>
                <w:rFonts w:ascii="Arial" w:eastAsia="Arial" w:hAnsi="Arial" w:cs="Arial"/>
                <w:b/>
                <w:bCs/>
                <w:sz w:val="20"/>
                <w:szCs w:val="20"/>
              </w:rPr>
              <w:t>Describe the Test of Change (</w:t>
            </w:r>
            <w:proofErr w:type="spellStart"/>
            <w:r w:rsidRPr="008D5151">
              <w:rPr>
                <w:rFonts w:ascii="Arial" w:eastAsia="Arial" w:hAnsi="Arial" w:cs="Arial"/>
                <w:b/>
                <w:bCs/>
                <w:sz w:val="20"/>
                <w:szCs w:val="20"/>
              </w:rPr>
              <w:t>ToC</w:t>
            </w:r>
            <w:proofErr w:type="spellEnd"/>
            <w:r w:rsidRPr="008D5151">
              <w:rPr>
                <w:rFonts w:ascii="Arial" w:eastAsia="Arial" w:hAnsi="Arial" w:cs="Arial"/>
                <w:b/>
                <w:bCs/>
                <w:sz w:val="20"/>
                <w:szCs w:val="20"/>
              </w:rPr>
              <w:t>)</w:t>
            </w:r>
            <w:r w:rsidRPr="008D5151">
              <w:rPr>
                <w:rFonts w:ascii="Arial" w:eastAsia="Arial" w:hAnsi="Arial" w:cs="Arial"/>
                <w:sz w:val="20"/>
                <w:szCs w:val="20"/>
              </w:rPr>
              <w:t> </w:t>
            </w:r>
          </w:p>
        </w:tc>
        <w:tc>
          <w:tcPr>
            <w:tcW w:w="1845" w:type="dxa"/>
            <w:tcBorders>
              <w:top w:val="single" w:sz="6" w:space="0" w:color="auto"/>
              <w:left w:val="single" w:sz="6" w:space="0" w:color="auto"/>
              <w:bottom w:val="single" w:sz="6" w:space="0" w:color="auto"/>
              <w:right w:val="single" w:sz="6" w:space="0" w:color="auto"/>
            </w:tcBorders>
            <w:vAlign w:val="center"/>
            <w:hideMark/>
          </w:tcPr>
          <w:p w14:paraId="7C353A67"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Who</w:t>
            </w:r>
            <w:r w:rsidRPr="008D5151">
              <w:rPr>
                <w:rFonts w:ascii="Arial" w:eastAsia="Arial" w:hAnsi="Arial" w:cs="Arial"/>
                <w:sz w:val="20"/>
                <w:szCs w:val="20"/>
              </w:rPr>
              <w:t> </w:t>
            </w:r>
          </w:p>
          <w:p w14:paraId="210E6CF1"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(responsible)</w:t>
            </w:r>
            <w:r w:rsidRPr="008D5151">
              <w:rPr>
                <w:rFonts w:ascii="Arial" w:eastAsia="Arial" w:hAnsi="Arial" w:cs="Arial"/>
                <w:sz w:val="20"/>
                <w:szCs w:val="20"/>
              </w:rPr>
              <w:t> </w:t>
            </w:r>
          </w:p>
        </w:tc>
        <w:tc>
          <w:tcPr>
            <w:tcW w:w="1795" w:type="dxa"/>
            <w:tcBorders>
              <w:top w:val="single" w:sz="6" w:space="0" w:color="auto"/>
              <w:left w:val="single" w:sz="6" w:space="0" w:color="auto"/>
              <w:bottom w:val="single" w:sz="6" w:space="0" w:color="auto"/>
              <w:right w:val="single" w:sz="6" w:space="0" w:color="auto"/>
            </w:tcBorders>
            <w:vAlign w:val="center"/>
            <w:hideMark/>
          </w:tcPr>
          <w:p w14:paraId="41762634"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When</w:t>
            </w:r>
            <w:r w:rsidRPr="008D5151">
              <w:rPr>
                <w:rFonts w:ascii="Arial" w:eastAsia="Arial" w:hAnsi="Arial" w:cs="Arial"/>
                <w:sz w:val="20"/>
                <w:szCs w:val="20"/>
              </w:rPr>
              <w:t> </w:t>
            </w:r>
          </w:p>
          <w:p w14:paraId="6CA46BC2"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(completion date)</w:t>
            </w:r>
            <w:r w:rsidRPr="008D5151">
              <w:rPr>
                <w:rFonts w:ascii="Arial" w:eastAsia="Arial" w:hAnsi="Arial" w:cs="Arial"/>
                <w:sz w:val="20"/>
                <w:szCs w:val="20"/>
              </w:rPr>
              <w:t> </w:t>
            </w:r>
          </w:p>
        </w:tc>
        <w:tc>
          <w:tcPr>
            <w:tcW w:w="1769" w:type="dxa"/>
            <w:tcBorders>
              <w:top w:val="single" w:sz="6" w:space="0" w:color="auto"/>
              <w:left w:val="single" w:sz="6" w:space="0" w:color="auto"/>
              <w:bottom w:val="single" w:sz="6" w:space="0" w:color="auto"/>
              <w:right w:val="single" w:sz="6" w:space="0" w:color="auto"/>
            </w:tcBorders>
            <w:vAlign w:val="center"/>
            <w:hideMark/>
          </w:tcPr>
          <w:p w14:paraId="7AC6EDA1" w14:textId="77777777" w:rsidR="008D5151" w:rsidRPr="008D5151" w:rsidRDefault="008D5151" w:rsidP="008D5151">
            <w:pPr>
              <w:rPr>
                <w:rFonts w:ascii="Arial" w:eastAsia="Arial" w:hAnsi="Arial" w:cs="Arial"/>
                <w:sz w:val="20"/>
                <w:szCs w:val="20"/>
              </w:rPr>
            </w:pPr>
            <w:proofErr w:type="gramStart"/>
            <w:r w:rsidRPr="008D5151">
              <w:rPr>
                <w:rFonts w:ascii="Arial" w:eastAsia="Arial" w:hAnsi="Arial" w:cs="Arial"/>
                <w:b/>
                <w:bCs/>
                <w:sz w:val="20"/>
                <w:szCs w:val="20"/>
              </w:rPr>
              <w:t>Where</w:t>
            </w:r>
            <w:proofErr w:type="gramEnd"/>
            <w:r w:rsidRPr="008D5151">
              <w:rPr>
                <w:rFonts w:ascii="Arial" w:eastAsia="Arial" w:hAnsi="Arial" w:cs="Arial"/>
                <w:sz w:val="20"/>
                <w:szCs w:val="20"/>
              </w:rPr>
              <w:t> </w:t>
            </w:r>
          </w:p>
          <w:p w14:paraId="3C9738F1"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(location)</w:t>
            </w:r>
            <w:r w:rsidRPr="008D5151">
              <w:rPr>
                <w:rFonts w:ascii="Arial" w:eastAsia="Arial" w:hAnsi="Arial" w:cs="Arial"/>
                <w:sz w:val="20"/>
                <w:szCs w:val="20"/>
              </w:rPr>
              <w:t> </w:t>
            </w:r>
          </w:p>
        </w:tc>
      </w:tr>
      <w:tr w:rsidR="00C01599" w:rsidRPr="008D5151" w14:paraId="74033BE4" w14:textId="77777777" w:rsidTr="0012001C">
        <w:trPr>
          <w:trHeight w:val="278"/>
        </w:trPr>
        <w:tc>
          <w:tcPr>
            <w:tcW w:w="4607" w:type="dxa"/>
            <w:tcBorders>
              <w:top w:val="single" w:sz="6" w:space="0" w:color="auto"/>
              <w:left w:val="single" w:sz="6" w:space="0" w:color="auto"/>
              <w:bottom w:val="single" w:sz="6" w:space="0" w:color="auto"/>
              <w:right w:val="single" w:sz="6" w:space="0" w:color="auto"/>
            </w:tcBorders>
            <w:vAlign w:val="center"/>
            <w:hideMark/>
          </w:tcPr>
          <w:p w14:paraId="3F7A42D0"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845" w:type="dxa"/>
            <w:tcBorders>
              <w:top w:val="single" w:sz="6" w:space="0" w:color="auto"/>
              <w:left w:val="single" w:sz="6" w:space="0" w:color="auto"/>
              <w:bottom w:val="single" w:sz="6" w:space="0" w:color="auto"/>
              <w:right w:val="single" w:sz="6" w:space="0" w:color="auto"/>
            </w:tcBorders>
            <w:vAlign w:val="center"/>
            <w:hideMark/>
          </w:tcPr>
          <w:p w14:paraId="5061EBEB"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95" w:type="dxa"/>
            <w:tcBorders>
              <w:top w:val="single" w:sz="6" w:space="0" w:color="auto"/>
              <w:left w:val="single" w:sz="6" w:space="0" w:color="auto"/>
              <w:bottom w:val="single" w:sz="6" w:space="0" w:color="auto"/>
              <w:right w:val="single" w:sz="6" w:space="0" w:color="auto"/>
            </w:tcBorders>
            <w:vAlign w:val="center"/>
            <w:hideMark/>
          </w:tcPr>
          <w:p w14:paraId="57A485B7"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69" w:type="dxa"/>
            <w:tcBorders>
              <w:top w:val="single" w:sz="6" w:space="0" w:color="auto"/>
              <w:left w:val="single" w:sz="6" w:space="0" w:color="auto"/>
              <w:bottom w:val="single" w:sz="6" w:space="0" w:color="auto"/>
              <w:right w:val="single" w:sz="6" w:space="0" w:color="auto"/>
            </w:tcBorders>
            <w:vAlign w:val="center"/>
            <w:hideMark/>
          </w:tcPr>
          <w:p w14:paraId="5DAA942C"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r>
    </w:tbl>
    <w:p w14:paraId="3B1D86D9"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p w14:paraId="76CB17C2"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u w:val="single"/>
        </w:rPr>
        <w:t>Plan</w:t>
      </w:r>
      <w:r w:rsidRPr="008D5151">
        <w:rPr>
          <w:rFonts w:ascii="Arial" w:eastAsia="Arial" w:hAnsi="Arial" w:cs="Arial"/>
          <w:sz w:val="20"/>
          <w:szCs w:val="20"/>
        </w:rPr>
        <w:t> </w:t>
      </w:r>
    </w:p>
    <w:tbl>
      <w:tblPr>
        <w:tblW w:w="999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3"/>
        <w:gridCol w:w="1843"/>
        <w:gridCol w:w="1794"/>
        <w:gridCol w:w="1770"/>
      </w:tblGrid>
      <w:tr w:rsidR="00C01599" w:rsidRPr="008D5151" w14:paraId="685F34DD" w14:textId="77777777" w:rsidTr="0012001C">
        <w:trPr>
          <w:trHeight w:val="294"/>
        </w:trPr>
        <w:tc>
          <w:tcPr>
            <w:tcW w:w="4583" w:type="dxa"/>
            <w:tcBorders>
              <w:top w:val="single" w:sz="6" w:space="0" w:color="auto"/>
              <w:left w:val="single" w:sz="6" w:space="0" w:color="auto"/>
              <w:bottom w:val="single" w:sz="6" w:space="0" w:color="auto"/>
              <w:right w:val="single" w:sz="6" w:space="0" w:color="auto"/>
            </w:tcBorders>
            <w:vAlign w:val="center"/>
            <w:hideMark/>
          </w:tcPr>
          <w:p w14:paraId="14A5B3E4" w14:textId="5FEE53B5"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r w:rsidRPr="008D5151">
              <w:rPr>
                <w:rFonts w:ascii="Arial" w:eastAsia="Arial" w:hAnsi="Arial" w:cs="Arial"/>
                <w:b/>
                <w:bCs/>
                <w:sz w:val="20"/>
                <w:szCs w:val="20"/>
              </w:rPr>
              <w:t xml:space="preserve">List the tasks needed to set-up the </w:t>
            </w:r>
            <w:proofErr w:type="spellStart"/>
            <w:r w:rsidRPr="008D5151">
              <w:rPr>
                <w:rFonts w:ascii="Arial" w:eastAsia="Arial" w:hAnsi="Arial" w:cs="Arial"/>
                <w:b/>
                <w:bCs/>
                <w:sz w:val="20"/>
                <w:szCs w:val="20"/>
              </w:rPr>
              <w:t>ToC</w:t>
            </w:r>
            <w:proofErr w:type="spellEnd"/>
            <w:r w:rsidRPr="008D5151">
              <w:rPr>
                <w:rFonts w:ascii="Arial" w:eastAsia="Arial" w:hAnsi="Arial" w:cs="Arial"/>
                <w:sz w:val="20"/>
                <w:szCs w:val="20"/>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3F2F8B6"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Who</w:t>
            </w:r>
            <w:r w:rsidRPr="008D5151">
              <w:rPr>
                <w:rFonts w:ascii="Arial" w:eastAsia="Arial" w:hAnsi="Arial" w:cs="Arial"/>
                <w:sz w:val="20"/>
                <w:szCs w:val="20"/>
              </w:rPr>
              <w:t> </w:t>
            </w:r>
          </w:p>
          <w:p w14:paraId="0B3C3184"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(responsible)</w:t>
            </w:r>
            <w:r w:rsidRPr="008D5151">
              <w:rPr>
                <w:rFonts w:ascii="Arial" w:eastAsia="Arial" w:hAnsi="Arial" w:cs="Arial"/>
                <w:sz w:val="20"/>
                <w:szCs w:val="20"/>
              </w:rPr>
              <w:t> </w:t>
            </w:r>
          </w:p>
        </w:tc>
        <w:tc>
          <w:tcPr>
            <w:tcW w:w="1794" w:type="dxa"/>
            <w:tcBorders>
              <w:top w:val="single" w:sz="6" w:space="0" w:color="auto"/>
              <w:left w:val="single" w:sz="6" w:space="0" w:color="auto"/>
              <w:bottom w:val="single" w:sz="6" w:space="0" w:color="auto"/>
              <w:right w:val="single" w:sz="6" w:space="0" w:color="auto"/>
            </w:tcBorders>
            <w:vAlign w:val="center"/>
            <w:hideMark/>
          </w:tcPr>
          <w:p w14:paraId="1F444ECD"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When</w:t>
            </w:r>
            <w:r w:rsidRPr="008D5151">
              <w:rPr>
                <w:rFonts w:ascii="Arial" w:eastAsia="Arial" w:hAnsi="Arial" w:cs="Arial"/>
                <w:sz w:val="20"/>
                <w:szCs w:val="20"/>
              </w:rPr>
              <w:t> </w:t>
            </w:r>
          </w:p>
          <w:p w14:paraId="1A8FCAA5"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(completion date)</w:t>
            </w:r>
            <w:r w:rsidRPr="008D5151">
              <w:rPr>
                <w:rFonts w:ascii="Arial" w:eastAsia="Arial" w:hAnsi="Arial" w:cs="Arial"/>
                <w:sz w:val="20"/>
                <w:szCs w:val="20"/>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95DC9F3" w14:textId="77777777" w:rsidR="008D5151" w:rsidRPr="008D5151" w:rsidRDefault="008D5151" w:rsidP="008D5151">
            <w:pPr>
              <w:rPr>
                <w:rFonts w:ascii="Arial" w:eastAsia="Arial" w:hAnsi="Arial" w:cs="Arial"/>
                <w:sz w:val="20"/>
                <w:szCs w:val="20"/>
              </w:rPr>
            </w:pPr>
            <w:proofErr w:type="gramStart"/>
            <w:r w:rsidRPr="008D5151">
              <w:rPr>
                <w:rFonts w:ascii="Arial" w:eastAsia="Arial" w:hAnsi="Arial" w:cs="Arial"/>
                <w:b/>
                <w:bCs/>
                <w:sz w:val="20"/>
                <w:szCs w:val="20"/>
              </w:rPr>
              <w:t>Where</w:t>
            </w:r>
            <w:proofErr w:type="gramEnd"/>
            <w:r w:rsidRPr="008D5151">
              <w:rPr>
                <w:rFonts w:ascii="Arial" w:eastAsia="Arial" w:hAnsi="Arial" w:cs="Arial"/>
                <w:sz w:val="20"/>
                <w:szCs w:val="20"/>
              </w:rPr>
              <w:t> </w:t>
            </w:r>
          </w:p>
          <w:p w14:paraId="3E1936FC"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(location)</w:t>
            </w:r>
            <w:r w:rsidRPr="008D5151">
              <w:rPr>
                <w:rFonts w:ascii="Arial" w:eastAsia="Arial" w:hAnsi="Arial" w:cs="Arial"/>
                <w:sz w:val="20"/>
                <w:szCs w:val="20"/>
              </w:rPr>
              <w:t> </w:t>
            </w:r>
          </w:p>
        </w:tc>
      </w:tr>
      <w:tr w:rsidR="00C01599" w:rsidRPr="008D5151" w14:paraId="52ABE6CC" w14:textId="77777777" w:rsidTr="0012001C">
        <w:trPr>
          <w:trHeight w:val="294"/>
        </w:trPr>
        <w:tc>
          <w:tcPr>
            <w:tcW w:w="4583" w:type="dxa"/>
            <w:tcBorders>
              <w:top w:val="single" w:sz="6" w:space="0" w:color="auto"/>
              <w:left w:val="single" w:sz="6" w:space="0" w:color="auto"/>
              <w:bottom w:val="single" w:sz="6" w:space="0" w:color="auto"/>
              <w:right w:val="single" w:sz="6" w:space="0" w:color="auto"/>
            </w:tcBorders>
            <w:vAlign w:val="center"/>
            <w:hideMark/>
          </w:tcPr>
          <w:p w14:paraId="277C01E4"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B61481E"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94" w:type="dxa"/>
            <w:tcBorders>
              <w:top w:val="single" w:sz="6" w:space="0" w:color="auto"/>
              <w:left w:val="single" w:sz="6" w:space="0" w:color="auto"/>
              <w:bottom w:val="single" w:sz="6" w:space="0" w:color="auto"/>
              <w:right w:val="single" w:sz="6" w:space="0" w:color="auto"/>
            </w:tcBorders>
            <w:vAlign w:val="center"/>
            <w:hideMark/>
          </w:tcPr>
          <w:p w14:paraId="3E187AE5"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C2F6E6B"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r>
      <w:tr w:rsidR="00C01599" w:rsidRPr="008D5151" w14:paraId="46665FE8" w14:textId="77777777" w:rsidTr="0012001C">
        <w:trPr>
          <w:trHeight w:val="294"/>
        </w:trPr>
        <w:tc>
          <w:tcPr>
            <w:tcW w:w="4583" w:type="dxa"/>
            <w:tcBorders>
              <w:top w:val="single" w:sz="6" w:space="0" w:color="auto"/>
              <w:left w:val="single" w:sz="6" w:space="0" w:color="auto"/>
              <w:bottom w:val="single" w:sz="6" w:space="0" w:color="auto"/>
              <w:right w:val="single" w:sz="6" w:space="0" w:color="auto"/>
            </w:tcBorders>
            <w:vAlign w:val="center"/>
            <w:hideMark/>
          </w:tcPr>
          <w:p w14:paraId="27C1F77A"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73FD537"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94" w:type="dxa"/>
            <w:tcBorders>
              <w:top w:val="single" w:sz="6" w:space="0" w:color="auto"/>
              <w:left w:val="single" w:sz="6" w:space="0" w:color="auto"/>
              <w:bottom w:val="single" w:sz="6" w:space="0" w:color="auto"/>
              <w:right w:val="single" w:sz="6" w:space="0" w:color="auto"/>
            </w:tcBorders>
            <w:vAlign w:val="center"/>
            <w:hideMark/>
          </w:tcPr>
          <w:p w14:paraId="46E38D46"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22AF9EA8"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r>
      <w:tr w:rsidR="00C01599" w:rsidRPr="008D5151" w14:paraId="73994CA3" w14:textId="77777777" w:rsidTr="0012001C">
        <w:trPr>
          <w:trHeight w:val="294"/>
        </w:trPr>
        <w:tc>
          <w:tcPr>
            <w:tcW w:w="4583" w:type="dxa"/>
            <w:tcBorders>
              <w:top w:val="single" w:sz="6" w:space="0" w:color="auto"/>
              <w:left w:val="single" w:sz="6" w:space="0" w:color="auto"/>
              <w:bottom w:val="single" w:sz="6" w:space="0" w:color="auto"/>
              <w:right w:val="single" w:sz="6" w:space="0" w:color="auto"/>
            </w:tcBorders>
            <w:vAlign w:val="center"/>
            <w:hideMark/>
          </w:tcPr>
          <w:p w14:paraId="607A2F0E"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A6C1BE1"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94" w:type="dxa"/>
            <w:tcBorders>
              <w:top w:val="single" w:sz="6" w:space="0" w:color="auto"/>
              <w:left w:val="single" w:sz="6" w:space="0" w:color="auto"/>
              <w:bottom w:val="single" w:sz="6" w:space="0" w:color="auto"/>
              <w:right w:val="single" w:sz="6" w:space="0" w:color="auto"/>
            </w:tcBorders>
            <w:vAlign w:val="center"/>
            <w:hideMark/>
          </w:tcPr>
          <w:p w14:paraId="307660E1"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486F5EEC"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r>
      <w:tr w:rsidR="00C01599" w:rsidRPr="008D5151" w14:paraId="05B2793E" w14:textId="77777777" w:rsidTr="0012001C">
        <w:trPr>
          <w:trHeight w:val="294"/>
        </w:trPr>
        <w:tc>
          <w:tcPr>
            <w:tcW w:w="4583" w:type="dxa"/>
            <w:tcBorders>
              <w:top w:val="single" w:sz="6" w:space="0" w:color="auto"/>
              <w:left w:val="single" w:sz="6" w:space="0" w:color="auto"/>
              <w:bottom w:val="single" w:sz="6" w:space="0" w:color="auto"/>
              <w:right w:val="single" w:sz="6" w:space="0" w:color="auto"/>
            </w:tcBorders>
            <w:vAlign w:val="center"/>
            <w:hideMark/>
          </w:tcPr>
          <w:p w14:paraId="5B1DFF4D"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8D81101"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94" w:type="dxa"/>
            <w:tcBorders>
              <w:top w:val="single" w:sz="6" w:space="0" w:color="auto"/>
              <w:left w:val="single" w:sz="6" w:space="0" w:color="auto"/>
              <w:bottom w:val="single" w:sz="6" w:space="0" w:color="auto"/>
              <w:right w:val="single" w:sz="6" w:space="0" w:color="auto"/>
            </w:tcBorders>
            <w:vAlign w:val="center"/>
            <w:hideMark/>
          </w:tcPr>
          <w:p w14:paraId="041119A6"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1F11B752"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r>
    </w:tbl>
    <w:p w14:paraId="2AE1F8B2"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bl>
      <w:tblPr>
        <w:tblW w:w="994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5009"/>
      </w:tblGrid>
      <w:tr w:rsidR="00C01599" w:rsidRPr="008D5151" w14:paraId="7616CA02" w14:textId="77777777" w:rsidTr="0012001C">
        <w:trPr>
          <w:trHeight w:val="309"/>
        </w:trPr>
        <w:tc>
          <w:tcPr>
            <w:tcW w:w="4935" w:type="dxa"/>
            <w:tcBorders>
              <w:top w:val="single" w:sz="6" w:space="0" w:color="auto"/>
              <w:left w:val="single" w:sz="6" w:space="0" w:color="auto"/>
              <w:bottom w:val="single" w:sz="6" w:space="0" w:color="auto"/>
              <w:right w:val="single" w:sz="6" w:space="0" w:color="auto"/>
            </w:tcBorders>
            <w:vAlign w:val="center"/>
            <w:hideMark/>
          </w:tcPr>
          <w:p w14:paraId="3A0E8ED8"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 xml:space="preserve">Predict what will happen when the </w:t>
            </w:r>
            <w:proofErr w:type="spellStart"/>
            <w:r w:rsidRPr="008D5151">
              <w:rPr>
                <w:rFonts w:ascii="Arial" w:eastAsia="Arial" w:hAnsi="Arial" w:cs="Arial"/>
                <w:b/>
                <w:bCs/>
                <w:sz w:val="20"/>
                <w:szCs w:val="20"/>
              </w:rPr>
              <w:t>ToC</w:t>
            </w:r>
            <w:proofErr w:type="spellEnd"/>
            <w:r w:rsidRPr="008D5151">
              <w:rPr>
                <w:rFonts w:ascii="Arial" w:eastAsia="Arial" w:hAnsi="Arial" w:cs="Arial"/>
                <w:b/>
                <w:bCs/>
                <w:sz w:val="20"/>
                <w:szCs w:val="20"/>
              </w:rPr>
              <w:t xml:space="preserve"> is carried out</w:t>
            </w:r>
            <w:r w:rsidRPr="008D5151">
              <w:rPr>
                <w:rFonts w:ascii="Arial" w:eastAsia="Arial" w:hAnsi="Arial" w:cs="Arial"/>
                <w:sz w:val="20"/>
                <w:szCs w:val="20"/>
              </w:rPr>
              <w:t> </w:t>
            </w:r>
          </w:p>
        </w:tc>
        <w:tc>
          <w:tcPr>
            <w:tcW w:w="5009" w:type="dxa"/>
            <w:tcBorders>
              <w:top w:val="single" w:sz="6" w:space="0" w:color="auto"/>
              <w:left w:val="single" w:sz="6" w:space="0" w:color="auto"/>
              <w:bottom w:val="single" w:sz="6" w:space="0" w:color="auto"/>
              <w:right w:val="single" w:sz="6" w:space="0" w:color="auto"/>
            </w:tcBorders>
            <w:vAlign w:val="center"/>
            <w:hideMark/>
          </w:tcPr>
          <w:p w14:paraId="5B8AC790"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rPr>
              <w:t>Measures to determine if predictions succeed</w:t>
            </w:r>
            <w:r w:rsidRPr="008D5151">
              <w:rPr>
                <w:rFonts w:ascii="Arial" w:eastAsia="Arial" w:hAnsi="Arial" w:cs="Arial"/>
                <w:sz w:val="20"/>
                <w:szCs w:val="20"/>
              </w:rPr>
              <w:t> </w:t>
            </w:r>
          </w:p>
        </w:tc>
      </w:tr>
      <w:tr w:rsidR="00C01599" w:rsidRPr="008D5151" w14:paraId="3A7FAEDB" w14:textId="77777777" w:rsidTr="0012001C">
        <w:trPr>
          <w:trHeight w:val="309"/>
        </w:trPr>
        <w:tc>
          <w:tcPr>
            <w:tcW w:w="4935" w:type="dxa"/>
            <w:tcBorders>
              <w:top w:val="single" w:sz="6" w:space="0" w:color="auto"/>
              <w:left w:val="single" w:sz="6" w:space="0" w:color="auto"/>
              <w:bottom w:val="single" w:sz="6" w:space="0" w:color="auto"/>
              <w:right w:val="single" w:sz="6" w:space="0" w:color="auto"/>
            </w:tcBorders>
            <w:vAlign w:val="center"/>
            <w:hideMark/>
          </w:tcPr>
          <w:p w14:paraId="6350A1BD"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c>
          <w:tcPr>
            <w:tcW w:w="5009" w:type="dxa"/>
            <w:tcBorders>
              <w:top w:val="single" w:sz="6" w:space="0" w:color="auto"/>
              <w:left w:val="single" w:sz="6" w:space="0" w:color="auto"/>
              <w:bottom w:val="single" w:sz="6" w:space="0" w:color="auto"/>
              <w:right w:val="single" w:sz="6" w:space="0" w:color="auto"/>
            </w:tcBorders>
            <w:vAlign w:val="center"/>
            <w:hideMark/>
          </w:tcPr>
          <w:p w14:paraId="2759C8F9"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tc>
      </w:tr>
    </w:tbl>
    <w:p w14:paraId="4F63DC74" w14:textId="77777777"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p>
    <w:p w14:paraId="450D2043" w14:textId="77777777" w:rsidR="008D5151" w:rsidRPr="008D5151" w:rsidRDefault="008D5151" w:rsidP="008D5151">
      <w:pPr>
        <w:rPr>
          <w:rFonts w:ascii="Arial" w:eastAsia="Arial" w:hAnsi="Arial" w:cs="Arial"/>
          <w:sz w:val="20"/>
          <w:szCs w:val="20"/>
        </w:rPr>
      </w:pPr>
      <w:r w:rsidRPr="008D5151">
        <w:rPr>
          <w:rFonts w:ascii="Arial" w:eastAsia="Arial" w:hAnsi="Arial" w:cs="Arial"/>
          <w:b/>
          <w:bCs/>
          <w:sz w:val="20"/>
          <w:szCs w:val="20"/>
          <w:u w:val="single"/>
        </w:rPr>
        <w:t>Do</w:t>
      </w:r>
      <w:r w:rsidRPr="008D5151">
        <w:rPr>
          <w:rFonts w:ascii="Arial" w:eastAsia="Arial" w:hAnsi="Arial" w:cs="Arial"/>
          <w:sz w:val="20"/>
          <w:szCs w:val="20"/>
        </w:rPr>
        <w:t xml:space="preserve"> – Describe what </w:t>
      </w:r>
      <w:proofErr w:type="gramStart"/>
      <w:r w:rsidRPr="008D5151">
        <w:rPr>
          <w:rFonts w:ascii="Arial" w:eastAsia="Arial" w:hAnsi="Arial" w:cs="Arial"/>
          <w:sz w:val="20"/>
          <w:szCs w:val="20"/>
        </w:rPr>
        <w:t>actually happened</w:t>
      </w:r>
      <w:proofErr w:type="gramEnd"/>
      <w:r w:rsidRPr="008D5151">
        <w:rPr>
          <w:rFonts w:ascii="Arial" w:eastAsia="Arial" w:hAnsi="Arial" w:cs="Arial"/>
          <w:sz w:val="20"/>
          <w:szCs w:val="20"/>
        </w:rPr>
        <w:t xml:space="preserve"> during the </w:t>
      </w:r>
      <w:proofErr w:type="spellStart"/>
      <w:r w:rsidRPr="008D5151">
        <w:rPr>
          <w:rFonts w:ascii="Arial" w:eastAsia="Arial" w:hAnsi="Arial" w:cs="Arial"/>
          <w:sz w:val="20"/>
          <w:szCs w:val="20"/>
        </w:rPr>
        <w:t>ToC</w:t>
      </w:r>
      <w:proofErr w:type="spellEnd"/>
      <w:r w:rsidRPr="008D5151">
        <w:rPr>
          <w:rFonts w:ascii="Arial" w:eastAsia="Arial" w:hAnsi="Arial" w:cs="Arial"/>
          <w:sz w:val="20"/>
          <w:szCs w:val="20"/>
        </w:rPr>
        <w:t>.  Capture data/measurements, document problems and unexpected observations. </w:t>
      </w:r>
    </w:p>
    <w:p w14:paraId="209DA536" w14:textId="5D1767EC" w:rsidR="008D5151" w:rsidRPr="00C01599" w:rsidRDefault="008D5151" w:rsidP="0012001C">
      <w:pPr>
        <w:pStyle w:val="ListParagraph"/>
        <w:numPr>
          <w:ilvl w:val="0"/>
          <w:numId w:val="26"/>
        </w:numPr>
        <w:tabs>
          <w:tab w:val="num" w:pos="720"/>
        </w:tabs>
        <w:rPr>
          <w:rFonts w:ascii="Arial" w:eastAsia="Arial" w:hAnsi="Arial" w:cs="Arial"/>
          <w:sz w:val="20"/>
          <w:szCs w:val="20"/>
        </w:rPr>
      </w:pPr>
      <w:r w:rsidRPr="00C01599">
        <w:rPr>
          <w:rFonts w:ascii="Arial" w:eastAsia="Arial" w:hAnsi="Arial" w:cs="Arial"/>
          <w:sz w:val="20"/>
          <w:szCs w:val="20"/>
        </w:rPr>
        <w:t>Enter text here </w:t>
      </w:r>
    </w:p>
    <w:p w14:paraId="2551489C" w14:textId="5681E318"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r w:rsidRPr="008D5151">
        <w:rPr>
          <w:rFonts w:ascii="Arial" w:eastAsia="Arial" w:hAnsi="Arial" w:cs="Arial"/>
          <w:b/>
          <w:bCs/>
          <w:sz w:val="20"/>
          <w:szCs w:val="20"/>
          <w:u w:val="single"/>
        </w:rPr>
        <w:t>Study</w:t>
      </w:r>
      <w:r w:rsidRPr="008D5151">
        <w:rPr>
          <w:rFonts w:ascii="Arial" w:eastAsia="Arial" w:hAnsi="Arial" w:cs="Arial"/>
          <w:sz w:val="20"/>
          <w:szCs w:val="20"/>
        </w:rPr>
        <w:t xml:space="preserve"> – What were the results of the </w:t>
      </w:r>
      <w:proofErr w:type="spellStart"/>
      <w:r w:rsidRPr="008D5151">
        <w:rPr>
          <w:rFonts w:ascii="Arial" w:eastAsia="Arial" w:hAnsi="Arial" w:cs="Arial"/>
          <w:sz w:val="20"/>
          <w:szCs w:val="20"/>
        </w:rPr>
        <w:t>ToC</w:t>
      </w:r>
      <w:proofErr w:type="spellEnd"/>
      <w:r w:rsidRPr="008D5151">
        <w:rPr>
          <w:rFonts w:ascii="Arial" w:eastAsia="Arial" w:hAnsi="Arial" w:cs="Arial"/>
          <w:sz w:val="20"/>
          <w:szCs w:val="20"/>
        </w:rPr>
        <w:t>.  Analyze data/measurements, compare to predictions &amp; summarize learnings. </w:t>
      </w:r>
    </w:p>
    <w:p w14:paraId="5EA58FD9" w14:textId="3A514FD3" w:rsidR="008D5151" w:rsidRPr="00C01599" w:rsidRDefault="008D5151" w:rsidP="0012001C">
      <w:pPr>
        <w:pStyle w:val="ListParagraph"/>
        <w:numPr>
          <w:ilvl w:val="0"/>
          <w:numId w:val="26"/>
        </w:numPr>
        <w:rPr>
          <w:rFonts w:ascii="Arial" w:eastAsia="Arial" w:hAnsi="Arial" w:cs="Arial"/>
          <w:sz w:val="20"/>
          <w:szCs w:val="20"/>
        </w:rPr>
      </w:pPr>
      <w:r w:rsidRPr="00C01599">
        <w:rPr>
          <w:rFonts w:ascii="Arial" w:eastAsia="Arial" w:hAnsi="Arial" w:cs="Arial"/>
          <w:sz w:val="20"/>
          <w:szCs w:val="20"/>
        </w:rPr>
        <w:t>Enter text here </w:t>
      </w:r>
    </w:p>
    <w:p w14:paraId="72EF3C1A" w14:textId="77A78CCF" w:rsidR="008D5151" w:rsidRPr="008D5151" w:rsidRDefault="008D5151" w:rsidP="008D5151">
      <w:pPr>
        <w:rPr>
          <w:rFonts w:ascii="Arial" w:eastAsia="Arial" w:hAnsi="Arial" w:cs="Arial"/>
          <w:sz w:val="20"/>
          <w:szCs w:val="20"/>
        </w:rPr>
      </w:pPr>
      <w:r w:rsidRPr="008D5151">
        <w:rPr>
          <w:rFonts w:ascii="Arial" w:eastAsia="Arial" w:hAnsi="Arial" w:cs="Arial"/>
          <w:sz w:val="20"/>
          <w:szCs w:val="20"/>
        </w:rPr>
        <w:t> </w:t>
      </w:r>
      <w:r w:rsidRPr="008D5151">
        <w:rPr>
          <w:rFonts w:ascii="Arial" w:eastAsia="Arial" w:hAnsi="Arial" w:cs="Arial"/>
          <w:b/>
          <w:bCs/>
          <w:sz w:val="20"/>
          <w:szCs w:val="20"/>
          <w:u w:val="single"/>
        </w:rPr>
        <w:t>Act</w:t>
      </w:r>
      <w:r w:rsidRPr="008D5151">
        <w:rPr>
          <w:rFonts w:ascii="Arial" w:eastAsia="Arial" w:hAnsi="Arial" w:cs="Arial"/>
          <w:sz w:val="20"/>
          <w:szCs w:val="20"/>
        </w:rPr>
        <w:t xml:space="preserve"> – Describe what modifications to the plan will be made for the next cycle from what you learned.  Are you going to adopt, adapt or abandon? </w:t>
      </w:r>
    </w:p>
    <w:p w14:paraId="105B223B" w14:textId="58F66AE6" w:rsidR="008D5151" w:rsidRPr="00C01599" w:rsidRDefault="008D5151" w:rsidP="00AA1766">
      <w:pPr>
        <w:pStyle w:val="ListParagraph"/>
        <w:numPr>
          <w:ilvl w:val="0"/>
          <w:numId w:val="26"/>
        </w:numPr>
        <w:tabs>
          <w:tab w:val="num" w:pos="720"/>
        </w:tabs>
        <w:rPr>
          <w:rFonts w:ascii="Arial" w:eastAsia="Arial" w:hAnsi="Arial" w:cs="Arial"/>
          <w:sz w:val="20"/>
          <w:szCs w:val="20"/>
        </w:rPr>
      </w:pPr>
      <w:r w:rsidRPr="00C01599">
        <w:rPr>
          <w:rFonts w:ascii="Arial" w:eastAsia="Arial" w:hAnsi="Arial" w:cs="Arial"/>
          <w:sz w:val="20"/>
          <w:szCs w:val="20"/>
        </w:rPr>
        <w:t>Enter text here </w:t>
      </w:r>
    </w:p>
    <w:p w14:paraId="55066481" w14:textId="59F23840" w:rsidR="00062AE8" w:rsidRDefault="00062AE8">
      <w:pPr>
        <w:rPr>
          <w:rFonts w:ascii="Arial" w:eastAsia="Arial" w:hAnsi="Arial" w:cs="Arial"/>
          <w:color w:val="70AD47"/>
          <w:sz w:val="20"/>
          <w:szCs w:val="20"/>
        </w:rPr>
      </w:pPr>
      <w:r>
        <w:rPr>
          <w:rFonts w:ascii="Calibri" w:hAnsi="Calibri" w:cs="Calibri"/>
          <w:b/>
          <w:bCs/>
          <w:noProof/>
          <w:sz w:val="36"/>
          <w:szCs w:val="36"/>
          <w:lang w:val="en-US"/>
        </w:rPr>
        <mc:AlternateContent>
          <mc:Choice Requires="wps">
            <w:drawing>
              <wp:anchor distT="0" distB="0" distL="114300" distR="114300" simplePos="0" relativeHeight="251674112" behindDoc="0" locked="0" layoutInCell="1" allowOverlap="1" wp14:anchorId="3C64D501" wp14:editId="1324BA29">
                <wp:simplePos x="0" y="0"/>
                <wp:positionH relativeFrom="margin">
                  <wp:align>left</wp:align>
                </wp:positionH>
                <wp:positionV relativeFrom="paragraph">
                  <wp:posOffset>7832</wp:posOffset>
                </wp:positionV>
                <wp:extent cx="5848350" cy="533400"/>
                <wp:effectExtent l="0" t="0" r="19050" b="19050"/>
                <wp:wrapNone/>
                <wp:docPr id="703930294" name="Rectangle 9"/>
                <wp:cNvGraphicFramePr/>
                <a:graphic xmlns:a="http://schemas.openxmlformats.org/drawingml/2006/main">
                  <a:graphicData uri="http://schemas.microsoft.com/office/word/2010/wordprocessingShape">
                    <wps:wsp>
                      <wps:cNvSpPr/>
                      <wps:spPr>
                        <a:xfrm>
                          <a:off x="0" y="0"/>
                          <a:ext cx="5848350" cy="53340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3539AC" w14:textId="77777777" w:rsidR="00062AE8" w:rsidRPr="00E0301A" w:rsidRDefault="00062AE8" w:rsidP="00062AE8">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51" w:anchor="0" w:history="1">
                              <w:r w:rsidRPr="00D65D7D">
                                <w:rPr>
                                  <w:rStyle w:val="Hyperlink"/>
                                  <w:color w:val="FFFFFF" w:themeColor="background1"/>
                                  <w:lang w:val="en-US"/>
                                </w:rPr>
                                <w:t>portal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4D501" id="_x0000_s1042" style="position:absolute;margin-left:0;margin-top:.6pt;width:460.5pt;height:42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" fillcolor="#215e99 [2431]" strokecolor="#215e99 [2431]" strokeweight="1pt">
                <v:textbox>
                  <w:txbxContent>
                    <w:p w14:paraId="093539AC" w14:textId="77777777" w:rsidR="00062AE8" w:rsidRPr="00E0301A" w:rsidRDefault="00062AE8" w:rsidP="00062AE8">
                      <w:pPr>
                        <w:jc w:val="center"/>
                        <w:rPr>
                          <w:color w:val="FFFFFF" w:themeColor="background1"/>
                          <w:lang w:val="en-US"/>
                        </w:rPr>
                      </w:pPr>
                      <w:r w:rsidRPr="00E0301A">
                        <w:rPr>
                          <w:color w:val="FFFFFF" w:themeColor="background1"/>
                          <w:lang w:val="en-US"/>
                        </w:rPr>
                        <w:t>Please do not submit worksheets to ISMP Canada via email. All submissions must be made through the online</w:t>
                      </w:r>
                      <w:r w:rsidRPr="00D65D7D">
                        <w:rPr>
                          <w:color w:val="FFFFFF" w:themeColor="background1"/>
                          <w:lang w:val="en-US"/>
                        </w:rPr>
                        <w:t xml:space="preserve"> </w:t>
                      </w:r>
                      <w:hyperlink r:id="rId52" w:anchor="0" w:history="1">
                        <w:r w:rsidRPr="00D65D7D">
                          <w:rPr>
                            <w:rStyle w:val="Hyperlink"/>
                            <w:color w:val="FFFFFF" w:themeColor="background1"/>
                            <w:lang w:val="en-US"/>
                          </w:rPr>
                          <w:t>portal</w:t>
                        </w:r>
                      </w:hyperlink>
                    </w:p>
                  </w:txbxContent>
                </v:textbox>
                <w10:wrap anchorx="margin"/>
              </v:rect>
            </w:pict>
          </mc:Fallback>
        </mc:AlternateContent>
      </w:r>
      <w:r w:rsidR="00C01599">
        <w:rPr>
          <w:rFonts w:ascii="Arial" w:eastAsia="Arial" w:hAnsi="Arial" w:cs="Arial"/>
          <w:color w:val="70AD47"/>
          <w:sz w:val="20"/>
          <w:szCs w:val="20"/>
        </w:rPr>
        <w:br w:type="page"/>
      </w:r>
    </w:p>
    <w:p w14:paraId="188049ED" w14:textId="0DCD1BA2" w:rsidR="778A7C5A" w:rsidRPr="00CE6A2B" w:rsidRDefault="778A7C5A" w:rsidP="5F7F31A2">
      <w:pPr>
        <w:rPr>
          <w:rFonts w:ascii="Calibri" w:hAnsi="Calibri" w:cs="Calibri"/>
          <w:b/>
          <w:bCs/>
          <w:sz w:val="28"/>
          <w:szCs w:val="28"/>
        </w:rPr>
      </w:pPr>
      <w:bookmarkStart w:id="7" w:name="H"/>
      <w:r w:rsidRPr="00CE6A2B">
        <w:rPr>
          <w:rFonts w:ascii="Calibri" w:hAnsi="Calibri" w:cs="Calibri"/>
          <w:b/>
          <w:bCs/>
          <w:sz w:val="28"/>
          <w:szCs w:val="28"/>
          <w:lang w:val="en-US"/>
        </w:rPr>
        <w:lastRenderedPageBreak/>
        <w:t xml:space="preserve">Appendix </w:t>
      </w:r>
      <w:r w:rsidR="0A8FF759" w:rsidRPr="00CE6A2B">
        <w:rPr>
          <w:rFonts w:ascii="Calibri" w:hAnsi="Calibri" w:cs="Calibri"/>
          <w:b/>
          <w:bCs/>
          <w:sz w:val="28"/>
          <w:szCs w:val="28"/>
          <w:lang w:val="en-US"/>
        </w:rPr>
        <w:t>H</w:t>
      </w:r>
      <w:r w:rsidRPr="00CE6A2B">
        <w:rPr>
          <w:rFonts w:ascii="Calibri" w:hAnsi="Calibri" w:cs="Calibri"/>
          <w:b/>
          <w:bCs/>
          <w:sz w:val="28"/>
          <w:szCs w:val="28"/>
          <w:lang w:val="en-US"/>
        </w:rPr>
        <w:t>: Run Chart Template</w:t>
      </w:r>
      <w:r w:rsidRPr="00CE6A2B">
        <w:rPr>
          <w:rFonts w:ascii="Calibri" w:hAnsi="Calibri" w:cs="Calibri"/>
          <w:b/>
          <w:bCs/>
          <w:sz w:val="28"/>
          <w:szCs w:val="28"/>
        </w:rPr>
        <w:t xml:space="preserve">  </w:t>
      </w:r>
    </w:p>
    <w:bookmarkEnd w:id="7"/>
    <w:p w14:paraId="3F882BEE" w14:textId="26814403" w:rsidR="00B96655" w:rsidRDefault="000853AE" w:rsidP="5F7F31A2">
      <w:pPr>
        <w:rPr>
          <w:rFonts w:ascii="Calibri" w:eastAsia="Calibri" w:hAnsi="Calibri" w:cs="Calibri"/>
          <w:b/>
          <w:bCs/>
          <w:color w:val="000000" w:themeColor="text1"/>
          <w:sz w:val="22"/>
          <w:szCs w:val="22"/>
        </w:rPr>
      </w:pPr>
      <w:r w:rsidRPr="4E7B44C8">
        <w:rPr>
          <w:rFonts w:ascii="Calibri" w:eastAsia="Calibri" w:hAnsi="Calibri" w:cs="Calibri"/>
          <w:b/>
          <w:bCs/>
          <w:color w:val="000000" w:themeColor="text1"/>
          <w:sz w:val="22"/>
          <w:szCs w:val="22"/>
        </w:rPr>
        <w:t xml:space="preserve">This </w:t>
      </w:r>
      <w:r w:rsidR="00F860B4">
        <w:rPr>
          <w:rFonts w:ascii="Calibri" w:eastAsia="Calibri" w:hAnsi="Calibri" w:cs="Calibri"/>
          <w:b/>
          <w:bCs/>
          <w:color w:val="000000" w:themeColor="text1"/>
          <w:sz w:val="22"/>
          <w:szCs w:val="22"/>
        </w:rPr>
        <w:t xml:space="preserve">tool </w:t>
      </w:r>
      <w:r w:rsidRPr="4E7B44C8">
        <w:rPr>
          <w:rFonts w:ascii="Calibri" w:eastAsia="Calibri" w:hAnsi="Calibri" w:cs="Calibri"/>
          <w:b/>
          <w:bCs/>
          <w:color w:val="000000" w:themeColor="text1"/>
          <w:sz w:val="22"/>
          <w:szCs w:val="22"/>
        </w:rPr>
        <w:t>relates to Step</w:t>
      </w:r>
      <w:r w:rsidR="00C67606">
        <w:rPr>
          <w:rFonts w:ascii="Calibri" w:eastAsia="Calibri" w:hAnsi="Calibri" w:cs="Calibri"/>
          <w:b/>
          <w:bCs/>
          <w:color w:val="000000" w:themeColor="text1"/>
          <w:sz w:val="22"/>
          <w:szCs w:val="22"/>
        </w:rPr>
        <w:t>s</w:t>
      </w:r>
      <w:r>
        <w:rPr>
          <w:rFonts w:ascii="Calibri" w:eastAsia="Calibri" w:hAnsi="Calibri" w:cs="Calibri"/>
          <w:b/>
          <w:bCs/>
          <w:color w:val="000000" w:themeColor="text1"/>
          <w:sz w:val="22"/>
          <w:szCs w:val="22"/>
        </w:rPr>
        <w:t xml:space="preserve"> 11</w:t>
      </w:r>
      <w:r w:rsidR="00C67606">
        <w:rPr>
          <w:rFonts w:ascii="Calibri" w:eastAsia="Calibri" w:hAnsi="Calibri" w:cs="Calibri"/>
          <w:b/>
          <w:bCs/>
          <w:color w:val="000000" w:themeColor="text1"/>
          <w:sz w:val="22"/>
          <w:szCs w:val="22"/>
        </w:rPr>
        <w:t xml:space="preserve"> </w:t>
      </w:r>
      <w:r w:rsidR="00EB0971">
        <w:rPr>
          <w:rFonts w:ascii="Calibri" w:eastAsia="Calibri" w:hAnsi="Calibri" w:cs="Calibri"/>
          <w:b/>
          <w:bCs/>
          <w:color w:val="000000" w:themeColor="text1"/>
          <w:sz w:val="22"/>
          <w:szCs w:val="22"/>
        </w:rPr>
        <w:t>&amp; 12</w:t>
      </w:r>
      <w:r w:rsidRPr="4E7B44C8">
        <w:rPr>
          <w:rFonts w:ascii="Calibri" w:eastAsia="Calibri" w:hAnsi="Calibri" w:cs="Calibri"/>
          <w:b/>
          <w:bCs/>
          <w:color w:val="000000" w:themeColor="text1"/>
          <w:sz w:val="22"/>
          <w:szCs w:val="22"/>
        </w:rPr>
        <w:t xml:space="preserve"> in the </w:t>
      </w:r>
      <w:hyperlink r:id="rId53">
        <w:r w:rsidRPr="4E7B44C8">
          <w:rPr>
            <w:rStyle w:val="Hyperlink"/>
            <w:rFonts w:ascii="Calibri" w:eastAsia="Calibri" w:hAnsi="Calibri" w:cs="Calibri"/>
            <w:b/>
            <w:bCs/>
            <w:sz w:val="22"/>
            <w:szCs w:val="22"/>
          </w:rPr>
          <w:t>AUA Handbook.</w:t>
        </w:r>
      </w:hyperlink>
    </w:p>
    <w:p w14:paraId="6A3E02B5" w14:textId="55A41851" w:rsidR="00C41836" w:rsidRDefault="00DA1ABC" w:rsidP="5F7F31A2">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Run charts are a graphical representation of your data (y-axis) over time (x-axis) and are used to </w:t>
      </w:r>
      <w:r w:rsidR="00546EB9">
        <w:rPr>
          <w:rFonts w:ascii="Calibri" w:eastAsia="Calibri" w:hAnsi="Calibri" w:cs="Calibri"/>
          <w:color w:val="000000" w:themeColor="text1"/>
          <w:sz w:val="22"/>
          <w:szCs w:val="22"/>
        </w:rPr>
        <w:t xml:space="preserve">depict whether there is an improvement </w:t>
      </w:r>
      <w:r w:rsidR="000172E3">
        <w:rPr>
          <w:rFonts w:ascii="Calibri" w:eastAsia="Calibri" w:hAnsi="Calibri" w:cs="Calibri"/>
          <w:color w:val="000000" w:themeColor="text1"/>
          <w:sz w:val="22"/>
          <w:szCs w:val="22"/>
        </w:rPr>
        <w:t>and</w:t>
      </w:r>
      <w:r w:rsidR="00546EB9">
        <w:rPr>
          <w:rFonts w:ascii="Calibri" w:eastAsia="Calibri" w:hAnsi="Calibri" w:cs="Calibri"/>
          <w:color w:val="000000" w:themeColor="text1"/>
          <w:sz w:val="22"/>
          <w:szCs w:val="22"/>
        </w:rPr>
        <w:t xml:space="preserve"> as a tool to sustain the </w:t>
      </w:r>
      <w:r w:rsidR="00EB0971">
        <w:rPr>
          <w:rFonts w:ascii="Calibri" w:eastAsia="Calibri" w:hAnsi="Calibri" w:cs="Calibri"/>
          <w:color w:val="000000" w:themeColor="text1"/>
          <w:sz w:val="22"/>
          <w:szCs w:val="22"/>
        </w:rPr>
        <w:t>improvements.</w:t>
      </w:r>
      <w:r w:rsidR="00C41836">
        <w:rPr>
          <w:rFonts w:ascii="Calibri" w:eastAsia="Calibri" w:hAnsi="Calibri" w:cs="Calibri"/>
          <w:color w:val="000000" w:themeColor="text1"/>
          <w:sz w:val="22"/>
          <w:szCs w:val="22"/>
        </w:rPr>
        <w:t xml:space="preserve"> </w:t>
      </w:r>
    </w:p>
    <w:p w14:paraId="24139A25" w14:textId="277C6511" w:rsidR="008D374A" w:rsidRDefault="00C41836" w:rsidP="5F7F31A2">
      <w:pPr>
        <w:rPr>
          <w:rFonts w:ascii="Calibri" w:eastAsia="Calibri" w:hAnsi="Calibri" w:cs="Calibri"/>
          <w:color w:val="000000" w:themeColor="text1"/>
          <w:sz w:val="22"/>
          <w:szCs w:val="22"/>
        </w:rPr>
      </w:pPr>
      <w:r w:rsidRPr="00AB075C">
        <w:rPr>
          <w:rFonts w:eastAsiaTheme="minorEastAsia"/>
          <w:sz w:val="22"/>
          <w:szCs w:val="22"/>
          <w:u w:val="single"/>
        </w:rPr>
        <w:t>Homes may use this tool if desired and adjust it to meet their needs</w:t>
      </w:r>
      <w:r>
        <w:rPr>
          <w:rFonts w:eastAsiaTheme="minorEastAsia"/>
          <w:sz w:val="22"/>
          <w:szCs w:val="22"/>
        </w:rPr>
        <w:t>.</w:t>
      </w:r>
    </w:p>
    <w:p w14:paraId="0D31C9DD" w14:textId="7DFC95BB" w:rsidR="006D5F12" w:rsidRDefault="006D5F12">
      <w:hyperlink r:id="rId54"/>
      <w:r w:rsidR="009F046A">
        <w:rPr>
          <w:noProof/>
        </w:rPr>
        <w:drawing>
          <wp:inline distT="0" distB="0" distL="0" distR="0" wp14:anchorId="40247D10" wp14:editId="68A6003B">
            <wp:extent cx="5943600" cy="2484755"/>
            <wp:effectExtent l="0" t="0" r="0" b="10795"/>
            <wp:docPr id="971242809" name="Chart 1">
              <a:extLst xmlns:a="http://schemas.openxmlformats.org/drawingml/2006/main">
                <a:ext uri="{FF2B5EF4-FFF2-40B4-BE49-F238E27FC236}">
                  <a16:creationId xmlns:a16="http://schemas.microsoft.com/office/drawing/2014/main" id="{E54E9890-96C2-4258-953B-5FADD32BED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A7D84CA" w14:textId="77777777" w:rsidR="00590F21" w:rsidRDefault="00590F21"/>
    <w:p w14:paraId="3CE28DDF" w14:textId="77777777" w:rsidR="00590F21" w:rsidRDefault="00590F21"/>
    <w:p w14:paraId="1B44AEEC" w14:textId="77777777" w:rsidR="00590F21" w:rsidRDefault="00590F21"/>
    <w:p w14:paraId="105F12AB" w14:textId="77777777" w:rsidR="00590F21" w:rsidRDefault="00590F21"/>
    <w:p w14:paraId="21A74460" w14:textId="77777777" w:rsidR="00590F21" w:rsidRDefault="00590F21"/>
    <w:p w14:paraId="23247DAC" w14:textId="77777777" w:rsidR="00590F21" w:rsidRDefault="00590F21"/>
    <w:p w14:paraId="7E1E4ED7" w14:textId="77777777" w:rsidR="00590F21" w:rsidRDefault="00590F21"/>
    <w:p w14:paraId="4631D5B9" w14:textId="77777777" w:rsidR="00590F21" w:rsidRDefault="00590F21"/>
    <w:p w14:paraId="53EAA068" w14:textId="77777777" w:rsidR="00590F21" w:rsidRDefault="00590F21"/>
    <w:p w14:paraId="4A4F0B2C" w14:textId="77777777" w:rsidR="00E1287B" w:rsidRDefault="00E1287B"/>
    <w:p w14:paraId="28A0E005" w14:textId="77777777" w:rsidR="00590F21" w:rsidRDefault="00590F21"/>
    <w:p w14:paraId="3CF2D0EE" w14:textId="77777777" w:rsidR="00590F21" w:rsidRDefault="00590F21"/>
    <w:p w14:paraId="05C860DB" w14:textId="77777777" w:rsidR="00074A75" w:rsidRPr="00555E72" w:rsidRDefault="006E4571" w:rsidP="00074A75">
      <w:pPr>
        <w:rPr>
          <w:rFonts w:ascii="Calibri" w:hAnsi="Calibri" w:cs="Calibri"/>
          <w:b/>
          <w:bCs/>
          <w:sz w:val="28"/>
          <w:szCs w:val="28"/>
          <w:lang w:val="en-US"/>
        </w:rPr>
      </w:pPr>
      <w:bookmarkStart w:id="8" w:name="I"/>
      <w:r w:rsidRPr="00555E72">
        <w:rPr>
          <w:rFonts w:ascii="Calibri" w:hAnsi="Calibri" w:cs="Calibri"/>
          <w:b/>
          <w:bCs/>
          <w:sz w:val="28"/>
          <w:szCs w:val="28"/>
          <w:lang w:val="en-US"/>
        </w:rPr>
        <w:lastRenderedPageBreak/>
        <w:t xml:space="preserve">Appendix </w:t>
      </w:r>
      <w:r w:rsidR="007D5AED" w:rsidRPr="00555E72">
        <w:rPr>
          <w:rFonts w:ascii="Calibri" w:hAnsi="Calibri" w:cs="Calibri"/>
          <w:b/>
          <w:bCs/>
          <w:sz w:val="28"/>
          <w:szCs w:val="28"/>
          <w:lang w:val="en-US"/>
        </w:rPr>
        <w:t>I</w:t>
      </w:r>
      <w:r w:rsidRPr="00555E72">
        <w:rPr>
          <w:rFonts w:ascii="Calibri" w:hAnsi="Calibri" w:cs="Calibri"/>
          <w:b/>
          <w:bCs/>
          <w:sz w:val="28"/>
          <w:szCs w:val="28"/>
          <w:lang w:val="en-US"/>
        </w:rPr>
        <w:t xml:space="preserve">: </w:t>
      </w:r>
      <w:r w:rsidR="00074A75" w:rsidRPr="00555E72">
        <w:rPr>
          <w:rFonts w:ascii="Calibri" w:hAnsi="Calibri" w:cs="Calibri"/>
          <w:b/>
          <w:bCs/>
          <w:sz w:val="28"/>
          <w:szCs w:val="28"/>
          <w:lang w:val="en-US"/>
        </w:rPr>
        <w:t xml:space="preserve">Resident and Family letter template for adaptation by interested homes </w:t>
      </w:r>
    </w:p>
    <w:bookmarkEnd w:id="8"/>
    <w:p w14:paraId="67D3E729" w14:textId="5FE8E124" w:rsidR="00E02CDA" w:rsidRPr="00555E72" w:rsidRDefault="00A1773B" w:rsidP="00A1773B">
      <w:pPr>
        <w:rPr>
          <w:i/>
          <w:iCs/>
        </w:rPr>
      </w:pPr>
      <w:r w:rsidRPr="00555E72">
        <w:rPr>
          <w:i/>
          <w:iCs/>
        </w:rPr>
        <w:t xml:space="preserve">It is important for AUA project information to be shared with the applicable residents, family members, and/or alternate decision makers early in the </w:t>
      </w:r>
      <w:r w:rsidR="00B741AE" w:rsidRPr="00555E72">
        <w:rPr>
          <w:i/>
          <w:iCs/>
        </w:rPr>
        <w:t>Q</w:t>
      </w:r>
      <w:r w:rsidRPr="00555E72">
        <w:rPr>
          <w:i/>
          <w:iCs/>
        </w:rPr>
        <w:t xml:space="preserve">uality </w:t>
      </w:r>
      <w:r w:rsidR="00B741AE" w:rsidRPr="00555E72">
        <w:rPr>
          <w:i/>
          <w:iCs/>
        </w:rPr>
        <w:t>I</w:t>
      </w:r>
      <w:r w:rsidRPr="00555E72">
        <w:rPr>
          <w:i/>
          <w:iCs/>
        </w:rPr>
        <w:t xml:space="preserve">mprovement process. A draft letter is enclosed below </w:t>
      </w:r>
      <w:r w:rsidR="003B16D6">
        <w:rPr>
          <w:i/>
          <w:iCs/>
        </w:rPr>
        <w:t>for adaptation</w:t>
      </w:r>
      <w:r w:rsidRPr="00555E72">
        <w:rPr>
          <w:i/>
          <w:iCs/>
        </w:rPr>
        <w:t xml:space="preserve"> </w:t>
      </w:r>
      <w:r w:rsidR="003B16D6">
        <w:rPr>
          <w:i/>
          <w:iCs/>
        </w:rPr>
        <w:t xml:space="preserve">and distribution locally. </w:t>
      </w:r>
      <w:r w:rsidRPr="00555E72">
        <w:rPr>
          <w:i/>
          <w:iCs/>
        </w:rPr>
        <w:t xml:space="preserve"> </w:t>
      </w:r>
    </w:p>
    <w:p w14:paraId="1C3F1CA3" w14:textId="575072B9" w:rsidR="00A1773B" w:rsidRPr="00D84496" w:rsidRDefault="00806BE2" w:rsidP="00A1773B">
      <w:pPr>
        <w:rPr>
          <w:sz w:val="20"/>
          <w:szCs w:val="20"/>
        </w:rPr>
      </w:pPr>
      <w:r>
        <w:rPr>
          <w:sz w:val="20"/>
          <w:szCs w:val="20"/>
        </w:rPr>
        <w:t>Dear</w:t>
      </w:r>
      <w:r w:rsidR="00A1773B" w:rsidRPr="00D84496">
        <w:rPr>
          <w:sz w:val="20"/>
          <w:szCs w:val="20"/>
        </w:rPr>
        <w:t xml:space="preserve"> </w:t>
      </w:r>
      <w:r w:rsidR="00E85DA9">
        <w:rPr>
          <w:sz w:val="20"/>
          <w:szCs w:val="20"/>
        </w:rPr>
        <w:t>Resident, Family Member and/or Alternative Decision Maker</w:t>
      </w:r>
      <w:r w:rsidR="004376C9">
        <w:rPr>
          <w:sz w:val="20"/>
          <w:szCs w:val="20"/>
        </w:rPr>
        <w:t>,</w:t>
      </w:r>
      <w:r w:rsidR="00E85DA9">
        <w:rPr>
          <w:sz w:val="20"/>
          <w:szCs w:val="20"/>
        </w:rPr>
        <w:t xml:space="preserve"> </w:t>
      </w:r>
    </w:p>
    <w:p w14:paraId="3C3A5A1A" w14:textId="77777777" w:rsidR="00A1773B" w:rsidRPr="00D84496" w:rsidRDefault="00A1773B" w:rsidP="00A1773B">
      <w:pPr>
        <w:rPr>
          <w:sz w:val="20"/>
          <w:szCs w:val="20"/>
        </w:rPr>
      </w:pPr>
      <w:r w:rsidRPr="00D84496">
        <w:rPr>
          <w:sz w:val="20"/>
          <w:szCs w:val="20"/>
        </w:rPr>
        <w:t xml:space="preserve">Many long-term care  homes in Ontario are now working to advance the appropriate use of antipsychotic medicines prescribed to residents. Examples of these medicines include Seroquel (quetiapine), </w:t>
      </w:r>
      <w:proofErr w:type="spellStart"/>
      <w:r w:rsidRPr="00D84496">
        <w:rPr>
          <w:sz w:val="20"/>
          <w:szCs w:val="20"/>
        </w:rPr>
        <w:t>Rexulti</w:t>
      </w:r>
      <w:proofErr w:type="spellEnd"/>
      <w:r w:rsidRPr="00D84496">
        <w:rPr>
          <w:sz w:val="20"/>
          <w:szCs w:val="20"/>
        </w:rPr>
        <w:t xml:space="preserve"> (</w:t>
      </w:r>
      <w:proofErr w:type="spellStart"/>
      <w:r w:rsidRPr="00D84496">
        <w:rPr>
          <w:sz w:val="20"/>
          <w:szCs w:val="20"/>
        </w:rPr>
        <w:t>brexpiprazole</w:t>
      </w:r>
      <w:proofErr w:type="spellEnd"/>
      <w:r w:rsidRPr="00D84496">
        <w:rPr>
          <w:sz w:val="20"/>
          <w:szCs w:val="20"/>
        </w:rPr>
        <w:t xml:space="preserve">), and Risperdal (risperidone), among others.  </w:t>
      </w:r>
    </w:p>
    <w:p w14:paraId="259F7CD3" w14:textId="6F6F5A8B" w:rsidR="00A1773B" w:rsidRPr="00D84496" w:rsidRDefault="00A1773B" w:rsidP="00A1773B">
      <w:pPr>
        <w:rPr>
          <w:sz w:val="20"/>
          <w:szCs w:val="20"/>
        </w:rPr>
      </w:pPr>
      <w:r w:rsidRPr="00D84496">
        <w:rPr>
          <w:sz w:val="20"/>
          <w:szCs w:val="20"/>
        </w:rPr>
        <w:t>Antipsychotics are medicines sometimes prescribed to people with dementia to help manage behavioural concerns</w:t>
      </w:r>
      <w:r w:rsidR="00D957BF">
        <w:rPr>
          <w:sz w:val="20"/>
          <w:szCs w:val="20"/>
        </w:rPr>
        <w:t xml:space="preserve">. </w:t>
      </w:r>
      <w:r w:rsidR="00DB2AFE" w:rsidRPr="00DB2AFE">
        <w:rPr>
          <w:sz w:val="20"/>
          <w:szCs w:val="20"/>
        </w:rPr>
        <w:t>For residents who have been diagnosed with psychosis, antipsychotic medicine</w:t>
      </w:r>
      <w:r w:rsidR="000D47F3">
        <w:rPr>
          <w:sz w:val="20"/>
          <w:szCs w:val="20"/>
        </w:rPr>
        <w:t xml:space="preserve"> can </w:t>
      </w:r>
      <w:r w:rsidR="00CD1C43">
        <w:rPr>
          <w:sz w:val="20"/>
          <w:szCs w:val="20"/>
        </w:rPr>
        <w:t>be</w:t>
      </w:r>
      <w:r w:rsidR="00DB2AFE" w:rsidRPr="00DB2AFE">
        <w:rPr>
          <w:sz w:val="20"/>
          <w:szCs w:val="20"/>
        </w:rPr>
        <w:t xml:space="preserve"> </w:t>
      </w:r>
      <w:r w:rsidR="00CD1C43">
        <w:rPr>
          <w:sz w:val="20"/>
          <w:szCs w:val="20"/>
        </w:rPr>
        <w:t>helpful.</w:t>
      </w:r>
      <w:r w:rsidR="00DB2AFE" w:rsidRPr="00DB2AFE">
        <w:rPr>
          <w:sz w:val="20"/>
          <w:szCs w:val="20"/>
        </w:rPr>
        <w:t xml:space="preserve"> </w:t>
      </w:r>
      <w:r w:rsidRPr="00D84496">
        <w:rPr>
          <w:sz w:val="20"/>
          <w:szCs w:val="20"/>
        </w:rPr>
        <w:t xml:space="preserve">Unfortunately, these medications can be prescribed inappropriately. They can also result in side effects such as sleepiness, restlessness, agitation, confusion, and an increased risk of falls, strokes and/or death.  </w:t>
      </w:r>
    </w:p>
    <w:p w14:paraId="72847B46" w14:textId="77777777" w:rsidR="00A1773B" w:rsidRPr="00D84496" w:rsidRDefault="00A1773B" w:rsidP="00A1773B">
      <w:pPr>
        <w:rPr>
          <w:sz w:val="20"/>
          <w:szCs w:val="20"/>
        </w:rPr>
      </w:pPr>
      <w:r w:rsidRPr="00D84496">
        <w:rPr>
          <w:sz w:val="20"/>
          <w:szCs w:val="20"/>
        </w:rPr>
        <w:t xml:space="preserve">The nurses, doctors, pharmacists, and other staff involved in caring for residents will be reviewing the use of antipsychotic medications for each resident to determine if the medication is appropriate for their care needs.  The goal is to determine if there are ways other than medication to respond and manage behavioural concerns so that the inappropriate use of antipsychotic medications can be reduced. </w:t>
      </w:r>
    </w:p>
    <w:p w14:paraId="5F7A175A" w14:textId="77777777" w:rsidR="00A1773B" w:rsidRPr="00D84496" w:rsidRDefault="00A1773B" w:rsidP="00A1773B">
      <w:pPr>
        <w:rPr>
          <w:sz w:val="20"/>
          <w:szCs w:val="20"/>
        </w:rPr>
      </w:pPr>
      <w:r w:rsidRPr="00D84496">
        <w:rPr>
          <w:sz w:val="20"/>
          <w:szCs w:val="20"/>
        </w:rPr>
        <w:t xml:space="preserve">Decreasing or stopping the use of antipsychotic medication will only be considered where appropriate. However, the individual care needs of the resident will be considered and prioritized in the review process. </w:t>
      </w:r>
    </w:p>
    <w:p w14:paraId="69DEB953" w14:textId="77777777" w:rsidR="00A1773B" w:rsidRPr="00D84496" w:rsidRDefault="00A1773B" w:rsidP="00A1773B">
      <w:pPr>
        <w:rPr>
          <w:sz w:val="20"/>
          <w:szCs w:val="20"/>
        </w:rPr>
      </w:pPr>
      <w:r w:rsidRPr="00D84496">
        <w:rPr>
          <w:sz w:val="20"/>
          <w:szCs w:val="20"/>
        </w:rPr>
        <w:t xml:space="preserve">When the time comes to review the medicines for each resident, we will contact the appropriate family members and caregivers. Input and feedback from residents, families, and caregivers will be valuable and will help inform this process. Any changes to antipsychotic medicine use will be discussed beforehand and residents will be monitored closely if changes are made.   </w:t>
      </w:r>
    </w:p>
    <w:p w14:paraId="207898FE" w14:textId="77777777" w:rsidR="00A1773B" w:rsidRPr="00D84496" w:rsidRDefault="00A1773B" w:rsidP="00A1773B">
      <w:pPr>
        <w:rPr>
          <w:sz w:val="20"/>
          <w:szCs w:val="20"/>
        </w:rPr>
      </w:pPr>
      <w:r w:rsidRPr="00D84496">
        <w:rPr>
          <w:sz w:val="20"/>
          <w:szCs w:val="20"/>
        </w:rPr>
        <w:t xml:space="preserve">We have included a </w:t>
      </w:r>
      <w:hyperlink r:id="rId56" w:history="1">
        <w:r w:rsidRPr="00D84496">
          <w:rPr>
            <w:rStyle w:val="Hyperlink"/>
            <w:sz w:val="20"/>
            <w:szCs w:val="20"/>
          </w:rPr>
          <w:t>handbook</w:t>
        </w:r>
      </w:hyperlink>
      <w:r w:rsidRPr="00D84496">
        <w:rPr>
          <w:sz w:val="20"/>
          <w:szCs w:val="20"/>
        </w:rPr>
        <w:t xml:space="preserve"> that provides more information about the use of antipsychotic medicines. If you have any questions about this process, please feel free to contact [</w:t>
      </w:r>
      <w:r w:rsidRPr="00D84496">
        <w:rPr>
          <w:i/>
          <w:iCs/>
          <w:sz w:val="20"/>
          <w:szCs w:val="20"/>
        </w:rPr>
        <w:t>insert the name of a contact at the home that is working on the project and able to answer any questions</w:t>
      </w:r>
      <w:r w:rsidRPr="00D84496">
        <w:rPr>
          <w:sz w:val="20"/>
          <w:szCs w:val="20"/>
        </w:rPr>
        <w:t>].</w:t>
      </w:r>
    </w:p>
    <w:p w14:paraId="4D921B12" w14:textId="77777777" w:rsidR="00A1773B" w:rsidRPr="00D84496" w:rsidRDefault="00A1773B" w:rsidP="00A1773B">
      <w:pPr>
        <w:rPr>
          <w:sz w:val="20"/>
          <w:szCs w:val="20"/>
        </w:rPr>
      </w:pPr>
      <w:r w:rsidRPr="00D84496">
        <w:rPr>
          <w:sz w:val="20"/>
          <w:szCs w:val="20"/>
        </w:rPr>
        <w:t xml:space="preserve">We also would like to share that the home is participating in the Ontario Appropriate Use of Antipsychotics Innovator Network. We will be receiving free tools, education, and coaching support from representatives of the </w:t>
      </w:r>
      <w:hyperlink r:id="rId57">
        <w:r w:rsidRPr="00D84496">
          <w:rPr>
            <w:rStyle w:val="Hyperlink"/>
            <w:sz w:val="20"/>
            <w:szCs w:val="20"/>
          </w:rPr>
          <w:t>Institute for Safe Medication Practices Canada (ISMP Canada)</w:t>
        </w:r>
      </w:hyperlink>
      <w:r w:rsidRPr="00D84496">
        <w:rPr>
          <w:sz w:val="20"/>
          <w:szCs w:val="20"/>
        </w:rPr>
        <w:t xml:space="preserve">. As a Network participant, we will also engage in online webinars for sharing and learning with other homes across the province. </w:t>
      </w:r>
    </w:p>
    <w:p w14:paraId="7925505C" w14:textId="77777777" w:rsidR="00A1773B" w:rsidRPr="00D84496" w:rsidRDefault="00A1773B" w:rsidP="00A1773B">
      <w:pPr>
        <w:rPr>
          <w:sz w:val="20"/>
          <w:szCs w:val="20"/>
        </w:rPr>
      </w:pPr>
      <w:r w:rsidRPr="00D84496">
        <w:rPr>
          <w:sz w:val="20"/>
          <w:szCs w:val="20"/>
        </w:rPr>
        <w:t xml:space="preserve">This project is being led by ISMP Canada as part of the </w:t>
      </w:r>
      <w:r w:rsidRPr="00D84496">
        <w:rPr>
          <w:i/>
          <w:iCs/>
          <w:sz w:val="20"/>
          <w:szCs w:val="20"/>
        </w:rPr>
        <w:t xml:space="preserve">Strengthening Medication Safety in Long-Term Care </w:t>
      </w:r>
      <w:r w:rsidRPr="00D84496">
        <w:rPr>
          <w:sz w:val="20"/>
          <w:szCs w:val="20"/>
        </w:rPr>
        <w:t xml:space="preserve">initiative, which is funded by the Ontario Ministry of Long-Term Care. </w:t>
      </w:r>
    </w:p>
    <w:p w14:paraId="55154175" w14:textId="303AB647" w:rsidR="00590F21" w:rsidRPr="00E02CDA" w:rsidRDefault="00A1773B">
      <w:pPr>
        <w:rPr>
          <w:sz w:val="20"/>
          <w:szCs w:val="20"/>
        </w:rPr>
      </w:pPr>
      <w:r w:rsidRPr="00D84496">
        <w:rPr>
          <w:sz w:val="20"/>
          <w:szCs w:val="20"/>
        </w:rPr>
        <w:t>[</w:t>
      </w:r>
      <w:r w:rsidRPr="00D84496">
        <w:rPr>
          <w:i/>
          <w:iCs/>
          <w:sz w:val="20"/>
          <w:szCs w:val="20"/>
        </w:rPr>
        <w:t>insert name of the person</w:t>
      </w:r>
      <w:r w:rsidR="001E17A6">
        <w:rPr>
          <w:i/>
          <w:iCs/>
          <w:sz w:val="20"/>
          <w:szCs w:val="20"/>
        </w:rPr>
        <w:t xml:space="preserve"> at the home distributing this information</w:t>
      </w:r>
      <w:r w:rsidRPr="00D84496">
        <w:rPr>
          <w:sz w:val="20"/>
          <w:szCs w:val="20"/>
        </w:rPr>
        <w:t>]</w:t>
      </w:r>
    </w:p>
    <w:sectPr w:rsidR="00590F21" w:rsidRPr="00E02CDA" w:rsidSect="00CF31D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E4DA" w14:textId="77777777" w:rsidR="00F1405E" w:rsidRDefault="00F1405E" w:rsidP="00F538B3">
      <w:pPr>
        <w:spacing w:after="0" w:line="240" w:lineRule="auto"/>
      </w:pPr>
      <w:r>
        <w:separator/>
      </w:r>
    </w:p>
  </w:endnote>
  <w:endnote w:type="continuationSeparator" w:id="0">
    <w:p w14:paraId="188E1C48" w14:textId="77777777" w:rsidR="00F1405E" w:rsidRDefault="00F1405E" w:rsidP="00F5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airwater Script">
    <w:charset w:val="00"/>
    <w:family w:val="auto"/>
    <w:pitch w:val="variable"/>
    <w:sig w:usb0="A000002F" w:usb1="1000004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75633"/>
      <w:docPartObj>
        <w:docPartGallery w:val="Page Numbers (Bottom of Page)"/>
        <w:docPartUnique/>
      </w:docPartObj>
    </w:sdtPr>
    <w:sdtEndPr>
      <w:rPr>
        <w:noProof/>
      </w:rPr>
    </w:sdtEndPr>
    <w:sdtContent>
      <w:p w14:paraId="4CFE3829" w14:textId="2CE5C431" w:rsidR="00D105C8" w:rsidRDefault="00D105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1D310" w14:textId="77777777" w:rsidR="00D105C8" w:rsidRDefault="00D10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2714" w14:textId="77777777" w:rsidR="00F1405E" w:rsidRDefault="00F1405E" w:rsidP="00F538B3">
      <w:pPr>
        <w:spacing w:after="0" w:line="240" w:lineRule="auto"/>
      </w:pPr>
      <w:r>
        <w:separator/>
      </w:r>
    </w:p>
  </w:footnote>
  <w:footnote w:type="continuationSeparator" w:id="0">
    <w:p w14:paraId="636827FB" w14:textId="77777777" w:rsidR="00F1405E" w:rsidRDefault="00F1405E" w:rsidP="00F5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8125" w14:textId="663FEC79" w:rsidR="00F538B3" w:rsidRDefault="00AE5889" w:rsidP="00F538B3">
    <w:pPr>
      <w:pStyle w:val="Header"/>
      <w:jc w:val="right"/>
    </w:pPr>
    <w:r w:rsidRPr="00F538B3">
      <w:rPr>
        <w:noProof/>
      </w:rPr>
      <w:drawing>
        <wp:anchor distT="0" distB="0" distL="114300" distR="114300" simplePos="0" relativeHeight="251657216" behindDoc="1" locked="0" layoutInCell="1" allowOverlap="1" wp14:anchorId="74D3F1F6" wp14:editId="56F16862">
          <wp:simplePos x="0" y="0"/>
          <wp:positionH relativeFrom="margin">
            <wp:posOffset>0</wp:posOffset>
          </wp:positionH>
          <wp:positionV relativeFrom="paragraph">
            <wp:posOffset>-264795</wp:posOffset>
          </wp:positionV>
          <wp:extent cx="1354455" cy="526415"/>
          <wp:effectExtent l="0" t="0" r="0" b="6985"/>
          <wp:wrapTight wrapText="bothSides">
            <wp:wrapPolygon edited="0">
              <wp:start x="3342" y="0"/>
              <wp:lineTo x="1823" y="4690"/>
              <wp:lineTo x="304" y="10943"/>
              <wp:lineTo x="0" y="15633"/>
              <wp:lineTo x="304" y="17978"/>
              <wp:lineTo x="2127" y="21105"/>
              <wp:lineTo x="5772" y="21105"/>
              <wp:lineTo x="20962" y="17978"/>
              <wp:lineTo x="20962" y="13288"/>
              <wp:lineTo x="19747" y="1563"/>
              <wp:lineTo x="4861" y="0"/>
              <wp:lineTo x="3342" y="0"/>
            </wp:wrapPolygon>
          </wp:wrapTight>
          <wp:docPr id="1280898542" name="Picture 1" descr="Picture 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9,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526415"/>
                  </a:xfrm>
                  <a:prstGeom prst="rect">
                    <a:avLst/>
                  </a:prstGeom>
                  <a:noFill/>
                  <a:ln>
                    <a:noFill/>
                  </a:ln>
                </pic:spPr>
              </pic:pic>
            </a:graphicData>
          </a:graphic>
        </wp:anchor>
      </w:drawing>
    </w:r>
    <w:r w:rsidRPr="00F538B3">
      <w:rPr>
        <w:noProof/>
      </w:rPr>
      <w:drawing>
        <wp:anchor distT="0" distB="0" distL="114300" distR="114300" simplePos="0" relativeHeight="251659264" behindDoc="1" locked="0" layoutInCell="1" allowOverlap="1" wp14:anchorId="64CDBB82" wp14:editId="6048765B">
          <wp:simplePos x="0" y="0"/>
          <wp:positionH relativeFrom="column">
            <wp:posOffset>4911090</wp:posOffset>
          </wp:positionH>
          <wp:positionV relativeFrom="paragraph">
            <wp:posOffset>-299085</wp:posOffset>
          </wp:positionV>
          <wp:extent cx="1033145" cy="516255"/>
          <wp:effectExtent l="0" t="0" r="0" b="0"/>
          <wp:wrapTight wrapText="bothSides">
            <wp:wrapPolygon edited="0">
              <wp:start x="0" y="0"/>
              <wp:lineTo x="0" y="20723"/>
              <wp:lineTo x="21109" y="20723"/>
              <wp:lineTo x="21109" y="0"/>
              <wp:lineTo x="0" y="0"/>
            </wp:wrapPolygon>
          </wp:wrapTight>
          <wp:docPr id="1312590256" name="Picture 2" descr="Logo, company name&#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516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7DD6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EBF9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2A021"/>
    <w:multiLevelType w:val="hybridMultilevel"/>
    <w:tmpl w:val="4D205A06"/>
    <w:lvl w:ilvl="0" w:tplc="218A0B5A">
      <w:start w:val="2"/>
      <w:numFmt w:val="decimal"/>
      <w:lvlText w:val="%1."/>
      <w:lvlJc w:val="left"/>
      <w:pPr>
        <w:ind w:left="720" w:hanging="360"/>
      </w:pPr>
    </w:lvl>
    <w:lvl w:ilvl="1" w:tplc="F3A23A2C">
      <w:start w:val="1"/>
      <w:numFmt w:val="lowerLetter"/>
      <w:lvlText w:val="%2."/>
      <w:lvlJc w:val="left"/>
      <w:pPr>
        <w:ind w:left="1440" w:hanging="360"/>
      </w:pPr>
    </w:lvl>
    <w:lvl w:ilvl="2" w:tplc="2284737C">
      <w:start w:val="1"/>
      <w:numFmt w:val="lowerRoman"/>
      <w:lvlText w:val="%3."/>
      <w:lvlJc w:val="right"/>
      <w:pPr>
        <w:ind w:left="2160" w:hanging="180"/>
      </w:pPr>
    </w:lvl>
    <w:lvl w:ilvl="3" w:tplc="FA4A8C58">
      <w:start w:val="1"/>
      <w:numFmt w:val="decimal"/>
      <w:lvlText w:val="%4."/>
      <w:lvlJc w:val="left"/>
      <w:pPr>
        <w:ind w:left="2880" w:hanging="360"/>
      </w:pPr>
    </w:lvl>
    <w:lvl w:ilvl="4" w:tplc="85F82294">
      <w:start w:val="1"/>
      <w:numFmt w:val="lowerLetter"/>
      <w:lvlText w:val="%5."/>
      <w:lvlJc w:val="left"/>
      <w:pPr>
        <w:ind w:left="3600" w:hanging="360"/>
      </w:pPr>
    </w:lvl>
    <w:lvl w:ilvl="5" w:tplc="DF623E26">
      <w:start w:val="1"/>
      <w:numFmt w:val="lowerRoman"/>
      <w:lvlText w:val="%6."/>
      <w:lvlJc w:val="right"/>
      <w:pPr>
        <w:ind w:left="4320" w:hanging="180"/>
      </w:pPr>
    </w:lvl>
    <w:lvl w:ilvl="6" w:tplc="B48AA360">
      <w:start w:val="1"/>
      <w:numFmt w:val="decimal"/>
      <w:lvlText w:val="%7."/>
      <w:lvlJc w:val="left"/>
      <w:pPr>
        <w:ind w:left="5040" w:hanging="360"/>
      </w:pPr>
    </w:lvl>
    <w:lvl w:ilvl="7" w:tplc="36B07E24">
      <w:start w:val="1"/>
      <w:numFmt w:val="lowerLetter"/>
      <w:lvlText w:val="%8."/>
      <w:lvlJc w:val="left"/>
      <w:pPr>
        <w:ind w:left="5760" w:hanging="360"/>
      </w:pPr>
    </w:lvl>
    <w:lvl w:ilvl="8" w:tplc="8A40624C">
      <w:start w:val="1"/>
      <w:numFmt w:val="lowerRoman"/>
      <w:lvlText w:val="%9."/>
      <w:lvlJc w:val="right"/>
      <w:pPr>
        <w:ind w:left="6480" w:hanging="180"/>
      </w:pPr>
    </w:lvl>
  </w:abstractNum>
  <w:abstractNum w:abstractNumId="3" w15:restartNumberingAfterBreak="0">
    <w:nsid w:val="060FFF04"/>
    <w:multiLevelType w:val="hybridMultilevel"/>
    <w:tmpl w:val="FFFFFFFF"/>
    <w:lvl w:ilvl="0" w:tplc="98BE2E12">
      <w:start w:val="1"/>
      <w:numFmt w:val="bullet"/>
      <w:lvlText w:val=""/>
      <w:lvlJc w:val="left"/>
      <w:pPr>
        <w:ind w:left="720" w:hanging="360"/>
      </w:pPr>
      <w:rPr>
        <w:rFonts w:ascii="Symbol" w:hAnsi="Symbol" w:hint="default"/>
      </w:rPr>
    </w:lvl>
    <w:lvl w:ilvl="1" w:tplc="BE6E057C">
      <w:start w:val="1"/>
      <w:numFmt w:val="bullet"/>
      <w:lvlText w:val="o"/>
      <w:lvlJc w:val="left"/>
      <w:pPr>
        <w:ind w:left="1440" w:hanging="360"/>
      </w:pPr>
      <w:rPr>
        <w:rFonts w:ascii="Courier New" w:hAnsi="Courier New" w:hint="default"/>
      </w:rPr>
    </w:lvl>
    <w:lvl w:ilvl="2" w:tplc="D93A1C16">
      <w:start w:val="1"/>
      <w:numFmt w:val="bullet"/>
      <w:lvlText w:val=""/>
      <w:lvlJc w:val="left"/>
      <w:pPr>
        <w:ind w:left="2160" w:hanging="360"/>
      </w:pPr>
      <w:rPr>
        <w:rFonts w:ascii="Wingdings" w:hAnsi="Wingdings" w:hint="default"/>
      </w:rPr>
    </w:lvl>
    <w:lvl w:ilvl="3" w:tplc="CAC461D2">
      <w:start w:val="1"/>
      <w:numFmt w:val="bullet"/>
      <w:lvlText w:val=""/>
      <w:lvlJc w:val="left"/>
      <w:pPr>
        <w:ind w:left="2880" w:hanging="360"/>
      </w:pPr>
      <w:rPr>
        <w:rFonts w:ascii="Symbol" w:hAnsi="Symbol" w:hint="default"/>
      </w:rPr>
    </w:lvl>
    <w:lvl w:ilvl="4" w:tplc="29D40F28">
      <w:start w:val="1"/>
      <w:numFmt w:val="bullet"/>
      <w:lvlText w:val="o"/>
      <w:lvlJc w:val="left"/>
      <w:pPr>
        <w:ind w:left="3600" w:hanging="360"/>
      </w:pPr>
      <w:rPr>
        <w:rFonts w:ascii="Courier New" w:hAnsi="Courier New" w:hint="default"/>
      </w:rPr>
    </w:lvl>
    <w:lvl w:ilvl="5" w:tplc="B324161C">
      <w:start w:val="1"/>
      <w:numFmt w:val="bullet"/>
      <w:lvlText w:val=""/>
      <w:lvlJc w:val="left"/>
      <w:pPr>
        <w:ind w:left="4320" w:hanging="360"/>
      </w:pPr>
      <w:rPr>
        <w:rFonts w:ascii="Wingdings" w:hAnsi="Wingdings" w:hint="default"/>
      </w:rPr>
    </w:lvl>
    <w:lvl w:ilvl="6" w:tplc="6F02FBF0">
      <w:start w:val="1"/>
      <w:numFmt w:val="bullet"/>
      <w:lvlText w:val=""/>
      <w:lvlJc w:val="left"/>
      <w:pPr>
        <w:ind w:left="5040" w:hanging="360"/>
      </w:pPr>
      <w:rPr>
        <w:rFonts w:ascii="Symbol" w:hAnsi="Symbol" w:hint="default"/>
      </w:rPr>
    </w:lvl>
    <w:lvl w:ilvl="7" w:tplc="C34CAB6E">
      <w:start w:val="1"/>
      <w:numFmt w:val="bullet"/>
      <w:lvlText w:val="o"/>
      <w:lvlJc w:val="left"/>
      <w:pPr>
        <w:ind w:left="5760" w:hanging="360"/>
      </w:pPr>
      <w:rPr>
        <w:rFonts w:ascii="Courier New" w:hAnsi="Courier New" w:hint="default"/>
      </w:rPr>
    </w:lvl>
    <w:lvl w:ilvl="8" w:tplc="21261CF2">
      <w:start w:val="1"/>
      <w:numFmt w:val="bullet"/>
      <w:lvlText w:val=""/>
      <w:lvlJc w:val="left"/>
      <w:pPr>
        <w:ind w:left="6480" w:hanging="360"/>
      </w:pPr>
      <w:rPr>
        <w:rFonts w:ascii="Wingdings" w:hAnsi="Wingdings" w:hint="default"/>
      </w:rPr>
    </w:lvl>
  </w:abstractNum>
  <w:abstractNum w:abstractNumId="4" w15:restartNumberingAfterBreak="0">
    <w:nsid w:val="0715552E"/>
    <w:multiLevelType w:val="hybridMultilevel"/>
    <w:tmpl w:val="141AADBC"/>
    <w:lvl w:ilvl="0" w:tplc="FFFFFFFF">
      <w:start w:val="1"/>
      <w:numFmt w:val="decimal"/>
      <w:lvlText w:val="%1."/>
      <w:lvlJc w:val="left"/>
      <w:pPr>
        <w:ind w:left="644" w:hanging="360"/>
      </w:pPr>
    </w:lvl>
    <w:lvl w:ilvl="1" w:tplc="81065B08">
      <w:start w:val="1"/>
      <w:numFmt w:val="lowerLetter"/>
      <w:lvlText w:val="%2."/>
      <w:lvlJc w:val="left"/>
      <w:pPr>
        <w:ind w:left="1440" w:hanging="360"/>
      </w:pPr>
    </w:lvl>
    <w:lvl w:ilvl="2" w:tplc="B2FE6D9C">
      <w:start w:val="1"/>
      <w:numFmt w:val="lowerRoman"/>
      <w:lvlText w:val="%3."/>
      <w:lvlJc w:val="right"/>
      <w:pPr>
        <w:ind w:left="2160" w:hanging="180"/>
      </w:pPr>
    </w:lvl>
    <w:lvl w:ilvl="3" w:tplc="8874331A">
      <w:start w:val="1"/>
      <w:numFmt w:val="decimal"/>
      <w:lvlText w:val="%4."/>
      <w:lvlJc w:val="left"/>
      <w:pPr>
        <w:ind w:left="2880" w:hanging="360"/>
      </w:pPr>
    </w:lvl>
    <w:lvl w:ilvl="4" w:tplc="F4B2D630">
      <w:start w:val="1"/>
      <w:numFmt w:val="lowerLetter"/>
      <w:lvlText w:val="%5."/>
      <w:lvlJc w:val="left"/>
      <w:pPr>
        <w:ind w:left="3600" w:hanging="360"/>
      </w:pPr>
    </w:lvl>
    <w:lvl w:ilvl="5" w:tplc="7AB88C5E">
      <w:start w:val="1"/>
      <w:numFmt w:val="lowerRoman"/>
      <w:lvlText w:val="%6."/>
      <w:lvlJc w:val="right"/>
      <w:pPr>
        <w:ind w:left="4320" w:hanging="180"/>
      </w:pPr>
    </w:lvl>
    <w:lvl w:ilvl="6" w:tplc="8ACE687A">
      <w:start w:val="1"/>
      <w:numFmt w:val="decimal"/>
      <w:lvlText w:val="%7."/>
      <w:lvlJc w:val="left"/>
      <w:pPr>
        <w:ind w:left="5040" w:hanging="360"/>
      </w:pPr>
    </w:lvl>
    <w:lvl w:ilvl="7" w:tplc="8EB8CE30">
      <w:start w:val="1"/>
      <w:numFmt w:val="lowerLetter"/>
      <w:lvlText w:val="%8."/>
      <w:lvlJc w:val="left"/>
      <w:pPr>
        <w:ind w:left="5760" w:hanging="360"/>
      </w:pPr>
    </w:lvl>
    <w:lvl w:ilvl="8" w:tplc="A6FE0AC4">
      <w:start w:val="1"/>
      <w:numFmt w:val="lowerRoman"/>
      <w:lvlText w:val="%9."/>
      <w:lvlJc w:val="right"/>
      <w:pPr>
        <w:ind w:left="6480" w:hanging="180"/>
      </w:pPr>
    </w:lvl>
  </w:abstractNum>
  <w:abstractNum w:abstractNumId="5" w15:restartNumberingAfterBreak="0">
    <w:nsid w:val="074F1E44"/>
    <w:multiLevelType w:val="multilevel"/>
    <w:tmpl w:val="A8A8D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84D69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508C42"/>
    <w:multiLevelType w:val="hybridMultilevel"/>
    <w:tmpl w:val="9B382D6C"/>
    <w:lvl w:ilvl="0" w:tplc="D324C928">
      <w:start w:val="1"/>
      <w:numFmt w:val="bullet"/>
      <w:lvlText w:val=""/>
      <w:lvlJc w:val="left"/>
      <w:pPr>
        <w:ind w:left="720" w:hanging="360"/>
      </w:pPr>
      <w:rPr>
        <w:rFonts w:ascii="Wingdings" w:hAnsi="Wingdings" w:hint="default"/>
      </w:rPr>
    </w:lvl>
    <w:lvl w:ilvl="1" w:tplc="A32EC260">
      <w:start w:val="1"/>
      <w:numFmt w:val="bullet"/>
      <w:lvlText w:val=""/>
      <w:lvlJc w:val="left"/>
      <w:pPr>
        <w:ind w:left="1440" w:hanging="360"/>
      </w:pPr>
      <w:rPr>
        <w:rFonts w:ascii="Wingdings" w:hAnsi="Wingdings" w:hint="default"/>
      </w:rPr>
    </w:lvl>
    <w:lvl w:ilvl="2" w:tplc="99E8FD9E">
      <w:start w:val="1"/>
      <w:numFmt w:val="bullet"/>
      <w:lvlText w:val=""/>
      <w:lvlJc w:val="left"/>
      <w:pPr>
        <w:ind w:left="2160" w:hanging="360"/>
      </w:pPr>
      <w:rPr>
        <w:rFonts w:ascii="Wingdings" w:hAnsi="Wingdings" w:hint="default"/>
      </w:rPr>
    </w:lvl>
    <w:lvl w:ilvl="3" w:tplc="20583A74">
      <w:start w:val="1"/>
      <w:numFmt w:val="bullet"/>
      <w:lvlText w:val=""/>
      <w:lvlJc w:val="left"/>
      <w:pPr>
        <w:ind w:left="2880" w:hanging="360"/>
      </w:pPr>
      <w:rPr>
        <w:rFonts w:ascii="Wingdings" w:hAnsi="Wingdings" w:hint="default"/>
      </w:rPr>
    </w:lvl>
    <w:lvl w:ilvl="4" w:tplc="CB0C3A62">
      <w:start w:val="1"/>
      <w:numFmt w:val="bullet"/>
      <w:lvlText w:val=""/>
      <w:lvlJc w:val="left"/>
      <w:pPr>
        <w:ind w:left="3600" w:hanging="360"/>
      </w:pPr>
      <w:rPr>
        <w:rFonts w:ascii="Wingdings" w:hAnsi="Wingdings" w:hint="default"/>
      </w:rPr>
    </w:lvl>
    <w:lvl w:ilvl="5" w:tplc="22EAE8DA">
      <w:start w:val="1"/>
      <w:numFmt w:val="bullet"/>
      <w:lvlText w:val=""/>
      <w:lvlJc w:val="left"/>
      <w:pPr>
        <w:ind w:left="4320" w:hanging="360"/>
      </w:pPr>
      <w:rPr>
        <w:rFonts w:ascii="Wingdings" w:hAnsi="Wingdings" w:hint="default"/>
      </w:rPr>
    </w:lvl>
    <w:lvl w:ilvl="6" w:tplc="9438C946">
      <w:start w:val="1"/>
      <w:numFmt w:val="bullet"/>
      <w:lvlText w:val=""/>
      <w:lvlJc w:val="left"/>
      <w:pPr>
        <w:ind w:left="5040" w:hanging="360"/>
      </w:pPr>
      <w:rPr>
        <w:rFonts w:ascii="Wingdings" w:hAnsi="Wingdings" w:hint="default"/>
      </w:rPr>
    </w:lvl>
    <w:lvl w:ilvl="7" w:tplc="FAC28324">
      <w:start w:val="1"/>
      <w:numFmt w:val="bullet"/>
      <w:lvlText w:val=""/>
      <w:lvlJc w:val="left"/>
      <w:pPr>
        <w:ind w:left="5760" w:hanging="360"/>
      </w:pPr>
      <w:rPr>
        <w:rFonts w:ascii="Wingdings" w:hAnsi="Wingdings" w:hint="default"/>
      </w:rPr>
    </w:lvl>
    <w:lvl w:ilvl="8" w:tplc="885A771C">
      <w:start w:val="1"/>
      <w:numFmt w:val="bullet"/>
      <w:lvlText w:val=""/>
      <w:lvlJc w:val="left"/>
      <w:pPr>
        <w:ind w:left="6480" w:hanging="360"/>
      </w:pPr>
      <w:rPr>
        <w:rFonts w:ascii="Wingdings" w:hAnsi="Wingdings" w:hint="default"/>
      </w:rPr>
    </w:lvl>
  </w:abstractNum>
  <w:abstractNum w:abstractNumId="8" w15:restartNumberingAfterBreak="0">
    <w:nsid w:val="0A1ABE20"/>
    <w:multiLevelType w:val="hybridMultilevel"/>
    <w:tmpl w:val="6DB8962E"/>
    <w:lvl w:ilvl="0" w:tplc="F072E5E6">
      <w:start w:val="1"/>
      <w:numFmt w:val="bullet"/>
      <w:lvlText w:val=""/>
      <w:lvlJc w:val="left"/>
      <w:pPr>
        <w:ind w:left="720" w:hanging="360"/>
      </w:pPr>
      <w:rPr>
        <w:rFonts w:ascii="Wingdings" w:hAnsi="Wingdings" w:hint="default"/>
      </w:rPr>
    </w:lvl>
    <w:lvl w:ilvl="1" w:tplc="3372EBA2">
      <w:start w:val="1"/>
      <w:numFmt w:val="bullet"/>
      <w:lvlText w:val=""/>
      <w:lvlJc w:val="left"/>
      <w:pPr>
        <w:ind w:left="1440" w:hanging="360"/>
      </w:pPr>
      <w:rPr>
        <w:rFonts w:ascii="Wingdings" w:hAnsi="Wingdings" w:hint="default"/>
      </w:rPr>
    </w:lvl>
    <w:lvl w:ilvl="2" w:tplc="67A47960">
      <w:start w:val="1"/>
      <w:numFmt w:val="bullet"/>
      <w:lvlText w:val=""/>
      <w:lvlJc w:val="left"/>
      <w:pPr>
        <w:ind w:left="2160" w:hanging="360"/>
      </w:pPr>
      <w:rPr>
        <w:rFonts w:ascii="Wingdings" w:hAnsi="Wingdings" w:hint="default"/>
      </w:rPr>
    </w:lvl>
    <w:lvl w:ilvl="3" w:tplc="F920EBC2">
      <w:start w:val="1"/>
      <w:numFmt w:val="bullet"/>
      <w:lvlText w:val=""/>
      <w:lvlJc w:val="left"/>
      <w:pPr>
        <w:ind w:left="2880" w:hanging="360"/>
      </w:pPr>
      <w:rPr>
        <w:rFonts w:ascii="Wingdings" w:hAnsi="Wingdings" w:hint="default"/>
      </w:rPr>
    </w:lvl>
    <w:lvl w:ilvl="4" w:tplc="20BE6096">
      <w:start w:val="1"/>
      <w:numFmt w:val="bullet"/>
      <w:lvlText w:val=""/>
      <w:lvlJc w:val="left"/>
      <w:pPr>
        <w:ind w:left="3600" w:hanging="360"/>
      </w:pPr>
      <w:rPr>
        <w:rFonts w:ascii="Wingdings" w:hAnsi="Wingdings" w:hint="default"/>
      </w:rPr>
    </w:lvl>
    <w:lvl w:ilvl="5" w:tplc="DDFEDDC8">
      <w:start w:val="1"/>
      <w:numFmt w:val="bullet"/>
      <w:lvlText w:val=""/>
      <w:lvlJc w:val="left"/>
      <w:pPr>
        <w:ind w:left="4320" w:hanging="360"/>
      </w:pPr>
      <w:rPr>
        <w:rFonts w:ascii="Wingdings" w:hAnsi="Wingdings" w:hint="default"/>
      </w:rPr>
    </w:lvl>
    <w:lvl w:ilvl="6" w:tplc="00F40EB0">
      <w:start w:val="1"/>
      <w:numFmt w:val="bullet"/>
      <w:lvlText w:val=""/>
      <w:lvlJc w:val="left"/>
      <w:pPr>
        <w:ind w:left="5040" w:hanging="360"/>
      </w:pPr>
      <w:rPr>
        <w:rFonts w:ascii="Wingdings" w:hAnsi="Wingdings" w:hint="default"/>
      </w:rPr>
    </w:lvl>
    <w:lvl w:ilvl="7" w:tplc="E8B61550">
      <w:start w:val="1"/>
      <w:numFmt w:val="bullet"/>
      <w:lvlText w:val=""/>
      <w:lvlJc w:val="left"/>
      <w:pPr>
        <w:ind w:left="5760" w:hanging="360"/>
      </w:pPr>
      <w:rPr>
        <w:rFonts w:ascii="Wingdings" w:hAnsi="Wingdings" w:hint="default"/>
      </w:rPr>
    </w:lvl>
    <w:lvl w:ilvl="8" w:tplc="17964B16">
      <w:start w:val="1"/>
      <w:numFmt w:val="bullet"/>
      <w:lvlText w:val=""/>
      <w:lvlJc w:val="left"/>
      <w:pPr>
        <w:ind w:left="6480" w:hanging="360"/>
      </w:pPr>
      <w:rPr>
        <w:rFonts w:ascii="Wingdings" w:hAnsi="Wingdings" w:hint="default"/>
      </w:rPr>
    </w:lvl>
  </w:abstractNum>
  <w:abstractNum w:abstractNumId="9" w15:restartNumberingAfterBreak="0">
    <w:nsid w:val="0C2C1B2A"/>
    <w:multiLevelType w:val="multilevel"/>
    <w:tmpl w:val="B0E4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B860A0"/>
    <w:multiLevelType w:val="hybridMultilevel"/>
    <w:tmpl w:val="EB2E0690"/>
    <w:lvl w:ilvl="0" w:tplc="068EC980">
      <w:start w:val="1"/>
      <w:numFmt w:val="decimal"/>
      <w:lvlText w:val="%1."/>
      <w:lvlJc w:val="left"/>
      <w:pPr>
        <w:ind w:left="720" w:hanging="360"/>
      </w:pPr>
    </w:lvl>
    <w:lvl w:ilvl="1" w:tplc="D4485340">
      <w:start w:val="1"/>
      <w:numFmt w:val="bullet"/>
      <w:lvlText w:val=""/>
      <w:lvlJc w:val="left"/>
      <w:pPr>
        <w:ind w:left="1440" w:hanging="360"/>
      </w:pPr>
      <w:rPr>
        <w:rFonts w:ascii="Symbol" w:hAnsi="Symbol" w:hint="default"/>
      </w:rPr>
    </w:lvl>
    <w:lvl w:ilvl="2" w:tplc="460E08D8">
      <w:start w:val="1"/>
      <w:numFmt w:val="lowerRoman"/>
      <w:lvlText w:val="%3."/>
      <w:lvlJc w:val="right"/>
      <w:pPr>
        <w:ind w:left="2160" w:hanging="180"/>
      </w:pPr>
    </w:lvl>
    <w:lvl w:ilvl="3" w:tplc="BC00DA1C">
      <w:start w:val="1"/>
      <w:numFmt w:val="decimal"/>
      <w:lvlText w:val="%4."/>
      <w:lvlJc w:val="left"/>
      <w:pPr>
        <w:ind w:left="2880" w:hanging="360"/>
      </w:pPr>
    </w:lvl>
    <w:lvl w:ilvl="4" w:tplc="05D620F8">
      <w:start w:val="1"/>
      <w:numFmt w:val="lowerLetter"/>
      <w:lvlText w:val="%5."/>
      <w:lvlJc w:val="left"/>
      <w:pPr>
        <w:ind w:left="3600" w:hanging="360"/>
      </w:pPr>
    </w:lvl>
    <w:lvl w:ilvl="5" w:tplc="3DAECDF2">
      <w:start w:val="1"/>
      <w:numFmt w:val="lowerRoman"/>
      <w:lvlText w:val="%6."/>
      <w:lvlJc w:val="right"/>
      <w:pPr>
        <w:ind w:left="4320" w:hanging="180"/>
      </w:pPr>
    </w:lvl>
    <w:lvl w:ilvl="6" w:tplc="74240300">
      <w:start w:val="1"/>
      <w:numFmt w:val="decimal"/>
      <w:lvlText w:val="%7."/>
      <w:lvlJc w:val="left"/>
      <w:pPr>
        <w:ind w:left="5040" w:hanging="360"/>
      </w:pPr>
    </w:lvl>
    <w:lvl w:ilvl="7" w:tplc="66ECDE90">
      <w:start w:val="1"/>
      <w:numFmt w:val="lowerLetter"/>
      <w:lvlText w:val="%8."/>
      <w:lvlJc w:val="left"/>
      <w:pPr>
        <w:ind w:left="5760" w:hanging="360"/>
      </w:pPr>
    </w:lvl>
    <w:lvl w:ilvl="8" w:tplc="C36EFC68">
      <w:start w:val="1"/>
      <w:numFmt w:val="lowerRoman"/>
      <w:lvlText w:val="%9."/>
      <w:lvlJc w:val="right"/>
      <w:pPr>
        <w:ind w:left="6480" w:hanging="180"/>
      </w:pPr>
    </w:lvl>
  </w:abstractNum>
  <w:abstractNum w:abstractNumId="11" w15:restartNumberingAfterBreak="0">
    <w:nsid w:val="0F2D59C5"/>
    <w:multiLevelType w:val="hybridMultilevel"/>
    <w:tmpl w:val="45F8B388"/>
    <w:lvl w:ilvl="0" w:tplc="E4623F2A">
      <w:start w:val="1"/>
      <w:numFmt w:val="bullet"/>
      <w:lvlText w:val="•"/>
      <w:lvlJc w:val="left"/>
      <w:pPr>
        <w:tabs>
          <w:tab w:val="num" w:pos="720"/>
        </w:tabs>
        <w:ind w:left="720" w:hanging="360"/>
      </w:pPr>
      <w:rPr>
        <w:rFonts w:ascii="Arial" w:hAnsi="Arial" w:hint="default"/>
      </w:rPr>
    </w:lvl>
    <w:lvl w:ilvl="1" w:tplc="8F320E8A" w:tentative="1">
      <w:start w:val="1"/>
      <w:numFmt w:val="bullet"/>
      <w:lvlText w:val="•"/>
      <w:lvlJc w:val="left"/>
      <w:pPr>
        <w:tabs>
          <w:tab w:val="num" w:pos="1440"/>
        </w:tabs>
        <w:ind w:left="1440" w:hanging="360"/>
      </w:pPr>
      <w:rPr>
        <w:rFonts w:ascii="Arial" w:hAnsi="Arial" w:hint="default"/>
      </w:rPr>
    </w:lvl>
    <w:lvl w:ilvl="2" w:tplc="2CA8B900" w:tentative="1">
      <w:start w:val="1"/>
      <w:numFmt w:val="bullet"/>
      <w:lvlText w:val="•"/>
      <w:lvlJc w:val="left"/>
      <w:pPr>
        <w:tabs>
          <w:tab w:val="num" w:pos="2160"/>
        </w:tabs>
        <w:ind w:left="2160" w:hanging="360"/>
      </w:pPr>
      <w:rPr>
        <w:rFonts w:ascii="Arial" w:hAnsi="Arial" w:hint="default"/>
      </w:rPr>
    </w:lvl>
    <w:lvl w:ilvl="3" w:tplc="A5F8C74A" w:tentative="1">
      <w:start w:val="1"/>
      <w:numFmt w:val="bullet"/>
      <w:lvlText w:val="•"/>
      <w:lvlJc w:val="left"/>
      <w:pPr>
        <w:tabs>
          <w:tab w:val="num" w:pos="2880"/>
        </w:tabs>
        <w:ind w:left="2880" w:hanging="360"/>
      </w:pPr>
      <w:rPr>
        <w:rFonts w:ascii="Arial" w:hAnsi="Arial" w:hint="default"/>
      </w:rPr>
    </w:lvl>
    <w:lvl w:ilvl="4" w:tplc="EAF20074" w:tentative="1">
      <w:start w:val="1"/>
      <w:numFmt w:val="bullet"/>
      <w:lvlText w:val="•"/>
      <w:lvlJc w:val="left"/>
      <w:pPr>
        <w:tabs>
          <w:tab w:val="num" w:pos="3600"/>
        </w:tabs>
        <w:ind w:left="3600" w:hanging="360"/>
      </w:pPr>
      <w:rPr>
        <w:rFonts w:ascii="Arial" w:hAnsi="Arial" w:hint="default"/>
      </w:rPr>
    </w:lvl>
    <w:lvl w:ilvl="5" w:tplc="C19C25AA" w:tentative="1">
      <w:start w:val="1"/>
      <w:numFmt w:val="bullet"/>
      <w:lvlText w:val="•"/>
      <w:lvlJc w:val="left"/>
      <w:pPr>
        <w:tabs>
          <w:tab w:val="num" w:pos="4320"/>
        </w:tabs>
        <w:ind w:left="4320" w:hanging="360"/>
      </w:pPr>
      <w:rPr>
        <w:rFonts w:ascii="Arial" w:hAnsi="Arial" w:hint="default"/>
      </w:rPr>
    </w:lvl>
    <w:lvl w:ilvl="6" w:tplc="6654347E" w:tentative="1">
      <w:start w:val="1"/>
      <w:numFmt w:val="bullet"/>
      <w:lvlText w:val="•"/>
      <w:lvlJc w:val="left"/>
      <w:pPr>
        <w:tabs>
          <w:tab w:val="num" w:pos="5040"/>
        </w:tabs>
        <w:ind w:left="5040" w:hanging="360"/>
      </w:pPr>
      <w:rPr>
        <w:rFonts w:ascii="Arial" w:hAnsi="Arial" w:hint="default"/>
      </w:rPr>
    </w:lvl>
    <w:lvl w:ilvl="7" w:tplc="38882AD2" w:tentative="1">
      <w:start w:val="1"/>
      <w:numFmt w:val="bullet"/>
      <w:lvlText w:val="•"/>
      <w:lvlJc w:val="left"/>
      <w:pPr>
        <w:tabs>
          <w:tab w:val="num" w:pos="5760"/>
        </w:tabs>
        <w:ind w:left="5760" w:hanging="360"/>
      </w:pPr>
      <w:rPr>
        <w:rFonts w:ascii="Arial" w:hAnsi="Arial" w:hint="default"/>
      </w:rPr>
    </w:lvl>
    <w:lvl w:ilvl="8" w:tplc="48AEBD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4FC872"/>
    <w:multiLevelType w:val="hybridMultilevel"/>
    <w:tmpl w:val="F2A07686"/>
    <w:lvl w:ilvl="0" w:tplc="51F205FE">
      <w:start w:val="1"/>
      <w:numFmt w:val="bullet"/>
      <w:lvlText w:val=""/>
      <w:lvlJc w:val="left"/>
      <w:pPr>
        <w:ind w:left="720" w:hanging="360"/>
      </w:pPr>
      <w:rPr>
        <w:rFonts w:ascii="Wingdings" w:hAnsi="Wingdings" w:hint="default"/>
      </w:rPr>
    </w:lvl>
    <w:lvl w:ilvl="1" w:tplc="22A0D04A">
      <w:start w:val="1"/>
      <w:numFmt w:val="bullet"/>
      <w:lvlText w:val=""/>
      <w:lvlJc w:val="left"/>
      <w:pPr>
        <w:ind w:left="1440" w:hanging="360"/>
      </w:pPr>
      <w:rPr>
        <w:rFonts w:ascii="Wingdings" w:hAnsi="Wingdings" w:hint="default"/>
      </w:rPr>
    </w:lvl>
    <w:lvl w:ilvl="2" w:tplc="1E76E806">
      <w:start w:val="1"/>
      <w:numFmt w:val="bullet"/>
      <w:lvlText w:val=""/>
      <w:lvlJc w:val="left"/>
      <w:pPr>
        <w:ind w:left="2160" w:hanging="360"/>
      </w:pPr>
      <w:rPr>
        <w:rFonts w:ascii="Wingdings" w:hAnsi="Wingdings" w:hint="default"/>
      </w:rPr>
    </w:lvl>
    <w:lvl w:ilvl="3" w:tplc="B254F3B2">
      <w:start w:val="1"/>
      <w:numFmt w:val="bullet"/>
      <w:lvlText w:val=""/>
      <w:lvlJc w:val="left"/>
      <w:pPr>
        <w:ind w:left="2880" w:hanging="360"/>
      </w:pPr>
      <w:rPr>
        <w:rFonts w:ascii="Wingdings" w:hAnsi="Wingdings" w:hint="default"/>
      </w:rPr>
    </w:lvl>
    <w:lvl w:ilvl="4" w:tplc="9B5E0486">
      <w:start w:val="1"/>
      <w:numFmt w:val="bullet"/>
      <w:lvlText w:val=""/>
      <w:lvlJc w:val="left"/>
      <w:pPr>
        <w:ind w:left="3600" w:hanging="360"/>
      </w:pPr>
      <w:rPr>
        <w:rFonts w:ascii="Wingdings" w:hAnsi="Wingdings" w:hint="default"/>
      </w:rPr>
    </w:lvl>
    <w:lvl w:ilvl="5" w:tplc="F25A1C96">
      <w:start w:val="1"/>
      <w:numFmt w:val="bullet"/>
      <w:lvlText w:val=""/>
      <w:lvlJc w:val="left"/>
      <w:pPr>
        <w:ind w:left="4320" w:hanging="360"/>
      </w:pPr>
      <w:rPr>
        <w:rFonts w:ascii="Wingdings" w:hAnsi="Wingdings" w:hint="default"/>
      </w:rPr>
    </w:lvl>
    <w:lvl w:ilvl="6" w:tplc="2E88742E">
      <w:start w:val="1"/>
      <w:numFmt w:val="bullet"/>
      <w:lvlText w:val=""/>
      <w:lvlJc w:val="left"/>
      <w:pPr>
        <w:ind w:left="5040" w:hanging="360"/>
      </w:pPr>
      <w:rPr>
        <w:rFonts w:ascii="Wingdings" w:hAnsi="Wingdings" w:hint="default"/>
      </w:rPr>
    </w:lvl>
    <w:lvl w:ilvl="7" w:tplc="657A6472">
      <w:start w:val="1"/>
      <w:numFmt w:val="bullet"/>
      <w:lvlText w:val=""/>
      <w:lvlJc w:val="left"/>
      <w:pPr>
        <w:ind w:left="5760" w:hanging="360"/>
      </w:pPr>
      <w:rPr>
        <w:rFonts w:ascii="Wingdings" w:hAnsi="Wingdings" w:hint="default"/>
      </w:rPr>
    </w:lvl>
    <w:lvl w:ilvl="8" w:tplc="FD0A15EE">
      <w:start w:val="1"/>
      <w:numFmt w:val="bullet"/>
      <w:lvlText w:val=""/>
      <w:lvlJc w:val="left"/>
      <w:pPr>
        <w:ind w:left="6480" w:hanging="360"/>
      </w:pPr>
      <w:rPr>
        <w:rFonts w:ascii="Wingdings" w:hAnsi="Wingdings" w:hint="default"/>
      </w:rPr>
    </w:lvl>
  </w:abstractNum>
  <w:abstractNum w:abstractNumId="13" w15:restartNumberingAfterBreak="0">
    <w:nsid w:val="1731D094"/>
    <w:multiLevelType w:val="hybridMultilevel"/>
    <w:tmpl w:val="AA8EAD06"/>
    <w:lvl w:ilvl="0" w:tplc="14FC7C0E">
      <w:start w:val="1"/>
      <w:numFmt w:val="bullet"/>
      <w:lvlText w:val=""/>
      <w:lvlJc w:val="left"/>
      <w:pPr>
        <w:ind w:left="1080" w:hanging="360"/>
      </w:pPr>
      <w:rPr>
        <w:rFonts w:ascii="Symbol" w:hAnsi="Symbol" w:hint="default"/>
      </w:rPr>
    </w:lvl>
    <w:lvl w:ilvl="1" w:tplc="87544A40">
      <w:start w:val="1"/>
      <w:numFmt w:val="bullet"/>
      <w:lvlText w:val="o"/>
      <w:lvlJc w:val="left"/>
      <w:pPr>
        <w:ind w:left="1800" w:hanging="360"/>
      </w:pPr>
      <w:rPr>
        <w:rFonts w:ascii="Courier New" w:hAnsi="Courier New" w:hint="default"/>
      </w:rPr>
    </w:lvl>
    <w:lvl w:ilvl="2" w:tplc="CED8CA78">
      <w:start w:val="1"/>
      <w:numFmt w:val="bullet"/>
      <w:lvlText w:val=""/>
      <w:lvlJc w:val="left"/>
      <w:pPr>
        <w:ind w:left="2520" w:hanging="360"/>
      </w:pPr>
      <w:rPr>
        <w:rFonts w:ascii="Wingdings" w:hAnsi="Wingdings" w:hint="default"/>
      </w:rPr>
    </w:lvl>
    <w:lvl w:ilvl="3" w:tplc="DDFC8D60">
      <w:start w:val="1"/>
      <w:numFmt w:val="bullet"/>
      <w:lvlText w:val=""/>
      <w:lvlJc w:val="left"/>
      <w:pPr>
        <w:ind w:left="3240" w:hanging="360"/>
      </w:pPr>
      <w:rPr>
        <w:rFonts w:ascii="Symbol" w:hAnsi="Symbol" w:hint="default"/>
      </w:rPr>
    </w:lvl>
    <w:lvl w:ilvl="4" w:tplc="2D72E0BA">
      <w:start w:val="1"/>
      <w:numFmt w:val="bullet"/>
      <w:lvlText w:val="o"/>
      <w:lvlJc w:val="left"/>
      <w:pPr>
        <w:ind w:left="3960" w:hanging="360"/>
      </w:pPr>
      <w:rPr>
        <w:rFonts w:ascii="Courier New" w:hAnsi="Courier New" w:hint="default"/>
      </w:rPr>
    </w:lvl>
    <w:lvl w:ilvl="5" w:tplc="00285186">
      <w:start w:val="1"/>
      <w:numFmt w:val="bullet"/>
      <w:lvlText w:val=""/>
      <w:lvlJc w:val="left"/>
      <w:pPr>
        <w:ind w:left="4680" w:hanging="360"/>
      </w:pPr>
      <w:rPr>
        <w:rFonts w:ascii="Wingdings" w:hAnsi="Wingdings" w:hint="default"/>
      </w:rPr>
    </w:lvl>
    <w:lvl w:ilvl="6" w:tplc="1564FBCE">
      <w:start w:val="1"/>
      <w:numFmt w:val="bullet"/>
      <w:lvlText w:val=""/>
      <w:lvlJc w:val="left"/>
      <w:pPr>
        <w:ind w:left="5400" w:hanging="360"/>
      </w:pPr>
      <w:rPr>
        <w:rFonts w:ascii="Symbol" w:hAnsi="Symbol" w:hint="default"/>
      </w:rPr>
    </w:lvl>
    <w:lvl w:ilvl="7" w:tplc="A45CF368">
      <w:start w:val="1"/>
      <w:numFmt w:val="bullet"/>
      <w:lvlText w:val="o"/>
      <w:lvlJc w:val="left"/>
      <w:pPr>
        <w:ind w:left="6120" w:hanging="360"/>
      </w:pPr>
      <w:rPr>
        <w:rFonts w:ascii="Courier New" w:hAnsi="Courier New" w:hint="default"/>
      </w:rPr>
    </w:lvl>
    <w:lvl w:ilvl="8" w:tplc="8D5EE29A">
      <w:start w:val="1"/>
      <w:numFmt w:val="bullet"/>
      <w:lvlText w:val=""/>
      <w:lvlJc w:val="left"/>
      <w:pPr>
        <w:ind w:left="6840" w:hanging="360"/>
      </w:pPr>
      <w:rPr>
        <w:rFonts w:ascii="Wingdings" w:hAnsi="Wingdings" w:hint="default"/>
      </w:rPr>
    </w:lvl>
  </w:abstractNum>
  <w:abstractNum w:abstractNumId="14" w15:restartNumberingAfterBreak="0">
    <w:nsid w:val="19D142F7"/>
    <w:multiLevelType w:val="hybridMultilevel"/>
    <w:tmpl w:val="96BAF4C6"/>
    <w:lvl w:ilvl="0" w:tplc="0A92C19E">
      <w:start w:val="1"/>
      <w:numFmt w:val="bullet"/>
      <w:lvlText w:val=""/>
      <w:lvlJc w:val="left"/>
      <w:pPr>
        <w:ind w:left="720" w:hanging="360"/>
      </w:pPr>
      <w:rPr>
        <w:rFonts w:ascii="Symbol" w:hAnsi="Symbol" w:hint="default"/>
      </w:rPr>
    </w:lvl>
    <w:lvl w:ilvl="1" w:tplc="4674463E">
      <w:start w:val="1"/>
      <w:numFmt w:val="bullet"/>
      <w:lvlText w:val="o"/>
      <w:lvlJc w:val="left"/>
      <w:pPr>
        <w:ind w:left="1440" w:hanging="360"/>
      </w:pPr>
      <w:rPr>
        <w:rFonts w:ascii="Courier New" w:hAnsi="Courier New" w:hint="default"/>
      </w:rPr>
    </w:lvl>
    <w:lvl w:ilvl="2" w:tplc="27180C26">
      <w:start w:val="1"/>
      <w:numFmt w:val="bullet"/>
      <w:lvlText w:val=""/>
      <w:lvlJc w:val="left"/>
      <w:pPr>
        <w:ind w:left="2160" w:hanging="360"/>
      </w:pPr>
      <w:rPr>
        <w:rFonts w:ascii="Wingdings" w:hAnsi="Wingdings" w:hint="default"/>
      </w:rPr>
    </w:lvl>
    <w:lvl w:ilvl="3" w:tplc="708081E4">
      <w:start w:val="1"/>
      <w:numFmt w:val="bullet"/>
      <w:lvlText w:val=""/>
      <w:lvlJc w:val="left"/>
      <w:pPr>
        <w:ind w:left="2880" w:hanging="360"/>
      </w:pPr>
      <w:rPr>
        <w:rFonts w:ascii="Symbol" w:hAnsi="Symbol" w:hint="default"/>
      </w:rPr>
    </w:lvl>
    <w:lvl w:ilvl="4" w:tplc="7B26E678">
      <w:start w:val="1"/>
      <w:numFmt w:val="bullet"/>
      <w:lvlText w:val="o"/>
      <w:lvlJc w:val="left"/>
      <w:pPr>
        <w:ind w:left="3600" w:hanging="360"/>
      </w:pPr>
      <w:rPr>
        <w:rFonts w:ascii="Courier New" w:hAnsi="Courier New" w:hint="default"/>
      </w:rPr>
    </w:lvl>
    <w:lvl w:ilvl="5" w:tplc="23549D54">
      <w:start w:val="1"/>
      <w:numFmt w:val="bullet"/>
      <w:lvlText w:val=""/>
      <w:lvlJc w:val="left"/>
      <w:pPr>
        <w:ind w:left="4320" w:hanging="360"/>
      </w:pPr>
      <w:rPr>
        <w:rFonts w:ascii="Wingdings" w:hAnsi="Wingdings" w:hint="default"/>
      </w:rPr>
    </w:lvl>
    <w:lvl w:ilvl="6" w:tplc="4BE4D5C0">
      <w:start w:val="1"/>
      <w:numFmt w:val="bullet"/>
      <w:lvlText w:val=""/>
      <w:lvlJc w:val="left"/>
      <w:pPr>
        <w:ind w:left="5040" w:hanging="360"/>
      </w:pPr>
      <w:rPr>
        <w:rFonts w:ascii="Symbol" w:hAnsi="Symbol" w:hint="default"/>
      </w:rPr>
    </w:lvl>
    <w:lvl w:ilvl="7" w:tplc="B7AE0C42">
      <w:start w:val="1"/>
      <w:numFmt w:val="bullet"/>
      <w:lvlText w:val="o"/>
      <w:lvlJc w:val="left"/>
      <w:pPr>
        <w:ind w:left="5760" w:hanging="360"/>
      </w:pPr>
      <w:rPr>
        <w:rFonts w:ascii="Courier New" w:hAnsi="Courier New" w:hint="default"/>
      </w:rPr>
    </w:lvl>
    <w:lvl w:ilvl="8" w:tplc="BECABDCC">
      <w:start w:val="1"/>
      <w:numFmt w:val="bullet"/>
      <w:lvlText w:val=""/>
      <w:lvlJc w:val="left"/>
      <w:pPr>
        <w:ind w:left="6480" w:hanging="360"/>
      </w:pPr>
      <w:rPr>
        <w:rFonts w:ascii="Wingdings" w:hAnsi="Wingdings" w:hint="default"/>
      </w:rPr>
    </w:lvl>
  </w:abstractNum>
  <w:abstractNum w:abstractNumId="15" w15:restartNumberingAfterBreak="0">
    <w:nsid w:val="1FA0634A"/>
    <w:multiLevelType w:val="hybridMultilevel"/>
    <w:tmpl w:val="3468E294"/>
    <w:lvl w:ilvl="0" w:tplc="83D87AEC">
      <w:start w:val="23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20714850"/>
    <w:multiLevelType w:val="multilevel"/>
    <w:tmpl w:val="BA48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82D47"/>
    <w:multiLevelType w:val="hybridMultilevel"/>
    <w:tmpl w:val="6D780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4FB6947"/>
    <w:multiLevelType w:val="multilevel"/>
    <w:tmpl w:val="30E62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8DB539"/>
    <w:multiLevelType w:val="hybridMultilevel"/>
    <w:tmpl w:val="6B32D14C"/>
    <w:lvl w:ilvl="0" w:tplc="0906803E">
      <w:start w:val="1"/>
      <w:numFmt w:val="bullet"/>
      <w:lvlText w:val=""/>
      <w:lvlJc w:val="left"/>
      <w:pPr>
        <w:ind w:left="720" w:hanging="360"/>
      </w:pPr>
      <w:rPr>
        <w:rFonts w:ascii="Wingdings" w:hAnsi="Wingdings" w:hint="default"/>
      </w:rPr>
    </w:lvl>
    <w:lvl w:ilvl="1" w:tplc="2BEE9DCE">
      <w:start w:val="1"/>
      <w:numFmt w:val="bullet"/>
      <w:lvlText w:val=""/>
      <w:lvlJc w:val="left"/>
      <w:pPr>
        <w:ind w:left="1440" w:hanging="360"/>
      </w:pPr>
      <w:rPr>
        <w:rFonts w:ascii="Wingdings" w:hAnsi="Wingdings" w:hint="default"/>
      </w:rPr>
    </w:lvl>
    <w:lvl w:ilvl="2" w:tplc="56BE1D9E">
      <w:start w:val="1"/>
      <w:numFmt w:val="bullet"/>
      <w:lvlText w:val=""/>
      <w:lvlJc w:val="left"/>
      <w:pPr>
        <w:ind w:left="2160" w:hanging="360"/>
      </w:pPr>
      <w:rPr>
        <w:rFonts w:ascii="Wingdings" w:hAnsi="Wingdings" w:hint="default"/>
      </w:rPr>
    </w:lvl>
    <w:lvl w:ilvl="3" w:tplc="9776FAEA">
      <w:start w:val="1"/>
      <w:numFmt w:val="bullet"/>
      <w:lvlText w:val=""/>
      <w:lvlJc w:val="left"/>
      <w:pPr>
        <w:ind w:left="2880" w:hanging="360"/>
      </w:pPr>
      <w:rPr>
        <w:rFonts w:ascii="Wingdings" w:hAnsi="Wingdings" w:hint="default"/>
      </w:rPr>
    </w:lvl>
    <w:lvl w:ilvl="4" w:tplc="8F22B08C">
      <w:start w:val="1"/>
      <w:numFmt w:val="bullet"/>
      <w:lvlText w:val=""/>
      <w:lvlJc w:val="left"/>
      <w:pPr>
        <w:ind w:left="3600" w:hanging="360"/>
      </w:pPr>
      <w:rPr>
        <w:rFonts w:ascii="Wingdings" w:hAnsi="Wingdings" w:hint="default"/>
      </w:rPr>
    </w:lvl>
    <w:lvl w:ilvl="5" w:tplc="5AB64DB2">
      <w:start w:val="1"/>
      <w:numFmt w:val="bullet"/>
      <w:lvlText w:val=""/>
      <w:lvlJc w:val="left"/>
      <w:pPr>
        <w:ind w:left="4320" w:hanging="360"/>
      </w:pPr>
      <w:rPr>
        <w:rFonts w:ascii="Wingdings" w:hAnsi="Wingdings" w:hint="default"/>
      </w:rPr>
    </w:lvl>
    <w:lvl w:ilvl="6" w:tplc="132E4192">
      <w:start w:val="1"/>
      <w:numFmt w:val="bullet"/>
      <w:lvlText w:val=""/>
      <w:lvlJc w:val="left"/>
      <w:pPr>
        <w:ind w:left="5040" w:hanging="360"/>
      </w:pPr>
      <w:rPr>
        <w:rFonts w:ascii="Wingdings" w:hAnsi="Wingdings" w:hint="default"/>
      </w:rPr>
    </w:lvl>
    <w:lvl w:ilvl="7" w:tplc="F2F2DEEC">
      <w:start w:val="1"/>
      <w:numFmt w:val="bullet"/>
      <w:lvlText w:val=""/>
      <w:lvlJc w:val="left"/>
      <w:pPr>
        <w:ind w:left="5760" w:hanging="360"/>
      </w:pPr>
      <w:rPr>
        <w:rFonts w:ascii="Wingdings" w:hAnsi="Wingdings" w:hint="default"/>
      </w:rPr>
    </w:lvl>
    <w:lvl w:ilvl="8" w:tplc="A8D0A3D6">
      <w:start w:val="1"/>
      <w:numFmt w:val="bullet"/>
      <w:lvlText w:val=""/>
      <w:lvlJc w:val="left"/>
      <w:pPr>
        <w:ind w:left="6480" w:hanging="360"/>
      </w:pPr>
      <w:rPr>
        <w:rFonts w:ascii="Wingdings" w:hAnsi="Wingdings" w:hint="default"/>
      </w:rPr>
    </w:lvl>
  </w:abstractNum>
  <w:abstractNum w:abstractNumId="20" w15:restartNumberingAfterBreak="0">
    <w:nsid w:val="28ED40C3"/>
    <w:multiLevelType w:val="multilevel"/>
    <w:tmpl w:val="85F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205AFA"/>
    <w:multiLevelType w:val="multilevel"/>
    <w:tmpl w:val="D98C56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6708A7"/>
    <w:multiLevelType w:val="multilevel"/>
    <w:tmpl w:val="5308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AA66B8"/>
    <w:multiLevelType w:val="hybridMultilevel"/>
    <w:tmpl w:val="CA8AB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35AB1C"/>
    <w:multiLevelType w:val="hybridMultilevel"/>
    <w:tmpl w:val="13C60B86"/>
    <w:lvl w:ilvl="0" w:tplc="87B002C8">
      <w:start w:val="1"/>
      <w:numFmt w:val="bullet"/>
      <w:lvlText w:val=""/>
      <w:lvlJc w:val="left"/>
      <w:pPr>
        <w:ind w:left="720" w:hanging="360"/>
      </w:pPr>
      <w:rPr>
        <w:rFonts w:ascii="Symbol" w:hAnsi="Symbol" w:hint="default"/>
      </w:rPr>
    </w:lvl>
    <w:lvl w:ilvl="1" w:tplc="FC1AF446">
      <w:start w:val="1"/>
      <w:numFmt w:val="bullet"/>
      <w:lvlText w:val="o"/>
      <w:lvlJc w:val="left"/>
      <w:pPr>
        <w:ind w:left="1440" w:hanging="360"/>
      </w:pPr>
      <w:rPr>
        <w:rFonts w:ascii="Courier New" w:hAnsi="Courier New" w:hint="default"/>
      </w:rPr>
    </w:lvl>
    <w:lvl w:ilvl="2" w:tplc="D9BEE268">
      <w:start w:val="1"/>
      <w:numFmt w:val="bullet"/>
      <w:lvlText w:val=""/>
      <w:lvlJc w:val="left"/>
      <w:pPr>
        <w:ind w:left="2160" w:hanging="360"/>
      </w:pPr>
      <w:rPr>
        <w:rFonts w:ascii="Wingdings" w:hAnsi="Wingdings" w:hint="default"/>
      </w:rPr>
    </w:lvl>
    <w:lvl w:ilvl="3" w:tplc="389AD70A">
      <w:start w:val="1"/>
      <w:numFmt w:val="bullet"/>
      <w:lvlText w:val=""/>
      <w:lvlJc w:val="left"/>
      <w:pPr>
        <w:ind w:left="2880" w:hanging="360"/>
      </w:pPr>
      <w:rPr>
        <w:rFonts w:ascii="Symbol" w:hAnsi="Symbol" w:hint="default"/>
      </w:rPr>
    </w:lvl>
    <w:lvl w:ilvl="4" w:tplc="36F608B0">
      <w:start w:val="1"/>
      <w:numFmt w:val="bullet"/>
      <w:lvlText w:val="o"/>
      <w:lvlJc w:val="left"/>
      <w:pPr>
        <w:ind w:left="3600" w:hanging="360"/>
      </w:pPr>
      <w:rPr>
        <w:rFonts w:ascii="Courier New" w:hAnsi="Courier New" w:hint="default"/>
      </w:rPr>
    </w:lvl>
    <w:lvl w:ilvl="5" w:tplc="C152F052">
      <w:start w:val="1"/>
      <w:numFmt w:val="bullet"/>
      <w:lvlText w:val=""/>
      <w:lvlJc w:val="left"/>
      <w:pPr>
        <w:ind w:left="4320" w:hanging="360"/>
      </w:pPr>
      <w:rPr>
        <w:rFonts w:ascii="Wingdings" w:hAnsi="Wingdings" w:hint="default"/>
      </w:rPr>
    </w:lvl>
    <w:lvl w:ilvl="6" w:tplc="03762860">
      <w:start w:val="1"/>
      <w:numFmt w:val="bullet"/>
      <w:lvlText w:val=""/>
      <w:lvlJc w:val="left"/>
      <w:pPr>
        <w:ind w:left="5040" w:hanging="360"/>
      </w:pPr>
      <w:rPr>
        <w:rFonts w:ascii="Symbol" w:hAnsi="Symbol" w:hint="default"/>
      </w:rPr>
    </w:lvl>
    <w:lvl w:ilvl="7" w:tplc="6EFE79C8">
      <w:start w:val="1"/>
      <w:numFmt w:val="bullet"/>
      <w:lvlText w:val="o"/>
      <w:lvlJc w:val="left"/>
      <w:pPr>
        <w:ind w:left="5760" w:hanging="360"/>
      </w:pPr>
      <w:rPr>
        <w:rFonts w:ascii="Courier New" w:hAnsi="Courier New" w:hint="default"/>
      </w:rPr>
    </w:lvl>
    <w:lvl w:ilvl="8" w:tplc="562A0E6E">
      <w:start w:val="1"/>
      <w:numFmt w:val="bullet"/>
      <w:lvlText w:val=""/>
      <w:lvlJc w:val="left"/>
      <w:pPr>
        <w:ind w:left="6480" w:hanging="360"/>
      </w:pPr>
      <w:rPr>
        <w:rFonts w:ascii="Wingdings" w:hAnsi="Wingdings" w:hint="default"/>
      </w:rPr>
    </w:lvl>
  </w:abstractNum>
  <w:abstractNum w:abstractNumId="25" w15:restartNumberingAfterBreak="0">
    <w:nsid w:val="2DAE2EF1"/>
    <w:multiLevelType w:val="hybridMultilevel"/>
    <w:tmpl w:val="E9108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C217A0"/>
    <w:multiLevelType w:val="multilevel"/>
    <w:tmpl w:val="F83CAD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53ADC6"/>
    <w:multiLevelType w:val="hybridMultilevel"/>
    <w:tmpl w:val="DA988D80"/>
    <w:lvl w:ilvl="0" w:tplc="D654F144">
      <w:start w:val="1"/>
      <w:numFmt w:val="bullet"/>
      <w:lvlText w:val=""/>
      <w:lvlJc w:val="left"/>
      <w:pPr>
        <w:ind w:left="720" w:hanging="360"/>
      </w:pPr>
      <w:rPr>
        <w:rFonts w:ascii="Symbol" w:hAnsi="Symbol" w:hint="default"/>
      </w:rPr>
    </w:lvl>
    <w:lvl w:ilvl="1" w:tplc="81DA19A0">
      <w:start w:val="1"/>
      <w:numFmt w:val="bullet"/>
      <w:lvlText w:val="o"/>
      <w:lvlJc w:val="left"/>
      <w:pPr>
        <w:ind w:left="1440" w:hanging="360"/>
      </w:pPr>
      <w:rPr>
        <w:rFonts w:ascii="Courier New" w:hAnsi="Courier New" w:hint="default"/>
      </w:rPr>
    </w:lvl>
    <w:lvl w:ilvl="2" w:tplc="92D8E9DC">
      <w:start w:val="1"/>
      <w:numFmt w:val="bullet"/>
      <w:lvlText w:val=""/>
      <w:lvlJc w:val="left"/>
      <w:pPr>
        <w:ind w:left="2160" w:hanging="360"/>
      </w:pPr>
      <w:rPr>
        <w:rFonts w:ascii="Wingdings" w:hAnsi="Wingdings" w:hint="default"/>
      </w:rPr>
    </w:lvl>
    <w:lvl w:ilvl="3" w:tplc="5BA08232">
      <w:start w:val="1"/>
      <w:numFmt w:val="bullet"/>
      <w:lvlText w:val=""/>
      <w:lvlJc w:val="left"/>
      <w:pPr>
        <w:ind w:left="2880" w:hanging="360"/>
      </w:pPr>
      <w:rPr>
        <w:rFonts w:ascii="Symbol" w:hAnsi="Symbol" w:hint="default"/>
      </w:rPr>
    </w:lvl>
    <w:lvl w:ilvl="4" w:tplc="5DC0E178">
      <w:start w:val="1"/>
      <w:numFmt w:val="bullet"/>
      <w:lvlText w:val="o"/>
      <w:lvlJc w:val="left"/>
      <w:pPr>
        <w:ind w:left="3600" w:hanging="360"/>
      </w:pPr>
      <w:rPr>
        <w:rFonts w:ascii="Courier New" w:hAnsi="Courier New" w:hint="default"/>
      </w:rPr>
    </w:lvl>
    <w:lvl w:ilvl="5" w:tplc="46383468">
      <w:start w:val="1"/>
      <w:numFmt w:val="bullet"/>
      <w:lvlText w:val=""/>
      <w:lvlJc w:val="left"/>
      <w:pPr>
        <w:ind w:left="4320" w:hanging="360"/>
      </w:pPr>
      <w:rPr>
        <w:rFonts w:ascii="Wingdings" w:hAnsi="Wingdings" w:hint="default"/>
      </w:rPr>
    </w:lvl>
    <w:lvl w:ilvl="6" w:tplc="09E61248">
      <w:start w:val="1"/>
      <w:numFmt w:val="bullet"/>
      <w:lvlText w:val=""/>
      <w:lvlJc w:val="left"/>
      <w:pPr>
        <w:ind w:left="5040" w:hanging="360"/>
      </w:pPr>
      <w:rPr>
        <w:rFonts w:ascii="Symbol" w:hAnsi="Symbol" w:hint="default"/>
      </w:rPr>
    </w:lvl>
    <w:lvl w:ilvl="7" w:tplc="B8ECDDAE">
      <w:start w:val="1"/>
      <w:numFmt w:val="bullet"/>
      <w:lvlText w:val="o"/>
      <w:lvlJc w:val="left"/>
      <w:pPr>
        <w:ind w:left="5760" w:hanging="360"/>
      </w:pPr>
      <w:rPr>
        <w:rFonts w:ascii="Courier New" w:hAnsi="Courier New" w:hint="default"/>
      </w:rPr>
    </w:lvl>
    <w:lvl w:ilvl="8" w:tplc="E362AFF6">
      <w:start w:val="1"/>
      <w:numFmt w:val="bullet"/>
      <w:lvlText w:val=""/>
      <w:lvlJc w:val="left"/>
      <w:pPr>
        <w:ind w:left="6480" w:hanging="360"/>
      </w:pPr>
      <w:rPr>
        <w:rFonts w:ascii="Wingdings" w:hAnsi="Wingdings" w:hint="default"/>
      </w:rPr>
    </w:lvl>
  </w:abstractNum>
  <w:abstractNum w:abstractNumId="28" w15:restartNumberingAfterBreak="0">
    <w:nsid w:val="32A11564"/>
    <w:multiLevelType w:val="multilevel"/>
    <w:tmpl w:val="8D2A26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6A1995"/>
    <w:multiLevelType w:val="hybridMultilevel"/>
    <w:tmpl w:val="E3A6E9DC"/>
    <w:lvl w:ilvl="0" w:tplc="1AA44AEE">
      <w:start w:val="1"/>
      <w:numFmt w:val="bullet"/>
      <w:lvlText w:val=""/>
      <w:lvlJc w:val="left"/>
      <w:pPr>
        <w:ind w:left="720" w:hanging="360"/>
      </w:pPr>
      <w:rPr>
        <w:rFonts w:ascii="Symbol" w:hAnsi="Symbol" w:hint="default"/>
      </w:rPr>
    </w:lvl>
    <w:lvl w:ilvl="1" w:tplc="EE5CE76A">
      <w:start w:val="1"/>
      <w:numFmt w:val="bullet"/>
      <w:lvlText w:val="o"/>
      <w:lvlJc w:val="left"/>
      <w:pPr>
        <w:ind w:left="1440" w:hanging="360"/>
      </w:pPr>
      <w:rPr>
        <w:rFonts w:ascii="Courier New" w:hAnsi="Courier New" w:hint="default"/>
      </w:rPr>
    </w:lvl>
    <w:lvl w:ilvl="2" w:tplc="898E7F4E">
      <w:start w:val="1"/>
      <w:numFmt w:val="bullet"/>
      <w:lvlText w:val=""/>
      <w:lvlJc w:val="left"/>
      <w:pPr>
        <w:ind w:left="2160" w:hanging="360"/>
      </w:pPr>
      <w:rPr>
        <w:rFonts w:ascii="Wingdings" w:hAnsi="Wingdings" w:hint="default"/>
      </w:rPr>
    </w:lvl>
    <w:lvl w:ilvl="3" w:tplc="6DEA34DE">
      <w:start w:val="1"/>
      <w:numFmt w:val="bullet"/>
      <w:lvlText w:val=""/>
      <w:lvlJc w:val="left"/>
      <w:pPr>
        <w:ind w:left="2880" w:hanging="360"/>
      </w:pPr>
      <w:rPr>
        <w:rFonts w:ascii="Symbol" w:hAnsi="Symbol" w:hint="default"/>
      </w:rPr>
    </w:lvl>
    <w:lvl w:ilvl="4" w:tplc="AFB65982">
      <w:start w:val="1"/>
      <w:numFmt w:val="bullet"/>
      <w:lvlText w:val="o"/>
      <w:lvlJc w:val="left"/>
      <w:pPr>
        <w:ind w:left="3600" w:hanging="360"/>
      </w:pPr>
      <w:rPr>
        <w:rFonts w:ascii="Courier New" w:hAnsi="Courier New" w:hint="default"/>
      </w:rPr>
    </w:lvl>
    <w:lvl w:ilvl="5" w:tplc="329CDDB6">
      <w:start w:val="1"/>
      <w:numFmt w:val="bullet"/>
      <w:lvlText w:val=""/>
      <w:lvlJc w:val="left"/>
      <w:pPr>
        <w:ind w:left="4320" w:hanging="360"/>
      </w:pPr>
      <w:rPr>
        <w:rFonts w:ascii="Wingdings" w:hAnsi="Wingdings" w:hint="default"/>
      </w:rPr>
    </w:lvl>
    <w:lvl w:ilvl="6" w:tplc="09E88AA4">
      <w:start w:val="1"/>
      <w:numFmt w:val="bullet"/>
      <w:lvlText w:val=""/>
      <w:lvlJc w:val="left"/>
      <w:pPr>
        <w:ind w:left="5040" w:hanging="360"/>
      </w:pPr>
      <w:rPr>
        <w:rFonts w:ascii="Symbol" w:hAnsi="Symbol" w:hint="default"/>
      </w:rPr>
    </w:lvl>
    <w:lvl w:ilvl="7" w:tplc="194CDAB8">
      <w:start w:val="1"/>
      <w:numFmt w:val="bullet"/>
      <w:lvlText w:val="o"/>
      <w:lvlJc w:val="left"/>
      <w:pPr>
        <w:ind w:left="5760" w:hanging="360"/>
      </w:pPr>
      <w:rPr>
        <w:rFonts w:ascii="Courier New" w:hAnsi="Courier New" w:hint="default"/>
      </w:rPr>
    </w:lvl>
    <w:lvl w:ilvl="8" w:tplc="7A605B54">
      <w:start w:val="1"/>
      <w:numFmt w:val="bullet"/>
      <w:lvlText w:val=""/>
      <w:lvlJc w:val="left"/>
      <w:pPr>
        <w:ind w:left="6480" w:hanging="360"/>
      </w:pPr>
      <w:rPr>
        <w:rFonts w:ascii="Wingdings" w:hAnsi="Wingdings" w:hint="default"/>
      </w:rPr>
    </w:lvl>
  </w:abstractNum>
  <w:abstractNum w:abstractNumId="30" w15:restartNumberingAfterBreak="0">
    <w:nsid w:val="3EBEEE88"/>
    <w:multiLevelType w:val="hybridMultilevel"/>
    <w:tmpl w:val="BFD6F7EA"/>
    <w:lvl w:ilvl="0" w:tplc="770A4A00">
      <w:start w:val="1"/>
      <w:numFmt w:val="bullet"/>
      <w:lvlText w:val=""/>
      <w:lvlJc w:val="left"/>
      <w:pPr>
        <w:ind w:left="1440" w:hanging="360"/>
      </w:pPr>
      <w:rPr>
        <w:rFonts w:ascii="Symbol" w:hAnsi="Symbol" w:hint="default"/>
      </w:rPr>
    </w:lvl>
    <w:lvl w:ilvl="1" w:tplc="5BDA1F92">
      <w:start w:val="1"/>
      <w:numFmt w:val="bullet"/>
      <w:lvlText w:val="o"/>
      <w:lvlJc w:val="left"/>
      <w:pPr>
        <w:ind w:left="1440" w:hanging="360"/>
      </w:pPr>
      <w:rPr>
        <w:rFonts w:ascii="Courier New" w:hAnsi="Courier New" w:hint="default"/>
      </w:rPr>
    </w:lvl>
    <w:lvl w:ilvl="2" w:tplc="ADFC30F0">
      <w:start w:val="1"/>
      <w:numFmt w:val="bullet"/>
      <w:lvlText w:val=""/>
      <w:lvlJc w:val="left"/>
      <w:pPr>
        <w:ind w:left="2160" w:hanging="360"/>
      </w:pPr>
      <w:rPr>
        <w:rFonts w:ascii="Wingdings" w:hAnsi="Wingdings" w:hint="default"/>
      </w:rPr>
    </w:lvl>
    <w:lvl w:ilvl="3" w:tplc="AF503316">
      <w:start w:val="1"/>
      <w:numFmt w:val="bullet"/>
      <w:lvlText w:val=""/>
      <w:lvlJc w:val="left"/>
      <w:pPr>
        <w:ind w:left="2880" w:hanging="360"/>
      </w:pPr>
      <w:rPr>
        <w:rFonts w:ascii="Symbol" w:hAnsi="Symbol" w:hint="default"/>
      </w:rPr>
    </w:lvl>
    <w:lvl w:ilvl="4" w:tplc="6292EC76">
      <w:start w:val="1"/>
      <w:numFmt w:val="bullet"/>
      <w:lvlText w:val="o"/>
      <w:lvlJc w:val="left"/>
      <w:pPr>
        <w:ind w:left="3600" w:hanging="360"/>
      </w:pPr>
      <w:rPr>
        <w:rFonts w:ascii="Courier New" w:hAnsi="Courier New" w:hint="default"/>
      </w:rPr>
    </w:lvl>
    <w:lvl w:ilvl="5" w:tplc="F3BE4440">
      <w:start w:val="1"/>
      <w:numFmt w:val="bullet"/>
      <w:lvlText w:val=""/>
      <w:lvlJc w:val="left"/>
      <w:pPr>
        <w:ind w:left="4320" w:hanging="360"/>
      </w:pPr>
      <w:rPr>
        <w:rFonts w:ascii="Wingdings" w:hAnsi="Wingdings" w:hint="default"/>
      </w:rPr>
    </w:lvl>
    <w:lvl w:ilvl="6" w:tplc="99221366">
      <w:start w:val="1"/>
      <w:numFmt w:val="bullet"/>
      <w:lvlText w:val=""/>
      <w:lvlJc w:val="left"/>
      <w:pPr>
        <w:ind w:left="5040" w:hanging="360"/>
      </w:pPr>
      <w:rPr>
        <w:rFonts w:ascii="Symbol" w:hAnsi="Symbol" w:hint="default"/>
      </w:rPr>
    </w:lvl>
    <w:lvl w:ilvl="7" w:tplc="948895E8">
      <w:start w:val="1"/>
      <w:numFmt w:val="bullet"/>
      <w:lvlText w:val="o"/>
      <w:lvlJc w:val="left"/>
      <w:pPr>
        <w:ind w:left="5760" w:hanging="360"/>
      </w:pPr>
      <w:rPr>
        <w:rFonts w:ascii="Courier New" w:hAnsi="Courier New" w:hint="default"/>
      </w:rPr>
    </w:lvl>
    <w:lvl w:ilvl="8" w:tplc="9196D1B8">
      <w:start w:val="1"/>
      <w:numFmt w:val="bullet"/>
      <w:lvlText w:val=""/>
      <w:lvlJc w:val="left"/>
      <w:pPr>
        <w:ind w:left="6480" w:hanging="360"/>
      </w:pPr>
      <w:rPr>
        <w:rFonts w:ascii="Wingdings" w:hAnsi="Wingdings" w:hint="default"/>
      </w:rPr>
    </w:lvl>
  </w:abstractNum>
  <w:abstractNum w:abstractNumId="31" w15:restartNumberingAfterBreak="0">
    <w:nsid w:val="3FAB3C10"/>
    <w:multiLevelType w:val="multilevel"/>
    <w:tmpl w:val="E4342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7F964B"/>
    <w:multiLevelType w:val="hybridMultilevel"/>
    <w:tmpl w:val="420E74D8"/>
    <w:lvl w:ilvl="0" w:tplc="22C4017E">
      <w:start w:val="1"/>
      <w:numFmt w:val="decimal"/>
      <w:lvlText w:val="%1."/>
      <w:lvlJc w:val="left"/>
      <w:pPr>
        <w:ind w:left="720" w:hanging="360"/>
      </w:pPr>
    </w:lvl>
    <w:lvl w:ilvl="1" w:tplc="AE5C7502">
      <w:start w:val="1"/>
      <w:numFmt w:val="bullet"/>
      <w:lvlText w:val=""/>
      <w:lvlJc w:val="left"/>
      <w:pPr>
        <w:ind w:left="1440" w:hanging="360"/>
      </w:pPr>
      <w:rPr>
        <w:rFonts w:ascii="Symbol" w:hAnsi="Symbol" w:hint="default"/>
      </w:rPr>
    </w:lvl>
    <w:lvl w:ilvl="2" w:tplc="553C4F76">
      <w:start w:val="1"/>
      <w:numFmt w:val="lowerRoman"/>
      <w:lvlText w:val="%3."/>
      <w:lvlJc w:val="right"/>
      <w:pPr>
        <w:ind w:left="2160" w:hanging="180"/>
      </w:pPr>
    </w:lvl>
    <w:lvl w:ilvl="3" w:tplc="D54694DC">
      <w:start w:val="1"/>
      <w:numFmt w:val="decimal"/>
      <w:lvlText w:val="%4."/>
      <w:lvlJc w:val="left"/>
      <w:pPr>
        <w:ind w:left="2880" w:hanging="360"/>
      </w:pPr>
    </w:lvl>
    <w:lvl w:ilvl="4" w:tplc="3C1C80C4">
      <w:start w:val="1"/>
      <w:numFmt w:val="lowerLetter"/>
      <w:lvlText w:val="%5."/>
      <w:lvlJc w:val="left"/>
      <w:pPr>
        <w:ind w:left="3600" w:hanging="360"/>
      </w:pPr>
    </w:lvl>
    <w:lvl w:ilvl="5" w:tplc="6DCA800C">
      <w:start w:val="1"/>
      <w:numFmt w:val="lowerRoman"/>
      <w:lvlText w:val="%6."/>
      <w:lvlJc w:val="right"/>
      <w:pPr>
        <w:ind w:left="4320" w:hanging="180"/>
      </w:pPr>
    </w:lvl>
    <w:lvl w:ilvl="6" w:tplc="DE24CB06">
      <w:start w:val="1"/>
      <w:numFmt w:val="decimal"/>
      <w:lvlText w:val="%7."/>
      <w:lvlJc w:val="left"/>
      <w:pPr>
        <w:ind w:left="5040" w:hanging="360"/>
      </w:pPr>
    </w:lvl>
    <w:lvl w:ilvl="7" w:tplc="41769D10">
      <w:start w:val="1"/>
      <w:numFmt w:val="lowerLetter"/>
      <w:lvlText w:val="%8."/>
      <w:lvlJc w:val="left"/>
      <w:pPr>
        <w:ind w:left="5760" w:hanging="360"/>
      </w:pPr>
    </w:lvl>
    <w:lvl w:ilvl="8" w:tplc="DB6C54FC">
      <w:start w:val="1"/>
      <w:numFmt w:val="lowerRoman"/>
      <w:lvlText w:val="%9."/>
      <w:lvlJc w:val="right"/>
      <w:pPr>
        <w:ind w:left="6480" w:hanging="180"/>
      </w:pPr>
    </w:lvl>
  </w:abstractNum>
  <w:abstractNum w:abstractNumId="33" w15:restartNumberingAfterBreak="0">
    <w:nsid w:val="42B26DBF"/>
    <w:multiLevelType w:val="hybridMultilevel"/>
    <w:tmpl w:val="F4DEA054"/>
    <w:lvl w:ilvl="0" w:tplc="83D87AEC">
      <w:start w:val="231"/>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46A5BE8D"/>
    <w:multiLevelType w:val="hybridMultilevel"/>
    <w:tmpl w:val="3CE8FA2A"/>
    <w:lvl w:ilvl="0" w:tplc="A5AC20CA">
      <w:start w:val="1"/>
      <w:numFmt w:val="bullet"/>
      <w:lvlText w:val=""/>
      <w:lvlJc w:val="left"/>
      <w:pPr>
        <w:ind w:left="720" w:hanging="360"/>
      </w:pPr>
      <w:rPr>
        <w:rFonts w:ascii="Wingdings" w:hAnsi="Wingdings" w:hint="default"/>
      </w:rPr>
    </w:lvl>
    <w:lvl w:ilvl="1" w:tplc="68308CAC">
      <w:start w:val="1"/>
      <w:numFmt w:val="bullet"/>
      <w:lvlText w:val=""/>
      <w:lvlJc w:val="left"/>
      <w:pPr>
        <w:ind w:left="1440" w:hanging="360"/>
      </w:pPr>
      <w:rPr>
        <w:rFonts w:ascii="Wingdings" w:hAnsi="Wingdings" w:hint="default"/>
      </w:rPr>
    </w:lvl>
    <w:lvl w:ilvl="2" w:tplc="178CCDA6">
      <w:start w:val="1"/>
      <w:numFmt w:val="bullet"/>
      <w:lvlText w:val=""/>
      <w:lvlJc w:val="left"/>
      <w:pPr>
        <w:ind w:left="2160" w:hanging="360"/>
      </w:pPr>
      <w:rPr>
        <w:rFonts w:ascii="Wingdings" w:hAnsi="Wingdings" w:hint="default"/>
      </w:rPr>
    </w:lvl>
    <w:lvl w:ilvl="3" w:tplc="EC866E4E">
      <w:start w:val="1"/>
      <w:numFmt w:val="bullet"/>
      <w:lvlText w:val=""/>
      <w:lvlJc w:val="left"/>
      <w:pPr>
        <w:ind w:left="2880" w:hanging="360"/>
      </w:pPr>
      <w:rPr>
        <w:rFonts w:ascii="Wingdings" w:hAnsi="Wingdings" w:hint="default"/>
      </w:rPr>
    </w:lvl>
    <w:lvl w:ilvl="4" w:tplc="1792B4CC">
      <w:start w:val="1"/>
      <w:numFmt w:val="bullet"/>
      <w:lvlText w:val=""/>
      <w:lvlJc w:val="left"/>
      <w:pPr>
        <w:ind w:left="3600" w:hanging="360"/>
      </w:pPr>
      <w:rPr>
        <w:rFonts w:ascii="Wingdings" w:hAnsi="Wingdings" w:hint="default"/>
      </w:rPr>
    </w:lvl>
    <w:lvl w:ilvl="5" w:tplc="904E8688">
      <w:start w:val="1"/>
      <w:numFmt w:val="bullet"/>
      <w:lvlText w:val=""/>
      <w:lvlJc w:val="left"/>
      <w:pPr>
        <w:ind w:left="4320" w:hanging="360"/>
      </w:pPr>
      <w:rPr>
        <w:rFonts w:ascii="Wingdings" w:hAnsi="Wingdings" w:hint="default"/>
      </w:rPr>
    </w:lvl>
    <w:lvl w:ilvl="6" w:tplc="ADC4BA22">
      <w:start w:val="1"/>
      <w:numFmt w:val="bullet"/>
      <w:lvlText w:val=""/>
      <w:lvlJc w:val="left"/>
      <w:pPr>
        <w:ind w:left="5040" w:hanging="360"/>
      </w:pPr>
      <w:rPr>
        <w:rFonts w:ascii="Wingdings" w:hAnsi="Wingdings" w:hint="default"/>
      </w:rPr>
    </w:lvl>
    <w:lvl w:ilvl="7" w:tplc="40508BC8">
      <w:start w:val="1"/>
      <w:numFmt w:val="bullet"/>
      <w:lvlText w:val=""/>
      <w:lvlJc w:val="left"/>
      <w:pPr>
        <w:ind w:left="5760" w:hanging="360"/>
      </w:pPr>
      <w:rPr>
        <w:rFonts w:ascii="Wingdings" w:hAnsi="Wingdings" w:hint="default"/>
      </w:rPr>
    </w:lvl>
    <w:lvl w:ilvl="8" w:tplc="DB84E138">
      <w:start w:val="1"/>
      <w:numFmt w:val="bullet"/>
      <w:lvlText w:val=""/>
      <w:lvlJc w:val="left"/>
      <w:pPr>
        <w:ind w:left="6480" w:hanging="360"/>
      </w:pPr>
      <w:rPr>
        <w:rFonts w:ascii="Wingdings" w:hAnsi="Wingdings" w:hint="default"/>
      </w:rPr>
    </w:lvl>
  </w:abstractNum>
  <w:abstractNum w:abstractNumId="35" w15:restartNumberingAfterBreak="0">
    <w:nsid w:val="49697372"/>
    <w:multiLevelType w:val="multilevel"/>
    <w:tmpl w:val="637041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6" w15:restartNumberingAfterBreak="0">
    <w:nsid w:val="49B34CDB"/>
    <w:multiLevelType w:val="hybridMultilevel"/>
    <w:tmpl w:val="453C8C8C"/>
    <w:lvl w:ilvl="0" w:tplc="7C4AC2E0">
      <w:start w:val="1"/>
      <w:numFmt w:val="bullet"/>
      <w:lvlText w:val=""/>
      <w:lvlJc w:val="left"/>
      <w:pPr>
        <w:ind w:left="720" w:hanging="360"/>
      </w:pPr>
      <w:rPr>
        <w:rFonts w:ascii="Wingdings" w:hAnsi="Wingdings" w:hint="default"/>
      </w:rPr>
    </w:lvl>
    <w:lvl w:ilvl="1" w:tplc="A502DC06">
      <w:start w:val="1"/>
      <w:numFmt w:val="bullet"/>
      <w:lvlText w:val=""/>
      <w:lvlJc w:val="left"/>
      <w:pPr>
        <w:ind w:left="1440" w:hanging="360"/>
      </w:pPr>
      <w:rPr>
        <w:rFonts w:ascii="Wingdings" w:hAnsi="Wingdings" w:hint="default"/>
      </w:rPr>
    </w:lvl>
    <w:lvl w:ilvl="2" w:tplc="6EF8828E">
      <w:start w:val="1"/>
      <w:numFmt w:val="bullet"/>
      <w:lvlText w:val=""/>
      <w:lvlJc w:val="left"/>
      <w:pPr>
        <w:ind w:left="2160" w:hanging="360"/>
      </w:pPr>
      <w:rPr>
        <w:rFonts w:ascii="Wingdings" w:hAnsi="Wingdings" w:hint="default"/>
      </w:rPr>
    </w:lvl>
    <w:lvl w:ilvl="3" w:tplc="0E960FFA">
      <w:start w:val="1"/>
      <w:numFmt w:val="bullet"/>
      <w:lvlText w:val=""/>
      <w:lvlJc w:val="left"/>
      <w:pPr>
        <w:ind w:left="2880" w:hanging="360"/>
      </w:pPr>
      <w:rPr>
        <w:rFonts w:ascii="Wingdings" w:hAnsi="Wingdings" w:hint="default"/>
      </w:rPr>
    </w:lvl>
    <w:lvl w:ilvl="4" w:tplc="607282C4">
      <w:start w:val="1"/>
      <w:numFmt w:val="bullet"/>
      <w:lvlText w:val=""/>
      <w:lvlJc w:val="left"/>
      <w:pPr>
        <w:ind w:left="3600" w:hanging="360"/>
      </w:pPr>
      <w:rPr>
        <w:rFonts w:ascii="Wingdings" w:hAnsi="Wingdings" w:hint="default"/>
      </w:rPr>
    </w:lvl>
    <w:lvl w:ilvl="5" w:tplc="F7F07112">
      <w:start w:val="1"/>
      <w:numFmt w:val="bullet"/>
      <w:lvlText w:val=""/>
      <w:lvlJc w:val="left"/>
      <w:pPr>
        <w:ind w:left="4320" w:hanging="360"/>
      </w:pPr>
      <w:rPr>
        <w:rFonts w:ascii="Wingdings" w:hAnsi="Wingdings" w:hint="default"/>
      </w:rPr>
    </w:lvl>
    <w:lvl w:ilvl="6" w:tplc="563EE238">
      <w:start w:val="1"/>
      <w:numFmt w:val="bullet"/>
      <w:lvlText w:val=""/>
      <w:lvlJc w:val="left"/>
      <w:pPr>
        <w:ind w:left="5040" w:hanging="360"/>
      </w:pPr>
      <w:rPr>
        <w:rFonts w:ascii="Wingdings" w:hAnsi="Wingdings" w:hint="default"/>
      </w:rPr>
    </w:lvl>
    <w:lvl w:ilvl="7" w:tplc="0B2292BA">
      <w:start w:val="1"/>
      <w:numFmt w:val="bullet"/>
      <w:lvlText w:val=""/>
      <w:lvlJc w:val="left"/>
      <w:pPr>
        <w:ind w:left="5760" w:hanging="360"/>
      </w:pPr>
      <w:rPr>
        <w:rFonts w:ascii="Wingdings" w:hAnsi="Wingdings" w:hint="default"/>
      </w:rPr>
    </w:lvl>
    <w:lvl w:ilvl="8" w:tplc="8BE441F6">
      <w:start w:val="1"/>
      <w:numFmt w:val="bullet"/>
      <w:lvlText w:val=""/>
      <w:lvlJc w:val="left"/>
      <w:pPr>
        <w:ind w:left="6480" w:hanging="360"/>
      </w:pPr>
      <w:rPr>
        <w:rFonts w:ascii="Wingdings" w:hAnsi="Wingdings" w:hint="default"/>
      </w:rPr>
    </w:lvl>
  </w:abstractNum>
  <w:abstractNum w:abstractNumId="37" w15:restartNumberingAfterBreak="0">
    <w:nsid w:val="49D15A11"/>
    <w:multiLevelType w:val="hybridMultilevel"/>
    <w:tmpl w:val="439E70BE"/>
    <w:lvl w:ilvl="0" w:tplc="94088B32">
      <w:start w:val="1"/>
      <w:numFmt w:val="bullet"/>
      <w:lvlText w:val=""/>
      <w:lvlJc w:val="left"/>
      <w:pPr>
        <w:ind w:left="720" w:hanging="360"/>
      </w:pPr>
      <w:rPr>
        <w:rFonts w:ascii="Wingdings" w:hAnsi="Wingdings" w:hint="default"/>
      </w:rPr>
    </w:lvl>
    <w:lvl w:ilvl="1" w:tplc="9C1669F4">
      <w:start w:val="1"/>
      <w:numFmt w:val="bullet"/>
      <w:lvlText w:val=""/>
      <w:lvlJc w:val="left"/>
      <w:pPr>
        <w:ind w:left="1440" w:hanging="360"/>
      </w:pPr>
      <w:rPr>
        <w:rFonts w:ascii="Wingdings" w:hAnsi="Wingdings" w:hint="default"/>
      </w:rPr>
    </w:lvl>
    <w:lvl w:ilvl="2" w:tplc="2BF6D64C">
      <w:start w:val="1"/>
      <w:numFmt w:val="bullet"/>
      <w:lvlText w:val=""/>
      <w:lvlJc w:val="left"/>
      <w:pPr>
        <w:ind w:left="2160" w:hanging="360"/>
      </w:pPr>
      <w:rPr>
        <w:rFonts w:ascii="Wingdings" w:hAnsi="Wingdings" w:hint="default"/>
      </w:rPr>
    </w:lvl>
    <w:lvl w:ilvl="3" w:tplc="AE0A2F58">
      <w:start w:val="1"/>
      <w:numFmt w:val="bullet"/>
      <w:lvlText w:val=""/>
      <w:lvlJc w:val="left"/>
      <w:pPr>
        <w:ind w:left="2880" w:hanging="360"/>
      </w:pPr>
      <w:rPr>
        <w:rFonts w:ascii="Wingdings" w:hAnsi="Wingdings" w:hint="default"/>
      </w:rPr>
    </w:lvl>
    <w:lvl w:ilvl="4" w:tplc="A6A21D60">
      <w:start w:val="1"/>
      <w:numFmt w:val="bullet"/>
      <w:lvlText w:val=""/>
      <w:lvlJc w:val="left"/>
      <w:pPr>
        <w:ind w:left="3600" w:hanging="360"/>
      </w:pPr>
      <w:rPr>
        <w:rFonts w:ascii="Wingdings" w:hAnsi="Wingdings" w:hint="default"/>
      </w:rPr>
    </w:lvl>
    <w:lvl w:ilvl="5" w:tplc="523A1320">
      <w:start w:val="1"/>
      <w:numFmt w:val="bullet"/>
      <w:lvlText w:val=""/>
      <w:lvlJc w:val="left"/>
      <w:pPr>
        <w:ind w:left="4320" w:hanging="360"/>
      </w:pPr>
      <w:rPr>
        <w:rFonts w:ascii="Wingdings" w:hAnsi="Wingdings" w:hint="default"/>
      </w:rPr>
    </w:lvl>
    <w:lvl w:ilvl="6" w:tplc="FEC2F536">
      <w:start w:val="1"/>
      <w:numFmt w:val="bullet"/>
      <w:lvlText w:val=""/>
      <w:lvlJc w:val="left"/>
      <w:pPr>
        <w:ind w:left="5040" w:hanging="360"/>
      </w:pPr>
      <w:rPr>
        <w:rFonts w:ascii="Wingdings" w:hAnsi="Wingdings" w:hint="default"/>
      </w:rPr>
    </w:lvl>
    <w:lvl w:ilvl="7" w:tplc="B7FCDBCC">
      <w:start w:val="1"/>
      <w:numFmt w:val="bullet"/>
      <w:lvlText w:val=""/>
      <w:lvlJc w:val="left"/>
      <w:pPr>
        <w:ind w:left="5760" w:hanging="360"/>
      </w:pPr>
      <w:rPr>
        <w:rFonts w:ascii="Wingdings" w:hAnsi="Wingdings" w:hint="default"/>
      </w:rPr>
    </w:lvl>
    <w:lvl w:ilvl="8" w:tplc="B5B470AE">
      <w:start w:val="1"/>
      <w:numFmt w:val="bullet"/>
      <w:lvlText w:val=""/>
      <w:lvlJc w:val="left"/>
      <w:pPr>
        <w:ind w:left="6480" w:hanging="360"/>
      </w:pPr>
      <w:rPr>
        <w:rFonts w:ascii="Wingdings" w:hAnsi="Wingdings" w:hint="default"/>
      </w:rPr>
    </w:lvl>
  </w:abstractNum>
  <w:abstractNum w:abstractNumId="38" w15:restartNumberingAfterBreak="0">
    <w:nsid w:val="4AA55248"/>
    <w:multiLevelType w:val="hybridMultilevel"/>
    <w:tmpl w:val="8E7479CE"/>
    <w:lvl w:ilvl="0" w:tplc="17206E58">
      <w:start w:val="30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71075A"/>
    <w:multiLevelType w:val="hybridMultilevel"/>
    <w:tmpl w:val="861453EC"/>
    <w:lvl w:ilvl="0" w:tplc="141014EE">
      <w:start w:val="1"/>
      <w:numFmt w:val="bullet"/>
      <w:lvlText w:val=""/>
      <w:lvlJc w:val="left"/>
      <w:pPr>
        <w:ind w:left="1440" w:hanging="360"/>
      </w:pPr>
      <w:rPr>
        <w:rFonts w:ascii="Symbol" w:hAnsi="Symbol" w:hint="default"/>
      </w:rPr>
    </w:lvl>
    <w:lvl w:ilvl="1" w:tplc="6DA6DE8A">
      <w:start w:val="1"/>
      <w:numFmt w:val="bullet"/>
      <w:lvlText w:val="o"/>
      <w:lvlJc w:val="left"/>
      <w:pPr>
        <w:ind w:left="1440" w:hanging="360"/>
      </w:pPr>
      <w:rPr>
        <w:rFonts w:ascii="Courier New" w:hAnsi="Courier New" w:hint="default"/>
      </w:rPr>
    </w:lvl>
    <w:lvl w:ilvl="2" w:tplc="0FD25566">
      <w:start w:val="1"/>
      <w:numFmt w:val="bullet"/>
      <w:lvlText w:val=""/>
      <w:lvlJc w:val="left"/>
      <w:pPr>
        <w:ind w:left="2160" w:hanging="360"/>
      </w:pPr>
      <w:rPr>
        <w:rFonts w:ascii="Wingdings" w:hAnsi="Wingdings" w:hint="default"/>
      </w:rPr>
    </w:lvl>
    <w:lvl w:ilvl="3" w:tplc="C1EE4766">
      <w:start w:val="1"/>
      <w:numFmt w:val="bullet"/>
      <w:lvlText w:val=""/>
      <w:lvlJc w:val="left"/>
      <w:pPr>
        <w:ind w:left="2880" w:hanging="360"/>
      </w:pPr>
      <w:rPr>
        <w:rFonts w:ascii="Symbol" w:hAnsi="Symbol" w:hint="default"/>
      </w:rPr>
    </w:lvl>
    <w:lvl w:ilvl="4" w:tplc="A9B2ADF0">
      <w:start w:val="1"/>
      <w:numFmt w:val="bullet"/>
      <w:lvlText w:val="o"/>
      <w:lvlJc w:val="left"/>
      <w:pPr>
        <w:ind w:left="3600" w:hanging="360"/>
      </w:pPr>
      <w:rPr>
        <w:rFonts w:ascii="Courier New" w:hAnsi="Courier New" w:hint="default"/>
      </w:rPr>
    </w:lvl>
    <w:lvl w:ilvl="5" w:tplc="52722F0E">
      <w:start w:val="1"/>
      <w:numFmt w:val="bullet"/>
      <w:lvlText w:val=""/>
      <w:lvlJc w:val="left"/>
      <w:pPr>
        <w:ind w:left="4320" w:hanging="360"/>
      </w:pPr>
      <w:rPr>
        <w:rFonts w:ascii="Wingdings" w:hAnsi="Wingdings" w:hint="default"/>
      </w:rPr>
    </w:lvl>
    <w:lvl w:ilvl="6" w:tplc="94E46D50">
      <w:start w:val="1"/>
      <w:numFmt w:val="bullet"/>
      <w:lvlText w:val=""/>
      <w:lvlJc w:val="left"/>
      <w:pPr>
        <w:ind w:left="5040" w:hanging="360"/>
      </w:pPr>
      <w:rPr>
        <w:rFonts w:ascii="Symbol" w:hAnsi="Symbol" w:hint="default"/>
      </w:rPr>
    </w:lvl>
    <w:lvl w:ilvl="7" w:tplc="FE0493BA">
      <w:start w:val="1"/>
      <w:numFmt w:val="bullet"/>
      <w:lvlText w:val="o"/>
      <w:lvlJc w:val="left"/>
      <w:pPr>
        <w:ind w:left="5760" w:hanging="360"/>
      </w:pPr>
      <w:rPr>
        <w:rFonts w:ascii="Courier New" w:hAnsi="Courier New" w:hint="default"/>
      </w:rPr>
    </w:lvl>
    <w:lvl w:ilvl="8" w:tplc="E230082E">
      <w:start w:val="1"/>
      <w:numFmt w:val="bullet"/>
      <w:lvlText w:val=""/>
      <w:lvlJc w:val="left"/>
      <w:pPr>
        <w:ind w:left="6480" w:hanging="360"/>
      </w:pPr>
      <w:rPr>
        <w:rFonts w:ascii="Wingdings" w:hAnsi="Wingdings" w:hint="default"/>
      </w:rPr>
    </w:lvl>
  </w:abstractNum>
  <w:abstractNum w:abstractNumId="40" w15:restartNumberingAfterBreak="0">
    <w:nsid w:val="4DE43B84"/>
    <w:multiLevelType w:val="hybridMultilevel"/>
    <w:tmpl w:val="FFFFFFFF"/>
    <w:lvl w:ilvl="0" w:tplc="878229F0">
      <w:start w:val="1"/>
      <w:numFmt w:val="bullet"/>
      <w:lvlText w:val=""/>
      <w:lvlJc w:val="left"/>
      <w:pPr>
        <w:ind w:left="1080" w:hanging="360"/>
      </w:pPr>
      <w:rPr>
        <w:rFonts w:ascii="Symbol" w:hAnsi="Symbol" w:hint="default"/>
      </w:rPr>
    </w:lvl>
    <w:lvl w:ilvl="1" w:tplc="25A82796">
      <w:start w:val="1"/>
      <w:numFmt w:val="bullet"/>
      <w:lvlText w:val="o"/>
      <w:lvlJc w:val="left"/>
      <w:pPr>
        <w:ind w:left="1800" w:hanging="360"/>
      </w:pPr>
      <w:rPr>
        <w:rFonts w:ascii="Courier New" w:hAnsi="Courier New" w:hint="default"/>
      </w:rPr>
    </w:lvl>
    <w:lvl w:ilvl="2" w:tplc="149ABDDE">
      <w:start w:val="1"/>
      <w:numFmt w:val="bullet"/>
      <w:lvlText w:val=""/>
      <w:lvlJc w:val="left"/>
      <w:pPr>
        <w:ind w:left="2520" w:hanging="360"/>
      </w:pPr>
      <w:rPr>
        <w:rFonts w:ascii="Wingdings" w:hAnsi="Wingdings" w:hint="default"/>
      </w:rPr>
    </w:lvl>
    <w:lvl w:ilvl="3" w:tplc="92EC0ABE">
      <w:start w:val="1"/>
      <w:numFmt w:val="bullet"/>
      <w:lvlText w:val=""/>
      <w:lvlJc w:val="left"/>
      <w:pPr>
        <w:ind w:left="3240" w:hanging="360"/>
      </w:pPr>
      <w:rPr>
        <w:rFonts w:ascii="Symbol" w:hAnsi="Symbol" w:hint="default"/>
      </w:rPr>
    </w:lvl>
    <w:lvl w:ilvl="4" w:tplc="7772E67C">
      <w:start w:val="1"/>
      <w:numFmt w:val="bullet"/>
      <w:lvlText w:val="o"/>
      <w:lvlJc w:val="left"/>
      <w:pPr>
        <w:ind w:left="3960" w:hanging="360"/>
      </w:pPr>
      <w:rPr>
        <w:rFonts w:ascii="Courier New" w:hAnsi="Courier New" w:hint="default"/>
      </w:rPr>
    </w:lvl>
    <w:lvl w:ilvl="5" w:tplc="C824BF08">
      <w:start w:val="1"/>
      <w:numFmt w:val="bullet"/>
      <w:lvlText w:val=""/>
      <w:lvlJc w:val="left"/>
      <w:pPr>
        <w:ind w:left="4680" w:hanging="360"/>
      </w:pPr>
      <w:rPr>
        <w:rFonts w:ascii="Wingdings" w:hAnsi="Wingdings" w:hint="default"/>
      </w:rPr>
    </w:lvl>
    <w:lvl w:ilvl="6" w:tplc="3476E0B2">
      <w:start w:val="1"/>
      <w:numFmt w:val="bullet"/>
      <w:lvlText w:val=""/>
      <w:lvlJc w:val="left"/>
      <w:pPr>
        <w:ind w:left="5400" w:hanging="360"/>
      </w:pPr>
      <w:rPr>
        <w:rFonts w:ascii="Symbol" w:hAnsi="Symbol" w:hint="default"/>
      </w:rPr>
    </w:lvl>
    <w:lvl w:ilvl="7" w:tplc="ADE83B52">
      <w:start w:val="1"/>
      <w:numFmt w:val="bullet"/>
      <w:lvlText w:val="o"/>
      <w:lvlJc w:val="left"/>
      <w:pPr>
        <w:ind w:left="6120" w:hanging="360"/>
      </w:pPr>
      <w:rPr>
        <w:rFonts w:ascii="Courier New" w:hAnsi="Courier New" w:hint="default"/>
      </w:rPr>
    </w:lvl>
    <w:lvl w:ilvl="8" w:tplc="1CF660D2">
      <w:start w:val="1"/>
      <w:numFmt w:val="bullet"/>
      <w:lvlText w:val=""/>
      <w:lvlJc w:val="left"/>
      <w:pPr>
        <w:ind w:left="6840" w:hanging="360"/>
      </w:pPr>
      <w:rPr>
        <w:rFonts w:ascii="Wingdings" w:hAnsi="Wingdings" w:hint="default"/>
      </w:rPr>
    </w:lvl>
  </w:abstractNum>
  <w:abstractNum w:abstractNumId="41" w15:restartNumberingAfterBreak="0">
    <w:nsid w:val="50185BD7"/>
    <w:multiLevelType w:val="multilevel"/>
    <w:tmpl w:val="2354C8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1696422"/>
    <w:multiLevelType w:val="hybridMultilevel"/>
    <w:tmpl w:val="4C6883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69385A9"/>
    <w:multiLevelType w:val="hybridMultilevel"/>
    <w:tmpl w:val="FCC6E63A"/>
    <w:lvl w:ilvl="0" w:tplc="C1FEDBFE">
      <w:start w:val="1"/>
      <w:numFmt w:val="bullet"/>
      <w:lvlText w:val=""/>
      <w:lvlJc w:val="left"/>
      <w:pPr>
        <w:ind w:left="720" w:hanging="360"/>
      </w:pPr>
      <w:rPr>
        <w:rFonts w:ascii="Symbol" w:hAnsi="Symbol" w:hint="default"/>
      </w:rPr>
    </w:lvl>
    <w:lvl w:ilvl="1" w:tplc="3080F4EA">
      <w:start w:val="1"/>
      <w:numFmt w:val="bullet"/>
      <w:lvlText w:val="o"/>
      <w:lvlJc w:val="left"/>
      <w:pPr>
        <w:ind w:left="1440" w:hanging="360"/>
      </w:pPr>
      <w:rPr>
        <w:rFonts w:ascii="Courier New" w:hAnsi="Courier New" w:hint="default"/>
      </w:rPr>
    </w:lvl>
    <w:lvl w:ilvl="2" w:tplc="37FC4E2A">
      <w:start w:val="1"/>
      <w:numFmt w:val="bullet"/>
      <w:lvlText w:val=""/>
      <w:lvlJc w:val="left"/>
      <w:pPr>
        <w:ind w:left="2160" w:hanging="360"/>
      </w:pPr>
      <w:rPr>
        <w:rFonts w:ascii="Wingdings" w:hAnsi="Wingdings" w:hint="default"/>
      </w:rPr>
    </w:lvl>
    <w:lvl w:ilvl="3" w:tplc="F8662A16">
      <w:start w:val="1"/>
      <w:numFmt w:val="bullet"/>
      <w:lvlText w:val=""/>
      <w:lvlJc w:val="left"/>
      <w:pPr>
        <w:ind w:left="2880" w:hanging="360"/>
      </w:pPr>
      <w:rPr>
        <w:rFonts w:ascii="Symbol" w:hAnsi="Symbol" w:hint="default"/>
      </w:rPr>
    </w:lvl>
    <w:lvl w:ilvl="4" w:tplc="D34E11EC">
      <w:start w:val="1"/>
      <w:numFmt w:val="bullet"/>
      <w:lvlText w:val="o"/>
      <w:lvlJc w:val="left"/>
      <w:pPr>
        <w:ind w:left="3600" w:hanging="360"/>
      </w:pPr>
      <w:rPr>
        <w:rFonts w:ascii="Courier New" w:hAnsi="Courier New" w:hint="default"/>
      </w:rPr>
    </w:lvl>
    <w:lvl w:ilvl="5" w:tplc="038E992A">
      <w:start w:val="1"/>
      <w:numFmt w:val="bullet"/>
      <w:lvlText w:val=""/>
      <w:lvlJc w:val="left"/>
      <w:pPr>
        <w:ind w:left="4320" w:hanging="360"/>
      </w:pPr>
      <w:rPr>
        <w:rFonts w:ascii="Wingdings" w:hAnsi="Wingdings" w:hint="default"/>
      </w:rPr>
    </w:lvl>
    <w:lvl w:ilvl="6" w:tplc="6400D680">
      <w:start w:val="1"/>
      <w:numFmt w:val="bullet"/>
      <w:lvlText w:val=""/>
      <w:lvlJc w:val="left"/>
      <w:pPr>
        <w:ind w:left="5040" w:hanging="360"/>
      </w:pPr>
      <w:rPr>
        <w:rFonts w:ascii="Symbol" w:hAnsi="Symbol" w:hint="default"/>
      </w:rPr>
    </w:lvl>
    <w:lvl w:ilvl="7" w:tplc="85C202FE">
      <w:start w:val="1"/>
      <w:numFmt w:val="bullet"/>
      <w:lvlText w:val="o"/>
      <w:lvlJc w:val="left"/>
      <w:pPr>
        <w:ind w:left="5760" w:hanging="360"/>
      </w:pPr>
      <w:rPr>
        <w:rFonts w:ascii="Courier New" w:hAnsi="Courier New" w:hint="default"/>
      </w:rPr>
    </w:lvl>
    <w:lvl w:ilvl="8" w:tplc="030668DC">
      <w:start w:val="1"/>
      <w:numFmt w:val="bullet"/>
      <w:lvlText w:val=""/>
      <w:lvlJc w:val="left"/>
      <w:pPr>
        <w:ind w:left="6480" w:hanging="360"/>
      </w:pPr>
      <w:rPr>
        <w:rFonts w:ascii="Wingdings" w:hAnsi="Wingdings" w:hint="default"/>
      </w:rPr>
    </w:lvl>
  </w:abstractNum>
  <w:abstractNum w:abstractNumId="44" w15:restartNumberingAfterBreak="0">
    <w:nsid w:val="5876A7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0BB3033"/>
    <w:multiLevelType w:val="multilevel"/>
    <w:tmpl w:val="A048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1E0D7B5"/>
    <w:multiLevelType w:val="hybridMultilevel"/>
    <w:tmpl w:val="E3582EE6"/>
    <w:lvl w:ilvl="0" w:tplc="AC50EAE0">
      <w:start w:val="1"/>
      <w:numFmt w:val="bullet"/>
      <w:lvlText w:val=""/>
      <w:lvlJc w:val="left"/>
      <w:pPr>
        <w:ind w:left="720" w:hanging="360"/>
      </w:pPr>
      <w:rPr>
        <w:rFonts w:ascii="Symbol" w:hAnsi="Symbol" w:hint="default"/>
      </w:rPr>
    </w:lvl>
    <w:lvl w:ilvl="1" w:tplc="3D8EE776">
      <w:start w:val="1"/>
      <w:numFmt w:val="bullet"/>
      <w:lvlText w:val="o"/>
      <w:lvlJc w:val="left"/>
      <w:pPr>
        <w:ind w:left="1440" w:hanging="360"/>
      </w:pPr>
      <w:rPr>
        <w:rFonts w:ascii="Courier New" w:hAnsi="Courier New" w:hint="default"/>
      </w:rPr>
    </w:lvl>
    <w:lvl w:ilvl="2" w:tplc="21DEB49A">
      <w:start w:val="1"/>
      <w:numFmt w:val="bullet"/>
      <w:lvlText w:val=""/>
      <w:lvlJc w:val="left"/>
      <w:pPr>
        <w:ind w:left="2160" w:hanging="360"/>
      </w:pPr>
      <w:rPr>
        <w:rFonts w:ascii="Wingdings" w:hAnsi="Wingdings" w:hint="default"/>
      </w:rPr>
    </w:lvl>
    <w:lvl w:ilvl="3" w:tplc="21E46F86">
      <w:start w:val="1"/>
      <w:numFmt w:val="bullet"/>
      <w:lvlText w:val=""/>
      <w:lvlJc w:val="left"/>
      <w:pPr>
        <w:ind w:left="2880" w:hanging="360"/>
      </w:pPr>
      <w:rPr>
        <w:rFonts w:ascii="Symbol" w:hAnsi="Symbol" w:hint="default"/>
      </w:rPr>
    </w:lvl>
    <w:lvl w:ilvl="4" w:tplc="D9E23B3C">
      <w:start w:val="1"/>
      <w:numFmt w:val="bullet"/>
      <w:lvlText w:val="o"/>
      <w:lvlJc w:val="left"/>
      <w:pPr>
        <w:ind w:left="3600" w:hanging="360"/>
      </w:pPr>
      <w:rPr>
        <w:rFonts w:ascii="Courier New" w:hAnsi="Courier New" w:hint="default"/>
      </w:rPr>
    </w:lvl>
    <w:lvl w:ilvl="5" w:tplc="F440D78C">
      <w:start w:val="1"/>
      <w:numFmt w:val="bullet"/>
      <w:lvlText w:val=""/>
      <w:lvlJc w:val="left"/>
      <w:pPr>
        <w:ind w:left="4320" w:hanging="360"/>
      </w:pPr>
      <w:rPr>
        <w:rFonts w:ascii="Wingdings" w:hAnsi="Wingdings" w:hint="default"/>
      </w:rPr>
    </w:lvl>
    <w:lvl w:ilvl="6" w:tplc="C0EC9602">
      <w:start w:val="1"/>
      <w:numFmt w:val="bullet"/>
      <w:lvlText w:val=""/>
      <w:lvlJc w:val="left"/>
      <w:pPr>
        <w:ind w:left="5040" w:hanging="360"/>
      </w:pPr>
      <w:rPr>
        <w:rFonts w:ascii="Symbol" w:hAnsi="Symbol" w:hint="default"/>
      </w:rPr>
    </w:lvl>
    <w:lvl w:ilvl="7" w:tplc="3A428392">
      <w:start w:val="1"/>
      <w:numFmt w:val="bullet"/>
      <w:lvlText w:val="o"/>
      <w:lvlJc w:val="left"/>
      <w:pPr>
        <w:ind w:left="5760" w:hanging="360"/>
      </w:pPr>
      <w:rPr>
        <w:rFonts w:ascii="Courier New" w:hAnsi="Courier New" w:hint="default"/>
      </w:rPr>
    </w:lvl>
    <w:lvl w:ilvl="8" w:tplc="1F88F876">
      <w:start w:val="1"/>
      <w:numFmt w:val="bullet"/>
      <w:lvlText w:val=""/>
      <w:lvlJc w:val="left"/>
      <w:pPr>
        <w:ind w:left="6480" w:hanging="360"/>
      </w:pPr>
      <w:rPr>
        <w:rFonts w:ascii="Wingdings" w:hAnsi="Wingdings" w:hint="default"/>
      </w:rPr>
    </w:lvl>
  </w:abstractNum>
  <w:abstractNum w:abstractNumId="47" w15:restartNumberingAfterBreak="0">
    <w:nsid w:val="6300345C"/>
    <w:multiLevelType w:val="multilevel"/>
    <w:tmpl w:val="F5A0B2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8" w15:restartNumberingAfterBreak="0">
    <w:nsid w:val="648D3E19"/>
    <w:multiLevelType w:val="hybridMultilevel"/>
    <w:tmpl w:val="F432D844"/>
    <w:lvl w:ilvl="0" w:tplc="83D87AEC">
      <w:start w:val="231"/>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64F71EFC"/>
    <w:multiLevelType w:val="multilevel"/>
    <w:tmpl w:val="C95AF5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D36E66"/>
    <w:multiLevelType w:val="multilevel"/>
    <w:tmpl w:val="0A8AB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C60FAEC"/>
    <w:multiLevelType w:val="hybridMultilevel"/>
    <w:tmpl w:val="900C7F38"/>
    <w:lvl w:ilvl="0" w:tplc="147E7314">
      <w:start w:val="1"/>
      <w:numFmt w:val="bullet"/>
      <w:lvlText w:val=""/>
      <w:lvlJc w:val="left"/>
      <w:pPr>
        <w:ind w:left="720" w:hanging="360"/>
      </w:pPr>
      <w:rPr>
        <w:rFonts w:ascii="Symbol" w:hAnsi="Symbol" w:hint="default"/>
      </w:rPr>
    </w:lvl>
    <w:lvl w:ilvl="1" w:tplc="4CFE3FD0">
      <w:start w:val="1"/>
      <w:numFmt w:val="bullet"/>
      <w:lvlText w:val="o"/>
      <w:lvlJc w:val="left"/>
      <w:pPr>
        <w:ind w:left="1440" w:hanging="360"/>
      </w:pPr>
      <w:rPr>
        <w:rFonts w:ascii="Courier New" w:hAnsi="Courier New" w:hint="default"/>
      </w:rPr>
    </w:lvl>
    <w:lvl w:ilvl="2" w:tplc="908CEA94">
      <w:start w:val="1"/>
      <w:numFmt w:val="bullet"/>
      <w:lvlText w:val=""/>
      <w:lvlJc w:val="left"/>
      <w:pPr>
        <w:ind w:left="2160" w:hanging="360"/>
      </w:pPr>
      <w:rPr>
        <w:rFonts w:ascii="Wingdings" w:hAnsi="Wingdings" w:hint="default"/>
      </w:rPr>
    </w:lvl>
    <w:lvl w:ilvl="3" w:tplc="BDA85B52">
      <w:start w:val="1"/>
      <w:numFmt w:val="bullet"/>
      <w:lvlText w:val=""/>
      <w:lvlJc w:val="left"/>
      <w:pPr>
        <w:ind w:left="2880" w:hanging="360"/>
      </w:pPr>
      <w:rPr>
        <w:rFonts w:ascii="Symbol" w:hAnsi="Symbol" w:hint="default"/>
      </w:rPr>
    </w:lvl>
    <w:lvl w:ilvl="4" w:tplc="E12630D2">
      <w:start w:val="1"/>
      <w:numFmt w:val="bullet"/>
      <w:lvlText w:val="o"/>
      <w:lvlJc w:val="left"/>
      <w:pPr>
        <w:ind w:left="3600" w:hanging="360"/>
      </w:pPr>
      <w:rPr>
        <w:rFonts w:ascii="Courier New" w:hAnsi="Courier New" w:hint="default"/>
      </w:rPr>
    </w:lvl>
    <w:lvl w:ilvl="5" w:tplc="5E80C990">
      <w:start w:val="1"/>
      <w:numFmt w:val="bullet"/>
      <w:lvlText w:val=""/>
      <w:lvlJc w:val="left"/>
      <w:pPr>
        <w:ind w:left="4320" w:hanging="360"/>
      </w:pPr>
      <w:rPr>
        <w:rFonts w:ascii="Wingdings" w:hAnsi="Wingdings" w:hint="default"/>
      </w:rPr>
    </w:lvl>
    <w:lvl w:ilvl="6" w:tplc="50368778">
      <w:start w:val="1"/>
      <w:numFmt w:val="bullet"/>
      <w:lvlText w:val=""/>
      <w:lvlJc w:val="left"/>
      <w:pPr>
        <w:ind w:left="5040" w:hanging="360"/>
      </w:pPr>
      <w:rPr>
        <w:rFonts w:ascii="Symbol" w:hAnsi="Symbol" w:hint="default"/>
      </w:rPr>
    </w:lvl>
    <w:lvl w:ilvl="7" w:tplc="6FB28BCE">
      <w:start w:val="1"/>
      <w:numFmt w:val="bullet"/>
      <w:lvlText w:val="o"/>
      <w:lvlJc w:val="left"/>
      <w:pPr>
        <w:ind w:left="5760" w:hanging="360"/>
      </w:pPr>
      <w:rPr>
        <w:rFonts w:ascii="Courier New" w:hAnsi="Courier New" w:hint="default"/>
      </w:rPr>
    </w:lvl>
    <w:lvl w:ilvl="8" w:tplc="D76E59B0">
      <w:start w:val="1"/>
      <w:numFmt w:val="bullet"/>
      <w:lvlText w:val=""/>
      <w:lvlJc w:val="left"/>
      <w:pPr>
        <w:ind w:left="6480" w:hanging="360"/>
      </w:pPr>
      <w:rPr>
        <w:rFonts w:ascii="Wingdings" w:hAnsi="Wingdings" w:hint="default"/>
      </w:rPr>
    </w:lvl>
  </w:abstractNum>
  <w:abstractNum w:abstractNumId="52" w15:restartNumberingAfterBreak="0">
    <w:nsid w:val="6D1931A4"/>
    <w:multiLevelType w:val="multilevel"/>
    <w:tmpl w:val="BA48E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D913219"/>
    <w:multiLevelType w:val="hybridMultilevel"/>
    <w:tmpl w:val="A7CCCD0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54" w15:restartNumberingAfterBreak="0">
    <w:nsid w:val="6EEC1DBF"/>
    <w:multiLevelType w:val="multilevel"/>
    <w:tmpl w:val="C48496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775F5C"/>
    <w:multiLevelType w:val="hybridMultilevel"/>
    <w:tmpl w:val="B8E263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0E95F3D"/>
    <w:multiLevelType w:val="hybridMultilevel"/>
    <w:tmpl w:val="28E64464"/>
    <w:lvl w:ilvl="0" w:tplc="49D4E10C">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5E520D6"/>
    <w:multiLevelType w:val="multilevel"/>
    <w:tmpl w:val="D9120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277C6E"/>
    <w:multiLevelType w:val="multilevel"/>
    <w:tmpl w:val="CD10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7CB184"/>
    <w:multiLevelType w:val="hybridMultilevel"/>
    <w:tmpl w:val="9FF62A6E"/>
    <w:lvl w:ilvl="0" w:tplc="0C322726">
      <w:start w:val="1"/>
      <w:numFmt w:val="bullet"/>
      <w:lvlText w:val=""/>
      <w:lvlJc w:val="left"/>
      <w:pPr>
        <w:ind w:left="720" w:hanging="360"/>
      </w:pPr>
      <w:rPr>
        <w:rFonts w:ascii="Wingdings" w:hAnsi="Wingdings" w:hint="default"/>
      </w:rPr>
    </w:lvl>
    <w:lvl w:ilvl="1" w:tplc="42BEC3B2">
      <w:start w:val="1"/>
      <w:numFmt w:val="bullet"/>
      <w:lvlText w:val=""/>
      <w:lvlJc w:val="left"/>
      <w:pPr>
        <w:ind w:left="1440" w:hanging="360"/>
      </w:pPr>
      <w:rPr>
        <w:rFonts w:ascii="Wingdings" w:hAnsi="Wingdings" w:hint="default"/>
      </w:rPr>
    </w:lvl>
    <w:lvl w:ilvl="2" w:tplc="361AEFAE">
      <w:start w:val="1"/>
      <w:numFmt w:val="bullet"/>
      <w:lvlText w:val=""/>
      <w:lvlJc w:val="left"/>
      <w:pPr>
        <w:ind w:left="2160" w:hanging="360"/>
      </w:pPr>
      <w:rPr>
        <w:rFonts w:ascii="Wingdings" w:hAnsi="Wingdings" w:hint="default"/>
      </w:rPr>
    </w:lvl>
    <w:lvl w:ilvl="3" w:tplc="A6C0894C">
      <w:start w:val="1"/>
      <w:numFmt w:val="bullet"/>
      <w:lvlText w:val=""/>
      <w:lvlJc w:val="left"/>
      <w:pPr>
        <w:ind w:left="2880" w:hanging="360"/>
      </w:pPr>
      <w:rPr>
        <w:rFonts w:ascii="Wingdings" w:hAnsi="Wingdings" w:hint="default"/>
      </w:rPr>
    </w:lvl>
    <w:lvl w:ilvl="4" w:tplc="A590F1F4">
      <w:start w:val="1"/>
      <w:numFmt w:val="bullet"/>
      <w:lvlText w:val=""/>
      <w:lvlJc w:val="left"/>
      <w:pPr>
        <w:ind w:left="3600" w:hanging="360"/>
      </w:pPr>
      <w:rPr>
        <w:rFonts w:ascii="Wingdings" w:hAnsi="Wingdings" w:hint="default"/>
      </w:rPr>
    </w:lvl>
    <w:lvl w:ilvl="5" w:tplc="C3B2139A">
      <w:start w:val="1"/>
      <w:numFmt w:val="bullet"/>
      <w:lvlText w:val=""/>
      <w:lvlJc w:val="left"/>
      <w:pPr>
        <w:ind w:left="4320" w:hanging="360"/>
      </w:pPr>
      <w:rPr>
        <w:rFonts w:ascii="Wingdings" w:hAnsi="Wingdings" w:hint="default"/>
      </w:rPr>
    </w:lvl>
    <w:lvl w:ilvl="6" w:tplc="7A3CBF26">
      <w:start w:val="1"/>
      <w:numFmt w:val="bullet"/>
      <w:lvlText w:val=""/>
      <w:lvlJc w:val="left"/>
      <w:pPr>
        <w:ind w:left="5040" w:hanging="360"/>
      </w:pPr>
      <w:rPr>
        <w:rFonts w:ascii="Wingdings" w:hAnsi="Wingdings" w:hint="default"/>
      </w:rPr>
    </w:lvl>
    <w:lvl w:ilvl="7" w:tplc="8A427CD2">
      <w:start w:val="1"/>
      <w:numFmt w:val="bullet"/>
      <w:lvlText w:val=""/>
      <w:lvlJc w:val="left"/>
      <w:pPr>
        <w:ind w:left="5760" w:hanging="360"/>
      </w:pPr>
      <w:rPr>
        <w:rFonts w:ascii="Wingdings" w:hAnsi="Wingdings" w:hint="default"/>
      </w:rPr>
    </w:lvl>
    <w:lvl w:ilvl="8" w:tplc="2882514C">
      <w:start w:val="1"/>
      <w:numFmt w:val="bullet"/>
      <w:lvlText w:val=""/>
      <w:lvlJc w:val="left"/>
      <w:pPr>
        <w:ind w:left="6480" w:hanging="360"/>
      </w:pPr>
      <w:rPr>
        <w:rFonts w:ascii="Wingdings" w:hAnsi="Wingdings" w:hint="default"/>
      </w:rPr>
    </w:lvl>
  </w:abstractNum>
  <w:abstractNum w:abstractNumId="60" w15:restartNumberingAfterBreak="0">
    <w:nsid w:val="7B221859"/>
    <w:multiLevelType w:val="multilevel"/>
    <w:tmpl w:val="72EA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D2A7EB0"/>
    <w:multiLevelType w:val="multilevel"/>
    <w:tmpl w:val="F326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4699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FCBE26D"/>
    <w:multiLevelType w:val="hybridMultilevel"/>
    <w:tmpl w:val="2A901FA4"/>
    <w:lvl w:ilvl="0" w:tplc="1A00B2BC">
      <w:start w:val="1"/>
      <w:numFmt w:val="bullet"/>
      <w:lvlText w:val=""/>
      <w:lvlJc w:val="left"/>
      <w:pPr>
        <w:ind w:left="720" w:hanging="360"/>
      </w:pPr>
      <w:rPr>
        <w:rFonts w:ascii="Wingdings" w:hAnsi="Wingdings" w:hint="default"/>
      </w:rPr>
    </w:lvl>
    <w:lvl w:ilvl="1" w:tplc="8D044CD2">
      <w:start w:val="1"/>
      <w:numFmt w:val="bullet"/>
      <w:lvlText w:val=""/>
      <w:lvlJc w:val="left"/>
      <w:pPr>
        <w:ind w:left="1440" w:hanging="360"/>
      </w:pPr>
      <w:rPr>
        <w:rFonts w:ascii="Wingdings" w:hAnsi="Wingdings" w:hint="default"/>
      </w:rPr>
    </w:lvl>
    <w:lvl w:ilvl="2" w:tplc="8EC24470">
      <w:start w:val="1"/>
      <w:numFmt w:val="bullet"/>
      <w:lvlText w:val=""/>
      <w:lvlJc w:val="left"/>
      <w:pPr>
        <w:ind w:left="2160" w:hanging="360"/>
      </w:pPr>
      <w:rPr>
        <w:rFonts w:ascii="Wingdings" w:hAnsi="Wingdings" w:hint="default"/>
      </w:rPr>
    </w:lvl>
    <w:lvl w:ilvl="3" w:tplc="ED324206">
      <w:start w:val="1"/>
      <w:numFmt w:val="bullet"/>
      <w:lvlText w:val=""/>
      <w:lvlJc w:val="left"/>
      <w:pPr>
        <w:ind w:left="2880" w:hanging="360"/>
      </w:pPr>
      <w:rPr>
        <w:rFonts w:ascii="Wingdings" w:hAnsi="Wingdings" w:hint="default"/>
      </w:rPr>
    </w:lvl>
    <w:lvl w:ilvl="4" w:tplc="5536643A">
      <w:start w:val="1"/>
      <w:numFmt w:val="bullet"/>
      <w:lvlText w:val=""/>
      <w:lvlJc w:val="left"/>
      <w:pPr>
        <w:ind w:left="3600" w:hanging="360"/>
      </w:pPr>
      <w:rPr>
        <w:rFonts w:ascii="Wingdings" w:hAnsi="Wingdings" w:hint="default"/>
      </w:rPr>
    </w:lvl>
    <w:lvl w:ilvl="5" w:tplc="62D29568">
      <w:start w:val="1"/>
      <w:numFmt w:val="bullet"/>
      <w:lvlText w:val=""/>
      <w:lvlJc w:val="left"/>
      <w:pPr>
        <w:ind w:left="4320" w:hanging="360"/>
      </w:pPr>
      <w:rPr>
        <w:rFonts w:ascii="Wingdings" w:hAnsi="Wingdings" w:hint="default"/>
      </w:rPr>
    </w:lvl>
    <w:lvl w:ilvl="6" w:tplc="4940A2C2">
      <w:start w:val="1"/>
      <w:numFmt w:val="bullet"/>
      <w:lvlText w:val=""/>
      <w:lvlJc w:val="left"/>
      <w:pPr>
        <w:ind w:left="5040" w:hanging="360"/>
      </w:pPr>
      <w:rPr>
        <w:rFonts w:ascii="Wingdings" w:hAnsi="Wingdings" w:hint="default"/>
      </w:rPr>
    </w:lvl>
    <w:lvl w:ilvl="7" w:tplc="64A81B72">
      <w:start w:val="1"/>
      <w:numFmt w:val="bullet"/>
      <w:lvlText w:val=""/>
      <w:lvlJc w:val="left"/>
      <w:pPr>
        <w:ind w:left="5760" w:hanging="360"/>
      </w:pPr>
      <w:rPr>
        <w:rFonts w:ascii="Wingdings" w:hAnsi="Wingdings" w:hint="default"/>
      </w:rPr>
    </w:lvl>
    <w:lvl w:ilvl="8" w:tplc="251863E0">
      <w:start w:val="1"/>
      <w:numFmt w:val="bullet"/>
      <w:lvlText w:val=""/>
      <w:lvlJc w:val="left"/>
      <w:pPr>
        <w:ind w:left="6480" w:hanging="360"/>
      </w:pPr>
      <w:rPr>
        <w:rFonts w:ascii="Wingdings" w:hAnsi="Wingdings" w:hint="default"/>
      </w:rPr>
    </w:lvl>
  </w:abstractNum>
  <w:num w:numId="1" w16cid:durableId="1382903099">
    <w:abstractNumId w:val="16"/>
  </w:num>
  <w:num w:numId="2" w16cid:durableId="252012389">
    <w:abstractNumId w:val="24"/>
  </w:num>
  <w:num w:numId="3" w16cid:durableId="1747531157">
    <w:abstractNumId w:val="43"/>
  </w:num>
  <w:num w:numId="4" w16cid:durableId="2031445470">
    <w:abstractNumId w:val="29"/>
  </w:num>
  <w:num w:numId="5" w16cid:durableId="762072615">
    <w:abstractNumId w:val="13"/>
  </w:num>
  <w:num w:numId="6" w16cid:durableId="1347294186">
    <w:abstractNumId w:val="3"/>
  </w:num>
  <w:num w:numId="7" w16cid:durableId="26225890">
    <w:abstractNumId w:val="27"/>
  </w:num>
  <w:num w:numId="8" w16cid:durableId="25181824">
    <w:abstractNumId w:val="7"/>
  </w:num>
  <w:num w:numId="9" w16cid:durableId="991717122">
    <w:abstractNumId w:val="8"/>
  </w:num>
  <w:num w:numId="10" w16cid:durableId="686905137">
    <w:abstractNumId w:val="36"/>
  </w:num>
  <w:num w:numId="11" w16cid:durableId="2086419202">
    <w:abstractNumId w:val="37"/>
  </w:num>
  <w:num w:numId="12" w16cid:durableId="1571958642">
    <w:abstractNumId w:val="63"/>
  </w:num>
  <w:num w:numId="13" w16cid:durableId="748036907">
    <w:abstractNumId w:val="19"/>
  </w:num>
  <w:num w:numId="14" w16cid:durableId="1083255554">
    <w:abstractNumId w:val="59"/>
  </w:num>
  <w:num w:numId="15" w16cid:durableId="1498377906">
    <w:abstractNumId w:val="34"/>
  </w:num>
  <w:num w:numId="16" w16cid:durableId="2102867824">
    <w:abstractNumId w:val="12"/>
  </w:num>
  <w:num w:numId="17" w16cid:durableId="126633981">
    <w:abstractNumId w:val="39"/>
  </w:num>
  <w:num w:numId="18" w16cid:durableId="206916088">
    <w:abstractNumId w:val="32"/>
  </w:num>
  <w:num w:numId="19" w16cid:durableId="525801186">
    <w:abstractNumId w:val="46"/>
  </w:num>
  <w:num w:numId="20" w16cid:durableId="1901089383">
    <w:abstractNumId w:val="4"/>
  </w:num>
  <w:num w:numId="21" w16cid:durableId="1884950037">
    <w:abstractNumId w:val="57"/>
  </w:num>
  <w:num w:numId="22" w16cid:durableId="48265745">
    <w:abstractNumId w:val="61"/>
  </w:num>
  <w:num w:numId="23" w16cid:durableId="1061945796">
    <w:abstractNumId w:val="22"/>
  </w:num>
  <w:num w:numId="24" w16cid:durableId="1072387894">
    <w:abstractNumId w:val="45"/>
  </w:num>
  <w:num w:numId="25" w16cid:durableId="129707891">
    <w:abstractNumId w:val="9"/>
  </w:num>
  <w:num w:numId="26" w16cid:durableId="1905262607">
    <w:abstractNumId w:val="53"/>
  </w:num>
  <w:num w:numId="27" w16cid:durableId="1177963971">
    <w:abstractNumId w:val="11"/>
  </w:num>
  <w:num w:numId="28" w16cid:durableId="284506750">
    <w:abstractNumId w:val="17"/>
  </w:num>
  <w:num w:numId="29" w16cid:durableId="1130171166">
    <w:abstractNumId w:val="23"/>
  </w:num>
  <w:num w:numId="30" w16cid:durableId="782767429">
    <w:abstractNumId w:val="25"/>
  </w:num>
  <w:num w:numId="31" w16cid:durableId="392312921">
    <w:abstractNumId w:val="52"/>
  </w:num>
  <w:num w:numId="32" w16cid:durableId="1599437973">
    <w:abstractNumId w:val="14"/>
  </w:num>
  <w:num w:numId="33" w16cid:durableId="1540557286">
    <w:abstractNumId w:val="60"/>
  </w:num>
  <w:num w:numId="34" w16cid:durableId="1416973611">
    <w:abstractNumId w:val="58"/>
  </w:num>
  <w:num w:numId="35" w16cid:durableId="687605468">
    <w:abstractNumId w:val="20"/>
  </w:num>
  <w:num w:numId="36" w16cid:durableId="1865944284">
    <w:abstractNumId w:val="38"/>
  </w:num>
  <w:num w:numId="37" w16cid:durableId="1649432941">
    <w:abstractNumId w:val="55"/>
  </w:num>
  <w:num w:numId="38" w16cid:durableId="2066293684">
    <w:abstractNumId w:val="50"/>
  </w:num>
  <w:num w:numId="39" w16cid:durableId="1305309383">
    <w:abstractNumId w:val="41"/>
  </w:num>
  <w:num w:numId="40" w16cid:durableId="651107688">
    <w:abstractNumId w:val="5"/>
  </w:num>
  <w:num w:numId="41" w16cid:durableId="207841201">
    <w:abstractNumId w:val="21"/>
  </w:num>
  <w:num w:numId="42" w16cid:durableId="655457993">
    <w:abstractNumId w:val="54"/>
  </w:num>
  <w:num w:numId="43" w16cid:durableId="404374977">
    <w:abstractNumId w:val="18"/>
  </w:num>
  <w:num w:numId="44" w16cid:durableId="856195047">
    <w:abstractNumId w:val="31"/>
  </w:num>
  <w:num w:numId="45" w16cid:durableId="909775592">
    <w:abstractNumId w:val="47"/>
  </w:num>
  <w:num w:numId="46" w16cid:durableId="1082293174">
    <w:abstractNumId w:val="35"/>
  </w:num>
  <w:num w:numId="47" w16cid:durableId="316541894">
    <w:abstractNumId w:val="28"/>
  </w:num>
  <w:num w:numId="48" w16cid:durableId="2074429607">
    <w:abstractNumId w:val="26"/>
  </w:num>
  <w:num w:numId="49" w16cid:durableId="605503530">
    <w:abstractNumId w:val="49"/>
  </w:num>
  <w:num w:numId="50" w16cid:durableId="663749111">
    <w:abstractNumId w:val="2"/>
  </w:num>
  <w:num w:numId="51" w16cid:durableId="1222251740">
    <w:abstractNumId w:val="30"/>
  </w:num>
  <w:num w:numId="52" w16cid:durableId="2105875140">
    <w:abstractNumId w:val="10"/>
  </w:num>
  <w:num w:numId="53" w16cid:durableId="465589497">
    <w:abstractNumId w:val="56"/>
  </w:num>
  <w:num w:numId="54" w16cid:durableId="27144265">
    <w:abstractNumId w:val="51"/>
  </w:num>
  <w:num w:numId="55" w16cid:durableId="922759882">
    <w:abstractNumId w:val="40"/>
  </w:num>
  <w:num w:numId="56" w16cid:durableId="342316599">
    <w:abstractNumId w:val="15"/>
  </w:num>
  <w:num w:numId="57" w16cid:durableId="1741249380">
    <w:abstractNumId w:val="33"/>
  </w:num>
  <w:num w:numId="58" w16cid:durableId="99879254">
    <w:abstractNumId w:val="48"/>
  </w:num>
  <w:num w:numId="59" w16cid:durableId="1235045594">
    <w:abstractNumId w:val="0"/>
  </w:num>
  <w:num w:numId="60" w16cid:durableId="504784110">
    <w:abstractNumId w:val="1"/>
  </w:num>
  <w:num w:numId="61" w16cid:durableId="1564370767">
    <w:abstractNumId w:val="6"/>
  </w:num>
  <w:num w:numId="62" w16cid:durableId="391584836">
    <w:abstractNumId w:val="44"/>
  </w:num>
  <w:num w:numId="63" w16cid:durableId="100999690">
    <w:abstractNumId w:val="62"/>
  </w:num>
  <w:num w:numId="64" w16cid:durableId="70205756">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2C"/>
    <w:rsid w:val="00001CB5"/>
    <w:rsid w:val="00002851"/>
    <w:rsid w:val="00002A85"/>
    <w:rsid w:val="00003065"/>
    <w:rsid w:val="000043CC"/>
    <w:rsid w:val="00005285"/>
    <w:rsid w:val="00007E7C"/>
    <w:rsid w:val="0001300B"/>
    <w:rsid w:val="000130D2"/>
    <w:rsid w:val="00013A51"/>
    <w:rsid w:val="00014B20"/>
    <w:rsid w:val="00015157"/>
    <w:rsid w:val="00015EDD"/>
    <w:rsid w:val="00016184"/>
    <w:rsid w:val="000172E3"/>
    <w:rsid w:val="0001771E"/>
    <w:rsid w:val="00020783"/>
    <w:rsid w:val="00022622"/>
    <w:rsid w:val="0002288E"/>
    <w:rsid w:val="00024F3B"/>
    <w:rsid w:val="000305AC"/>
    <w:rsid w:val="00030795"/>
    <w:rsid w:val="0003186D"/>
    <w:rsid w:val="000354B6"/>
    <w:rsid w:val="00036734"/>
    <w:rsid w:val="00036A99"/>
    <w:rsid w:val="0003771D"/>
    <w:rsid w:val="00037C3E"/>
    <w:rsid w:val="000402A9"/>
    <w:rsid w:val="00040CBD"/>
    <w:rsid w:val="00043157"/>
    <w:rsid w:val="00043452"/>
    <w:rsid w:val="00043A5B"/>
    <w:rsid w:val="00044390"/>
    <w:rsid w:val="00044D83"/>
    <w:rsid w:val="00046206"/>
    <w:rsid w:val="0004634A"/>
    <w:rsid w:val="0004706D"/>
    <w:rsid w:val="00050837"/>
    <w:rsid w:val="00051345"/>
    <w:rsid w:val="00051D0D"/>
    <w:rsid w:val="00052620"/>
    <w:rsid w:val="00053BF1"/>
    <w:rsid w:val="0005420B"/>
    <w:rsid w:val="00054E58"/>
    <w:rsid w:val="00055A1E"/>
    <w:rsid w:val="000568BB"/>
    <w:rsid w:val="00057B70"/>
    <w:rsid w:val="00057C61"/>
    <w:rsid w:val="00061585"/>
    <w:rsid w:val="00061E71"/>
    <w:rsid w:val="00062AE8"/>
    <w:rsid w:val="00062B7A"/>
    <w:rsid w:val="000668CB"/>
    <w:rsid w:val="000670D2"/>
    <w:rsid w:val="00067E13"/>
    <w:rsid w:val="000708DB"/>
    <w:rsid w:val="000711C3"/>
    <w:rsid w:val="00072FA7"/>
    <w:rsid w:val="00073C1C"/>
    <w:rsid w:val="000748DC"/>
    <w:rsid w:val="00074A75"/>
    <w:rsid w:val="00075087"/>
    <w:rsid w:val="00075184"/>
    <w:rsid w:val="00076085"/>
    <w:rsid w:val="00076B50"/>
    <w:rsid w:val="00077ACE"/>
    <w:rsid w:val="000800CB"/>
    <w:rsid w:val="000832EE"/>
    <w:rsid w:val="00084F73"/>
    <w:rsid w:val="000853AE"/>
    <w:rsid w:val="00086430"/>
    <w:rsid w:val="00086607"/>
    <w:rsid w:val="00086644"/>
    <w:rsid w:val="00087CD6"/>
    <w:rsid w:val="000905CD"/>
    <w:rsid w:val="00091107"/>
    <w:rsid w:val="000930CC"/>
    <w:rsid w:val="000938D9"/>
    <w:rsid w:val="0009426E"/>
    <w:rsid w:val="000943BF"/>
    <w:rsid w:val="00094C53"/>
    <w:rsid w:val="000969E3"/>
    <w:rsid w:val="0009734B"/>
    <w:rsid w:val="000A09BA"/>
    <w:rsid w:val="000A1B77"/>
    <w:rsid w:val="000A3295"/>
    <w:rsid w:val="000A3788"/>
    <w:rsid w:val="000A796A"/>
    <w:rsid w:val="000B0029"/>
    <w:rsid w:val="000B195A"/>
    <w:rsid w:val="000B1966"/>
    <w:rsid w:val="000B4A5D"/>
    <w:rsid w:val="000B523D"/>
    <w:rsid w:val="000B7885"/>
    <w:rsid w:val="000C06EF"/>
    <w:rsid w:val="000C1CF6"/>
    <w:rsid w:val="000C32A9"/>
    <w:rsid w:val="000C4EFC"/>
    <w:rsid w:val="000C5964"/>
    <w:rsid w:val="000D4086"/>
    <w:rsid w:val="000D4686"/>
    <w:rsid w:val="000D47F3"/>
    <w:rsid w:val="000D5531"/>
    <w:rsid w:val="000E0749"/>
    <w:rsid w:val="000E1327"/>
    <w:rsid w:val="000E17EB"/>
    <w:rsid w:val="000E3F94"/>
    <w:rsid w:val="000E4C4E"/>
    <w:rsid w:val="000E552B"/>
    <w:rsid w:val="000E69C6"/>
    <w:rsid w:val="000E726D"/>
    <w:rsid w:val="000F25E1"/>
    <w:rsid w:val="000F309E"/>
    <w:rsid w:val="000F409C"/>
    <w:rsid w:val="000F4217"/>
    <w:rsid w:val="000F5367"/>
    <w:rsid w:val="000F5955"/>
    <w:rsid w:val="000F5B1F"/>
    <w:rsid w:val="000F73CE"/>
    <w:rsid w:val="000F7880"/>
    <w:rsid w:val="00100700"/>
    <w:rsid w:val="00101078"/>
    <w:rsid w:val="001019F6"/>
    <w:rsid w:val="00103014"/>
    <w:rsid w:val="001036CB"/>
    <w:rsid w:val="00104B58"/>
    <w:rsid w:val="00107693"/>
    <w:rsid w:val="0010787E"/>
    <w:rsid w:val="0011214C"/>
    <w:rsid w:val="001126A5"/>
    <w:rsid w:val="00112A45"/>
    <w:rsid w:val="00114181"/>
    <w:rsid w:val="00114BB2"/>
    <w:rsid w:val="0012001C"/>
    <w:rsid w:val="001211AB"/>
    <w:rsid w:val="0012162F"/>
    <w:rsid w:val="0012227E"/>
    <w:rsid w:val="00124758"/>
    <w:rsid w:val="00131520"/>
    <w:rsid w:val="00132107"/>
    <w:rsid w:val="001336FC"/>
    <w:rsid w:val="00135555"/>
    <w:rsid w:val="001407AF"/>
    <w:rsid w:val="00141BD7"/>
    <w:rsid w:val="00142E00"/>
    <w:rsid w:val="00143582"/>
    <w:rsid w:val="00145AD4"/>
    <w:rsid w:val="00146A24"/>
    <w:rsid w:val="00146DC7"/>
    <w:rsid w:val="0014753D"/>
    <w:rsid w:val="0015057D"/>
    <w:rsid w:val="00151930"/>
    <w:rsid w:val="0015206F"/>
    <w:rsid w:val="00153B49"/>
    <w:rsid w:val="00155D0D"/>
    <w:rsid w:val="00155FF2"/>
    <w:rsid w:val="00156F7E"/>
    <w:rsid w:val="001637C7"/>
    <w:rsid w:val="001647F8"/>
    <w:rsid w:val="00165517"/>
    <w:rsid w:val="001660F0"/>
    <w:rsid w:val="001668A5"/>
    <w:rsid w:val="001721E8"/>
    <w:rsid w:val="001770E9"/>
    <w:rsid w:val="001777F9"/>
    <w:rsid w:val="0018179E"/>
    <w:rsid w:val="00181FD7"/>
    <w:rsid w:val="00183FD7"/>
    <w:rsid w:val="00185937"/>
    <w:rsid w:val="00187355"/>
    <w:rsid w:val="001933FD"/>
    <w:rsid w:val="001952D1"/>
    <w:rsid w:val="00195789"/>
    <w:rsid w:val="00197F6A"/>
    <w:rsid w:val="001A0FBB"/>
    <w:rsid w:val="001A4992"/>
    <w:rsid w:val="001A4C96"/>
    <w:rsid w:val="001A4ED5"/>
    <w:rsid w:val="001A5FBD"/>
    <w:rsid w:val="001A7AAA"/>
    <w:rsid w:val="001B18E7"/>
    <w:rsid w:val="001B4574"/>
    <w:rsid w:val="001B584C"/>
    <w:rsid w:val="001B6DF5"/>
    <w:rsid w:val="001C04E3"/>
    <w:rsid w:val="001C18AC"/>
    <w:rsid w:val="001C1DB6"/>
    <w:rsid w:val="001C2950"/>
    <w:rsid w:val="001C3084"/>
    <w:rsid w:val="001C4ABB"/>
    <w:rsid w:val="001C5515"/>
    <w:rsid w:val="001C707A"/>
    <w:rsid w:val="001D0002"/>
    <w:rsid w:val="001D26FC"/>
    <w:rsid w:val="001D3253"/>
    <w:rsid w:val="001D353A"/>
    <w:rsid w:val="001D39C4"/>
    <w:rsid w:val="001D4AE3"/>
    <w:rsid w:val="001E0B20"/>
    <w:rsid w:val="001E17A6"/>
    <w:rsid w:val="001E3C43"/>
    <w:rsid w:val="001E53B1"/>
    <w:rsid w:val="001E6535"/>
    <w:rsid w:val="001F07CD"/>
    <w:rsid w:val="001F1095"/>
    <w:rsid w:val="001F117C"/>
    <w:rsid w:val="001F650E"/>
    <w:rsid w:val="00200713"/>
    <w:rsid w:val="002014D7"/>
    <w:rsid w:val="00202323"/>
    <w:rsid w:val="00202A80"/>
    <w:rsid w:val="00206438"/>
    <w:rsid w:val="00210C2F"/>
    <w:rsid w:val="00212A7D"/>
    <w:rsid w:val="00215226"/>
    <w:rsid w:val="00215F6E"/>
    <w:rsid w:val="002174F7"/>
    <w:rsid w:val="00217BBA"/>
    <w:rsid w:val="00220E7D"/>
    <w:rsid w:val="0022292E"/>
    <w:rsid w:val="00222A91"/>
    <w:rsid w:val="00223E98"/>
    <w:rsid w:val="00225452"/>
    <w:rsid w:val="00226E38"/>
    <w:rsid w:val="00227558"/>
    <w:rsid w:val="00231B2C"/>
    <w:rsid w:val="00231EE1"/>
    <w:rsid w:val="00232ED9"/>
    <w:rsid w:val="002331C7"/>
    <w:rsid w:val="002340A8"/>
    <w:rsid w:val="0023635E"/>
    <w:rsid w:val="0023676A"/>
    <w:rsid w:val="00240774"/>
    <w:rsid w:val="00243B1C"/>
    <w:rsid w:val="00246052"/>
    <w:rsid w:val="00250EA0"/>
    <w:rsid w:val="00252206"/>
    <w:rsid w:val="00253E69"/>
    <w:rsid w:val="00255BB1"/>
    <w:rsid w:val="00257814"/>
    <w:rsid w:val="00257E82"/>
    <w:rsid w:val="002604F3"/>
    <w:rsid w:val="00260564"/>
    <w:rsid w:val="00261659"/>
    <w:rsid w:val="00261A25"/>
    <w:rsid w:val="00264808"/>
    <w:rsid w:val="00264D88"/>
    <w:rsid w:val="00267F9A"/>
    <w:rsid w:val="002700FB"/>
    <w:rsid w:val="00272A2E"/>
    <w:rsid w:val="00272B4F"/>
    <w:rsid w:val="00272D69"/>
    <w:rsid w:val="0027437D"/>
    <w:rsid w:val="0027726D"/>
    <w:rsid w:val="002803D1"/>
    <w:rsid w:val="00281A7F"/>
    <w:rsid w:val="00281E54"/>
    <w:rsid w:val="0028384F"/>
    <w:rsid w:val="00283997"/>
    <w:rsid w:val="00283C7B"/>
    <w:rsid w:val="00286A56"/>
    <w:rsid w:val="002874AD"/>
    <w:rsid w:val="0028785D"/>
    <w:rsid w:val="00287CA0"/>
    <w:rsid w:val="00287F85"/>
    <w:rsid w:val="00290464"/>
    <w:rsid w:val="00290F38"/>
    <w:rsid w:val="00291DC0"/>
    <w:rsid w:val="0029264D"/>
    <w:rsid w:val="00292CC2"/>
    <w:rsid w:val="002938F9"/>
    <w:rsid w:val="00293965"/>
    <w:rsid w:val="00293F81"/>
    <w:rsid w:val="002956C2"/>
    <w:rsid w:val="0029606C"/>
    <w:rsid w:val="002963FF"/>
    <w:rsid w:val="002A196C"/>
    <w:rsid w:val="002A266F"/>
    <w:rsid w:val="002A4BBA"/>
    <w:rsid w:val="002A5DE5"/>
    <w:rsid w:val="002B081D"/>
    <w:rsid w:val="002B2AF1"/>
    <w:rsid w:val="002B5CAD"/>
    <w:rsid w:val="002B69D6"/>
    <w:rsid w:val="002B6B1C"/>
    <w:rsid w:val="002C0763"/>
    <w:rsid w:val="002C26C5"/>
    <w:rsid w:val="002C3F59"/>
    <w:rsid w:val="002C416E"/>
    <w:rsid w:val="002C43EA"/>
    <w:rsid w:val="002C4534"/>
    <w:rsid w:val="002C46AD"/>
    <w:rsid w:val="002C76F6"/>
    <w:rsid w:val="002C7D43"/>
    <w:rsid w:val="002D0067"/>
    <w:rsid w:val="002D18E6"/>
    <w:rsid w:val="002D1D4F"/>
    <w:rsid w:val="002D312D"/>
    <w:rsid w:val="002D5580"/>
    <w:rsid w:val="002D7862"/>
    <w:rsid w:val="002E0A5C"/>
    <w:rsid w:val="002E0B1A"/>
    <w:rsid w:val="002E25DC"/>
    <w:rsid w:val="002E3D62"/>
    <w:rsid w:val="002E4261"/>
    <w:rsid w:val="002E5E25"/>
    <w:rsid w:val="002F08A2"/>
    <w:rsid w:val="002F306C"/>
    <w:rsid w:val="002F629B"/>
    <w:rsid w:val="002F63BE"/>
    <w:rsid w:val="002F7438"/>
    <w:rsid w:val="00300E5D"/>
    <w:rsid w:val="0030152D"/>
    <w:rsid w:val="00301B90"/>
    <w:rsid w:val="00304317"/>
    <w:rsid w:val="00305418"/>
    <w:rsid w:val="00305FE2"/>
    <w:rsid w:val="003064D4"/>
    <w:rsid w:val="00306885"/>
    <w:rsid w:val="00306FAE"/>
    <w:rsid w:val="00307E47"/>
    <w:rsid w:val="00311597"/>
    <w:rsid w:val="00311E3F"/>
    <w:rsid w:val="00312485"/>
    <w:rsid w:val="003143E5"/>
    <w:rsid w:val="00314D5B"/>
    <w:rsid w:val="003165CA"/>
    <w:rsid w:val="00317603"/>
    <w:rsid w:val="0032285B"/>
    <w:rsid w:val="003246AE"/>
    <w:rsid w:val="00326523"/>
    <w:rsid w:val="00326B91"/>
    <w:rsid w:val="00326ED4"/>
    <w:rsid w:val="003271A0"/>
    <w:rsid w:val="00327792"/>
    <w:rsid w:val="00330200"/>
    <w:rsid w:val="00330BBB"/>
    <w:rsid w:val="00331EF6"/>
    <w:rsid w:val="0033276A"/>
    <w:rsid w:val="00332D8F"/>
    <w:rsid w:val="00333813"/>
    <w:rsid w:val="00333B39"/>
    <w:rsid w:val="00334013"/>
    <w:rsid w:val="00334238"/>
    <w:rsid w:val="0033457E"/>
    <w:rsid w:val="00334976"/>
    <w:rsid w:val="00334C1A"/>
    <w:rsid w:val="003353D9"/>
    <w:rsid w:val="00337D0E"/>
    <w:rsid w:val="00341CFE"/>
    <w:rsid w:val="00344807"/>
    <w:rsid w:val="003450FC"/>
    <w:rsid w:val="0034655D"/>
    <w:rsid w:val="003479C2"/>
    <w:rsid w:val="003520F9"/>
    <w:rsid w:val="0035259D"/>
    <w:rsid w:val="003525F3"/>
    <w:rsid w:val="003534AF"/>
    <w:rsid w:val="00353E6F"/>
    <w:rsid w:val="003545C9"/>
    <w:rsid w:val="003551DA"/>
    <w:rsid w:val="00355A10"/>
    <w:rsid w:val="003565AE"/>
    <w:rsid w:val="00357337"/>
    <w:rsid w:val="00362ECA"/>
    <w:rsid w:val="00365890"/>
    <w:rsid w:val="00365D93"/>
    <w:rsid w:val="003720E0"/>
    <w:rsid w:val="00372EF1"/>
    <w:rsid w:val="0037550E"/>
    <w:rsid w:val="00376C9D"/>
    <w:rsid w:val="003809B9"/>
    <w:rsid w:val="00380E12"/>
    <w:rsid w:val="00382B00"/>
    <w:rsid w:val="00382EC3"/>
    <w:rsid w:val="00384A94"/>
    <w:rsid w:val="00386D56"/>
    <w:rsid w:val="00390A65"/>
    <w:rsid w:val="0039339E"/>
    <w:rsid w:val="00395B11"/>
    <w:rsid w:val="00396AE4"/>
    <w:rsid w:val="003A0249"/>
    <w:rsid w:val="003A2D52"/>
    <w:rsid w:val="003A31CD"/>
    <w:rsid w:val="003A4946"/>
    <w:rsid w:val="003A4D38"/>
    <w:rsid w:val="003A637A"/>
    <w:rsid w:val="003B07C1"/>
    <w:rsid w:val="003B0843"/>
    <w:rsid w:val="003B1108"/>
    <w:rsid w:val="003B16D6"/>
    <w:rsid w:val="003B2F6D"/>
    <w:rsid w:val="003B3A5F"/>
    <w:rsid w:val="003B4911"/>
    <w:rsid w:val="003B4B29"/>
    <w:rsid w:val="003B5C1A"/>
    <w:rsid w:val="003C3053"/>
    <w:rsid w:val="003C446D"/>
    <w:rsid w:val="003C5B93"/>
    <w:rsid w:val="003C5C9C"/>
    <w:rsid w:val="003C6EB4"/>
    <w:rsid w:val="003C7B8A"/>
    <w:rsid w:val="003D01D0"/>
    <w:rsid w:val="003D1C7F"/>
    <w:rsid w:val="003D2D61"/>
    <w:rsid w:val="003E46BB"/>
    <w:rsid w:val="003E4B7C"/>
    <w:rsid w:val="003E5A30"/>
    <w:rsid w:val="003E60FF"/>
    <w:rsid w:val="003E6E3E"/>
    <w:rsid w:val="003F187A"/>
    <w:rsid w:val="003F2211"/>
    <w:rsid w:val="003F2CC3"/>
    <w:rsid w:val="003F32D9"/>
    <w:rsid w:val="003F3A51"/>
    <w:rsid w:val="003F556F"/>
    <w:rsid w:val="003F61C4"/>
    <w:rsid w:val="00400948"/>
    <w:rsid w:val="00401F2C"/>
    <w:rsid w:val="00404958"/>
    <w:rsid w:val="00404FF6"/>
    <w:rsid w:val="00407A9F"/>
    <w:rsid w:val="00410556"/>
    <w:rsid w:val="0041177C"/>
    <w:rsid w:val="00412027"/>
    <w:rsid w:val="00412E02"/>
    <w:rsid w:val="004139C3"/>
    <w:rsid w:val="00415538"/>
    <w:rsid w:val="0041679D"/>
    <w:rsid w:val="00421D15"/>
    <w:rsid w:val="00421E87"/>
    <w:rsid w:val="00423C07"/>
    <w:rsid w:val="00424947"/>
    <w:rsid w:val="004257BD"/>
    <w:rsid w:val="00425B97"/>
    <w:rsid w:val="0042638F"/>
    <w:rsid w:val="004301FE"/>
    <w:rsid w:val="00430630"/>
    <w:rsid w:val="004313BE"/>
    <w:rsid w:val="00431B39"/>
    <w:rsid w:val="00435D7D"/>
    <w:rsid w:val="00436A7E"/>
    <w:rsid w:val="004376C9"/>
    <w:rsid w:val="00440A62"/>
    <w:rsid w:val="0044232F"/>
    <w:rsid w:val="00442A15"/>
    <w:rsid w:val="00442B9E"/>
    <w:rsid w:val="00443056"/>
    <w:rsid w:val="00446514"/>
    <w:rsid w:val="004502F1"/>
    <w:rsid w:val="00451C0E"/>
    <w:rsid w:val="00452322"/>
    <w:rsid w:val="00453112"/>
    <w:rsid w:val="004538DB"/>
    <w:rsid w:val="00454F19"/>
    <w:rsid w:val="00455205"/>
    <w:rsid w:val="0045547C"/>
    <w:rsid w:val="0045744C"/>
    <w:rsid w:val="00457474"/>
    <w:rsid w:val="00460BAC"/>
    <w:rsid w:val="00461D54"/>
    <w:rsid w:val="004677A5"/>
    <w:rsid w:val="00467E72"/>
    <w:rsid w:val="00467F4C"/>
    <w:rsid w:val="00470BE1"/>
    <w:rsid w:val="00472F4F"/>
    <w:rsid w:val="00473C11"/>
    <w:rsid w:val="00474FF6"/>
    <w:rsid w:val="00475B4F"/>
    <w:rsid w:val="004779B7"/>
    <w:rsid w:val="0048005D"/>
    <w:rsid w:val="00481764"/>
    <w:rsid w:val="00482147"/>
    <w:rsid w:val="00482863"/>
    <w:rsid w:val="004855E5"/>
    <w:rsid w:val="00487BDC"/>
    <w:rsid w:val="00490355"/>
    <w:rsid w:val="00490AF4"/>
    <w:rsid w:val="0049234F"/>
    <w:rsid w:val="004933F0"/>
    <w:rsid w:val="0049480B"/>
    <w:rsid w:val="00494E0E"/>
    <w:rsid w:val="00496D12"/>
    <w:rsid w:val="00496D48"/>
    <w:rsid w:val="00497B6C"/>
    <w:rsid w:val="004A0505"/>
    <w:rsid w:val="004A0D91"/>
    <w:rsid w:val="004A4FE2"/>
    <w:rsid w:val="004A5627"/>
    <w:rsid w:val="004A5925"/>
    <w:rsid w:val="004A64C5"/>
    <w:rsid w:val="004B06EE"/>
    <w:rsid w:val="004B0A3F"/>
    <w:rsid w:val="004B2C50"/>
    <w:rsid w:val="004B334F"/>
    <w:rsid w:val="004B3722"/>
    <w:rsid w:val="004B3D61"/>
    <w:rsid w:val="004B450A"/>
    <w:rsid w:val="004B4747"/>
    <w:rsid w:val="004B55EA"/>
    <w:rsid w:val="004B6106"/>
    <w:rsid w:val="004C07B2"/>
    <w:rsid w:val="004C0F39"/>
    <w:rsid w:val="004C1A6B"/>
    <w:rsid w:val="004C1E2C"/>
    <w:rsid w:val="004C53C5"/>
    <w:rsid w:val="004C764E"/>
    <w:rsid w:val="004D152E"/>
    <w:rsid w:val="004D1814"/>
    <w:rsid w:val="004D1849"/>
    <w:rsid w:val="004D213D"/>
    <w:rsid w:val="004D6354"/>
    <w:rsid w:val="004D643F"/>
    <w:rsid w:val="004D728B"/>
    <w:rsid w:val="004E0330"/>
    <w:rsid w:val="004E05D1"/>
    <w:rsid w:val="004E066D"/>
    <w:rsid w:val="004E13C3"/>
    <w:rsid w:val="004E1E99"/>
    <w:rsid w:val="004E3194"/>
    <w:rsid w:val="004E3694"/>
    <w:rsid w:val="004E3EE2"/>
    <w:rsid w:val="004E4570"/>
    <w:rsid w:val="004E6923"/>
    <w:rsid w:val="004E699D"/>
    <w:rsid w:val="004E7E60"/>
    <w:rsid w:val="004F050D"/>
    <w:rsid w:val="004F0B70"/>
    <w:rsid w:val="004F1D6C"/>
    <w:rsid w:val="004F3D68"/>
    <w:rsid w:val="004F5F12"/>
    <w:rsid w:val="004F6F6B"/>
    <w:rsid w:val="004F775F"/>
    <w:rsid w:val="005006D1"/>
    <w:rsid w:val="00500D1B"/>
    <w:rsid w:val="00501B45"/>
    <w:rsid w:val="00503152"/>
    <w:rsid w:val="00503800"/>
    <w:rsid w:val="00504048"/>
    <w:rsid w:val="00506BF4"/>
    <w:rsid w:val="00507E50"/>
    <w:rsid w:val="0051060E"/>
    <w:rsid w:val="00512978"/>
    <w:rsid w:val="00520BC1"/>
    <w:rsid w:val="00520F25"/>
    <w:rsid w:val="00521895"/>
    <w:rsid w:val="00524868"/>
    <w:rsid w:val="00525FBE"/>
    <w:rsid w:val="005267CA"/>
    <w:rsid w:val="00527587"/>
    <w:rsid w:val="00533061"/>
    <w:rsid w:val="00533405"/>
    <w:rsid w:val="0053343A"/>
    <w:rsid w:val="0053370C"/>
    <w:rsid w:val="00533846"/>
    <w:rsid w:val="00534CA1"/>
    <w:rsid w:val="005358A2"/>
    <w:rsid w:val="00542C67"/>
    <w:rsid w:val="00543ED1"/>
    <w:rsid w:val="00546EB9"/>
    <w:rsid w:val="00550894"/>
    <w:rsid w:val="00552E17"/>
    <w:rsid w:val="00553571"/>
    <w:rsid w:val="005541BE"/>
    <w:rsid w:val="0055590D"/>
    <w:rsid w:val="00555E72"/>
    <w:rsid w:val="00557136"/>
    <w:rsid w:val="00560597"/>
    <w:rsid w:val="005613D0"/>
    <w:rsid w:val="00564D6E"/>
    <w:rsid w:val="0056620F"/>
    <w:rsid w:val="005671E5"/>
    <w:rsid w:val="005711B2"/>
    <w:rsid w:val="0057209E"/>
    <w:rsid w:val="00572537"/>
    <w:rsid w:val="005737EF"/>
    <w:rsid w:val="00574FD1"/>
    <w:rsid w:val="00575B70"/>
    <w:rsid w:val="00576595"/>
    <w:rsid w:val="00576EE5"/>
    <w:rsid w:val="00577342"/>
    <w:rsid w:val="005806B5"/>
    <w:rsid w:val="005823BE"/>
    <w:rsid w:val="005829E5"/>
    <w:rsid w:val="00584AB7"/>
    <w:rsid w:val="00587904"/>
    <w:rsid w:val="005903C9"/>
    <w:rsid w:val="00590F21"/>
    <w:rsid w:val="005935A2"/>
    <w:rsid w:val="00594713"/>
    <w:rsid w:val="00594F71"/>
    <w:rsid w:val="00595B1A"/>
    <w:rsid w:val="005965D5"/>
    <w:rsid w:val="00597842"/>
    <w:rsid w:val="005A05E0"/>
    <w:rsid w:val="005A1A1F"/>
    <w:rsid w:val="005A1CFE"/>
    <w:rsid w:val="005A4AFB"/>
    <w:rsid w:val="005A6808"/>
    <w:rsid w:val="005A697B"/>
    <w:rsid w:val="005A71E2"/>
    <w:rsid w:val="005B1C64"/>
    <w:rsid w:val="005B3826"/>
    <w:rsid w:val="005B3F0C"/>
    <w:rsid w:val="005B649B"/>
    <w:rsid w:val="005B6D27"/>
    <w:rsid w:val="005C04A6"/>
    <w:rsid w:val="005C267B"/>
    <w:rsid w:val="005C44F4"/>
    <w:rsid w:val="005C6767"/>
    <w:rsid w:val="005C696F"/>
    <w:rsid w:val="005C7150"/>
    <w:rsid w:val="005D03C4"/>
    <w:rsid w:val="005D0EBD"/>
    <w:rsid w:val="005D1F82"/>
    <w:rsid w:val="005D27BC"/>
    <w:rsid w:val="005D3046"/>
    <w:rsid w:val="005D3A5F"/>
    <w:rsid w:val="005D3EC4"/>
    <w:rsid w:val="005D3EDD"/>
    <w:rsid w:val="005D5AF8"/>
    <w:rsid w:val="005D6066"/>
    <w:rsid w:val="005E1988"/>
    <w:rsid w:val="005E1D33"/>
    <w:rsid w:val="005E4B58"/>
    <w:rsid w:val="005E4D90"/>
    <w:rsid w:val="005E5EB4"/>
    <w:rsid w:val="005E61B8"/>
    <w:rsid w:val="005E6FE1"/>
    <w:rsid w:val="005F0E45"/>
    <w:rsid w:val="005F1554"/>
    <w:rsid w:val="005F166A"/>
    <w:rsid w:val="005F23C3"/>
    <w:rsid w:val="005F36D5"/>
    <w:rsid w:val="005F6F80"/>
    <w:rsid w:val="005F738E"/>
    <w:rsid w:val="00600354"/>
    <w:rsid w:val="00601384"/>
    <w:rsid w:val="006020A4"/>
    <w:rsid w:val="00602AC9"/>
    <w:rsid w:val="00602CB6"/>
    <w:rsid w:val="006071AD"/>
    <w:rsid w:val="006077FC"/>
    <w:rsid w:val="0061280C"/>
    <w:rsid w:val="00612FBE"/>
    <w:rsid w:val="0061408C"/>
    <w:rsid w:val="00615C87"/>
    <w:rsid w:val="00616A1D"/>
    <w:rsid w:val="00620FB9"/>
    <w:rsid w:val="00621918"/>
    <w:rsid w:val="006225A4"/>
    <w:rsid w:val="006225A5"/>
    <w:rsid w:val="00623061"/>
    <w:rsid w:val="006233E4"/>
    <w:rsid w:val="00624FA5"/>
    <w:rsid w:val="0062528C"/>
    <w:rsid w:val="0063003E"/>
    <w:rsid w:val="00630204"/>
    <w:rsid w:val="00632F4B"/>
    <w:rsid w:val="0063360A"/>
    <w:rsid w:val="00634DC5"/>
    <w:rsid w:val="00635265"/>
    <w:rsid w:val="00635A8F"/>
    <w:rsid w:val="00635CBB"/>
    <w:rsid w:val="006366AC"/>
    <w:rsid w:val="006371BB"/>
    <w:rsid w:val="006371DC"/>
    <w:rsid w:val="0063745B"/>
    <w:rsid w:val="00647398"/>
    <w:rsid w:val="00650710"/>
    <w:rsid w:val="00652805"/>
    <w:rsid w:val="00652C1F"/>
    <w:rsid w:val="00652C33"/>
    <w:rsid w:val="00652D36"/>
    <w:rsid w:val="00653C2E"/>
    <w:rsid w:val="00654C0B"/>
    <w:rsid w:val="00655C40"/>
    <w:rsid w:val="00655F9C"/>
    <w:rsid w:val="006565E3"/>
    <w:rsid w:val="00656D05"/>
    <w:rsid w:val="006576CB"/>
    <w:rsid w:val="00657A92"/>
    <w:rsid w:val="00657D66"/>
    <w:rsid w:val="0066006A"/>
    <w:rsid w:val="006618DD"/>
    <w:rsid w:val="00661BA4"/>
    <w:rsid w:val="006639C8"/>
    <w:rsid w:val="0066465D"/>
    <w:rsid w:val="00664EDF"/>
    <w:rsid w:val="006655B6"/>
    <w:rsid w:val="00666E87"/>
    <w:rsid w:val="006673AB"/>
    <w:rsid w:val="0067039B"/>
    <w:rsid w:val="006710E1"/>
    <w:rsid w:val="00671CAD"/>
    <w:rsid w:val="00672634"/>
    <w:rsid w:val="006729B0"/>
    <w:rsid w:val="00674555"/>
    <w:rsid w:val="00675362"/>
    <w:rsid w:val="0067667B"/>
    <w:rsid w:val="006769D3"/>
    <w:rsid w:val="00677601"/>
    <w:rsid w:val="00677768"/>
    <w:rsid w:val="00681AFB"/>
    <w:rsid w:val="00681BE2"/>
    <w:rsid w:val="00683205"/>
    <w:rsid w:val="00684026"/>
    <w:rsid w:val="00685536"/>
    <w:rsid w:val="006911DB"/>
    <w:rsid w:val="00691654"/>
    <w:rsid w:val="006919C5"/>
    <w:rsid w:val="00691A47"/>
    <w:rsid w:val="00691CD4"/>
    <w:rsid w:val="0069255A"/>
    <w:rsid w:val="00693262"/>
    <w:rsid w:val="00694030"/>
    <w:rsid w:val="00694565"/>
    <w:rsid w:val="006945C6"/>
    <w:rsid w:val="00695497"/>
    <w:rsid w:val="006971A0"/>
    <w:rsid w:val="00697705"/>
    <w:rsid w:val="006A1572"/>
    <w:rsid w:val="006A1C0B"/>
    <w:rsid w:val="006A2B89"/>
    <w:rsid w:val="006A30B2"/>
    <w:rsid w:val="006A37F2"/>
    <w:rsid w:val="006A422C"/>
    <w:rsid w:val="006A44AB"/>
    <w:rsid w:val="006A7889"/>
    <w:rsid w:val="006A7998"/>
    <w:rsid w:val="006B0912"/>
    <w:rsid w:val="006B0EC8"/>
    <w:rsid w:val="006B1E20"/>
    <w:rsid w:val="006B2FB3"/>
    <w:rsid w:val="006B44C7"/>
    <w:rsid w:val="006B4F94"/>
    <w:rsid w:val="006B74C5"/>
    <w:rsid w:val="006B7C54"/>
    <w:rsid w:val="006C0CE1"/>
    <w:rsid w:val="006C20AA"/>
    <w:rsid w:val="006C2A83"/>
    <w:rsid w:val="006C3757"/>
    <w:rsid w:val="006C39FD"/>
    <w:rsid w:val="006C42EC"/>
    <w:rsid w:val="006C4587"/>
    <w:rsid w:val="006C69E3"/>
    <w:rsid w:val="006D2904"/>
    <w:rsid w:val="006D5CF8"/>
    <w:rsid w:val="006D5F12"/>
    <w:rsid w:val="006D645B"/>
    <w:rsid w:val="006D67E7"/>
    <w:rsid w:val="006E03DD"/>
    <w:rsid w:val="006E256D"/>
    <w:rsid w:val="006E260E"/>
    <w:rsid w:val="006E26EC"/>
    <w:rsid w:val="006E3DCE"/>
    <w:rsid w:val="006E418A"/>
    <w:rsid w:val="006E4571"/>
    <w:rsid w:val="006E62AA"/>
    <w:rsid w:val="006F2DF7"/>
    <w:rsid w:val="006F4F3B"/>
    <w:rsid w:val="006F55DA"/>
    <w:rsid w:val="006F6BBD"/>
    <w:rsid w:val="0070075C"/>
    <w:rsid w:val="0070295D"/>
    <w:rsid w:val="00702F60"/>
    <w:rsid w:val="007030FC"/>
    <w:rsid w:val="00706407"/>
    <w:rsid w:val="00707035"/>
    <w:rsid w:val="0070747A"/>
    <w:rsid w:val="00711229"/>
    <w:rsid w:val="00711AE9"/>
    <w:rsid w:val="00713AE1"/>
    <w:rsid w:val="00717F38"/>
    <w:rsid w:val="00720ACF"/>
    <w:rsid w:val="00721EBC"/>
    <w:rsid w:val="007228ED"/>
    <w:rsid w:val="00722CFA"/>
    <w:rsid w:val="00723FAA"/>
    <w:rsid w:val="00727811"/>
    <w:rsid w:val="0073078E"/>
    <w:rsid w:val="007316FC"/>
    <w:rsid w:val="0073438F"/>
    <w:rsid w:val="007350BC"/>
    <w:rsid w:val="00737C1D"/>
    <w:rsid w:val="00740319"/>
    <w:rsid w:val="00744D13"/>
    <w:rsid w:val="00745E31"/>
    <w:rsid w:val="00746432"/>
    <w:rsid w:val="007470DD"/>
    <w:rsid w:val="00747639"/>
    <w:rsid w:val="00747703"/>
    <w:rsid w:val="00752511"/>
    <w:rsid w:val="007533E7"/>
    <w:rsid w:val="007534A7"/>
    <w:rsid w:val="0075398A"/>
    <w:rsid w:val="00754B2C"/>
    <w:rsid w:val="0075550D"/>
    <w:rsid w:val="00755A6B"/>
    <w:rsid w:val="00760B81"/>
    <w:rsid w:val="007611E6"/>
    <w:rsid w:val="0076180F"/>
    <w:rsid w:val="00763E1B"/>
    <w:rsid w:val="0076483F"/>
    <w:rsid w:val="0076558D"/>
    <w:rsid w:val="00767837"/>
    <w:rsid w:val="00767F94"/>
    <w:rsid w:val="007715FF"/>
    <w:rsid w:val="00771FA7"/>
    <w:rsid w:val="00772F7E"/>
    <w:rsid w:val="00773009"/>
    <w:rsid w:val="00774EEC"/>
    <w:rsid w:val="007761CF"/>
    <w:rsid w:val="007764DC"/>
    <w:rsid w:val="0077653A"/>
    <w:rsid w:val="00782130"/>
    <w:rsid w:val="00782B6D"/>
    <w:rsid w:val="00783C2D"/>
    <w:rsid w:val="00783FFF"/>
    <w:rsid w:val="00784916"/>
    <w:rsid w:val="00785552"/>
    <w:rsid w:val="00786049"/>
    <w:rsid w:val="00786E0F"/>
    <w:rsid w:val="00786F3E"/>
    <w:rsid w:val="00790944"/>
    <w:rsid w:val="00793B69"/>
    <w:rsid w:val="007979BF"/>
    <w:rsid w:val="007A0CAC"/>
    <w:rsid w:val="007A0D77"/>
    <w:rsid w:val="007A293D"/>
    <w:rsid w:val="007A33D8"/>
    <w:rsid w:val="007A39B5"/>
    <w:rsid w:val="007A4E07"/>
    <w:rsid w:val="007A5260"/>
    <w:rsid w:val="007A7A86"/>
    <w:rsid w:val="007A7D19"/>
    <w:rsid w:val="007B273D"/>
    <w:rsid w:val="007B3F96"/>
    <w:rsid w:val="007B4EC2"/>
    <w:rsid w:val="007B5C4B"/>
    <w:rsid w:val="007C14B2"/>
    <w:rsid w:val="007C48D1"/>
    <w:rsid w:val="007C6DCD"/>
    <w:rsid w:val="007D1DF8"/>
    <w:rsid w:val="007D3897"/>
    <w:rsid w:val="007D4AF7"/>
    <w:rsid w:val="007D5AED"/>
    <w:rsid w:val="007D6754"/>
    <w:rsid w:val="007E0584"/>
    <w:rsid w:val="007E1BB2"/>
    <w:rsid w:val="007E250F"/>
    <w:rsid w:val="007E4156"/>
    <w:rsid w:val="007E4B31"/>
    <w:rsid w:val="007E58AC"/>
    <w:rsid w:val="007E6437"/>
    <w:rsid w:val="007E6EBE"/>
    <w:rsid w:val="007F06ED"/>
    <w:rsid w:val="00800355"/>
    <w:rsid w:val="0080069A"/>
    <w:rsid w:val="00800E19"/>
    <w:rsid w:val="00801F61"/>
    <w:rsid w:val="0080376D"/>
    <w:rsid w:val="00805820"/>
    <w:rsid w:val="00806BE2"/>
    <w:rsid w:val="00810566"/>
    <w:rsid w:val="00812E71"/>
    <w:rsid w:val="00812ED6"/>
    <w:rsid w:val="00812F19"/>
    <w:rsid w:val="008130DB"/>
    <w:rsid w:val="008146AA"/>
    <w:rsid w:val="00815161"/>
    <w:rsid w:val="00816751"/>
    <w:rsid w:val="00821380"/>
    <w:rsid w:val="008215B4"/>
    <w:rsid w:val="0082335C"/>
    <w:rsid w:val="008235D7"/>
    <w:rsid w:val="008237D7"/>
    <w:rsid w:val="00824177"/>
    <w:rsid w:val="00826B33"/>
    <w:rsid w:val="00827068"/>
    <w:rsid w:val="00830D74"/>
    <w:rsid w:val="00831E6B"/>
    <w:rsid w:val="008343F6"/>
    <w:rsid w:val="00834646"/>
    <w:rsid w:val="00834771"/>
    <w:rsid w:val="00834930"/>
    <w:rsid w:val="00834D5F"/>
    <w:rsid w:val="00835C0D"/>
    <w:rsid w:val="00841B52"/>
    <w:rsid w:val="00842984"/>
    <w:rsid w:val="00842F30"/>
    <w:rsid w:val="008438F9"/>
    <w:rsid w:val="00845163"/>
    <w:rsid w:val="00854DD1"/>
    <w:rsid w:val="00860EF9"/>
    <w:rsid w:val="008616FE"/>
    <w:rsid w:val="00861FA5"/>
    <w:rsid w:val="008640BB"/>
    <w:rsid w:val="00866837"/>
    <w:rsid w:val="00867008"/>
    <w:rsid w:val="00871ED0"/>
    <w:rsid w:val="00876FB8"/>
    <w:rsid w:val="0088156E"/>
    <w:rsid w:val="0088299E"/>
    <w:rsid w:val="008829CD"/>
    <w:rsid w:val="0088325E"/>
    <w:rsid w:val="0088378C"/>
    <w:rsid w:val="0088490B"/>
    <w:rsid w:val="00885330"/>
    <w:rsid w:val="00885B0F"/>
    <w:rsid w:val="00886DCF"/>
    <w:rsid w:val="0088767C"/>
    <w:rsid w:val="0089035F"/>
    <w:rsid w:val="008909A8"/>
    <w:rsid w:val="00891041"/>
    <w:rsid w:val="0089187E"/>
    <w:rsid w:val="0089192B"/>
    <w:rsid w:val="00892825"/>
    <w:rsid w:val="00892A80"/>
    <w:rsid w:val="00894488"/>
    <w:rsid w:val="00895686"/>
    <w:rsid w:val="00896909"/>
    <w:rsid w:val="00896B73"/>
    <w:rsid w:val="00897464"/>
    <w:rsid w:val="008A1904"/>
    <w:rsid w:val="008A1E4C"/>
    <w:rsid w:val="008A2CC3"/>
    <w:rsid w:val="008A404A"/>
    <w:rsid w:val="008A4161"/>
    <w:rsid w:val="008A727F"/>
    <w:rsid w:val="008A7480"/>
    <w:rsid w:val="008B0245"/>
    <w:rsid w:val="008B0683"/>
    <w:rsid w:val="008B0992"/>
    <w:rsid w:val="008B1172"/>
    <w:rsid w:val="008B14E8"/>
    <w:rsid w:val="008B2F63"/>
    <w:rsid w:val="008B5DB8"/>
    <w:rsid w:val="008B79A0"/>
    <w:rsid w:val="008B7DC8"/>
    <w:rsid w:val="008C053A"/>
    <w:rsid w:val="008C0844"/>
    <w:rsid w:val="008C0D48"/>
    <w:rsid w:val="008C691E"/>
    <w:rsid w:val="008C77A1"/>
    <w:rsid w:val="008D04A4"/>
    <w:rsid w:val="008D11A0"/>
    <w:rsid w:val="008D2748"/>
    <w:rsid w:val="008D374A"/>
    <w:rsid w:val="008D3A1D"/>
    <w:rsid w:val="008D3E3E"/>
    <w:rsid w:val="008D421D"/>
    <w:rsid w:val="008D46CB"/>
    <w:rsid w:val="008D5151"/>
    <w:rsid w:val="008D5659"/>
    <w:rsid w:val="008D5CCB"/>
    <w:rsid w:val="008D7525"/>
    <w:rsid w:val="008D7685"/>
    <w:rsid w:val="008E1389"/>
    <w:rsid w:val="008E2E67"/>
    <w:rsid w:val="008E4250"/>
    <w:rsid w:val="008E5C88"/>
    <w:rsid w:val="008E6EC1"/>
    <w:rsid w:val="008E76B5"/>
    <w:rsid w:val="008F0364"/>
    <w:rsid w:val="008F18C4"/>
    <w:rsid w:val="008F238C"/>
    <w:rsid w:val="008F24D1"/>
    <w:rsid w:val="008F3306"/>
    <w:rsid w:val="008F438E"/>
    <w:rsid w:val="008F7FB0"/>
    <w:rsid w:val="00901A1D"/>
    <w:rsid w:val="00901CEE"/>
    <w:rsid w:val="00904155"/>
    <w:rsid w:val="009052A2"/>
    <w:rsid w:val="00905AF7"/>
    <w:rsid w:val="009064F8"/>
    <w:rsid w:val="00907462"/>
    <w:rsid w:val="009101AF"/>
    <w:rsid w:val="0091383E"/>
    <w:rsid w:val="00914396"/>
    <w:rsid w:val="0091693E"/>
    <w:rsid w:val="009218D6"/>
    <w:rsid w:val="00922D2A"/>
    <w:rsid w:val="00922E6D"/>
    <w:rsid w:val="00923193"/>
    <w:rsid w:val="009236B0"/>
    <w:rsid w:val="0092467A"/>
    <w:rsid w:val="00925507"/>
    <w:rsid w:val="0092665A"/>
    <w:rsid w:val="00931B2B"/>
    <w:rsid w:val="00931BA2"/>
    <w:rsid w:val="00931E1C"/>
    <w:rsid w:val="00932554"/>
    <w:rsid w:val="0093269D"/>
    <w:rsid w:val="00932FBC"/>
    <w:rsid w:val="00933085"/>
    <w:rsid w:val="0093335A"/>
    <w:rsid w:val="00933441"/>
    <w:rsid w:val="00935167"/>
    <w:rsid w:val="00936EB7"/>
    <w:rsid w:val="00937128"/>
    <w:rsid w:val="00937A96"/>
    <w:rsid w:val="009413BF"/>
    <w:rsid w:val="0094227D"/>
    <w:rsid w:val="00943B54"/>
    <w:rsid w:val="00944466"/>
    <w:rsid w:val="009447CE"/>
    <w:rsid w:val="009453F9"/>
    <w:rsid w:val="00951196"/>
    <w:rsid w:val="009513A4"/>
    <w:rsid w:val="00951E57"/>
    <w:rsid w:val="00954677"/>
    <w:rsid w:val="009552F2"/>
    <w:rsid w:val="009558AD"/>
    <w:rsid w:val="00955FA0"/>
    <w:rsid w:val="009578DF"/>
    <w:rsid w:val="00960B91"/>
    <w:rsid w:val="00961180"/>
    <w:rsid w:val="009622E0"/>
    <w:rsid w:val="00962683"/>
    <w:rsid w:val="00962808"/>
    <w:rsid w:val="0096480D"/>
    <w:rsid w:val="009648DA"/>
    <w:rsid w:val="0097107B"/>
    <w:rsid w:val="00973E9E"/>
    <w:rsid w:val="00977676"/>
    <w:rsid w:val="00981141"/>
    <w:rsid w:val="0098214E"/>
    <w:rsid w:val="009823D0"/>
    <w:rsid w:val="00982944"/>
    <w:rsid w:val="0098344F"/>
    <w:rsid w:val="009836BB"/>
    <w:rsid w:val="00983717"/>
    <w:rsid w:val="00985101"/>
    <w:rsid w:val="00985424"/>
    <w:rsid w:val="009861D3"/>
    <w:rsid w:val="009906D0"/>
    <w:rsid w:val="00990F3B"/>
    <w:rsid w:val="0099172C"/>
    <w:rsid w:val="00994659"/>
    <w:rsid w:val="0099479E"/>
    <w:rsid w:val="0099501A"/>
    <w:rsid w:val="009951A4"/>
    <w:rsid w:val="00995950"/>
    <w:rsid w:val="00995BD8"/>
    <w:rsid w:val="00996DA1"/>
    <w:rsid w:val="009A02A6"/>
    <w:rsid w:val="009A1161"/>
    <w:rsid w:val="009A6067"/>
    <w:rsid w:val="009B3D35"/>
    <w:rsid w:val="009B73F9"/>
    <w:rsid w:val="009B76C5"/>
    <w:rsid w:val="009B792A"/>
    <w:rsid w:val="009C0E5E"/>
    <w:rsid w:val="009C2B8C"/>
    <w:rsid w:val="009C6253"/>
    <w:rsid w:val="009C7591"/>
    <w:rsid w:val="009D049B"/>
    <w:rsid w:val="009D17E7"/>
    <w:rsid w:val="009D216D"/>
    <w:rsid w:val="009D2BB5"/>
    <w:rsid w:val="009D3E59"/>
    <w:rsid w:val="009D5094"/>
    <w:rsid w:val="009D6033"/>
    <w:rsid w:val="009D6220"/>
    <w:rsid w:val="009D6569"/>
    <w:rsid w:val="009E1085"/>
    <w:rsid w:val="009E14DC"/>
    <w:rsid w:val="009E2FA2"/>
    <w:rsid w:val="009E3090"/>
    <w:rsid w:val="009E38AE"/>
    <w:rsid w:val="009E4B20"/>
    <w:rsid w:val="009E5B71"/>
    <w:rsid w:val="009E5BE2"/>
    <w:rsid w:val="009E6679"/>
    <w:rsid w:val="009E67F4"/>
    <w:rsid w:val="009E6971"/>
    <w:rsid w:val="009E6EFD"/>
    <w:rsid w:val="009E74D9"/>
    <w:rsid w:val="009F046A"/>
    <w:rsid w:val="009F0AEC"/>
    <w:rsid w:val="009F24BF"/>
    <w:rsid w:val="009F2D53"/>
    <w:rsid w:val="009F3671"/>
    <w:rsid w:val="009F3B73"/>
    <w:rsid w:val="009F3E72"/>
    <w:rsid w:val="009F3F89"/>
    <w:rsid w:val="009F4A6E"/>
    <w:rsid w:val="009F58DE"/>
    <w:rsid w:val="00A0058E"/>
    <w:rsid w:val="00A012C6"/>
    <w:rsid w:val="00A017EF"/>
    <w:rsid w:val="00A024B4"/>
    <w:rsid w:val="00A03397"/>
    <w:rsid w:val="00A04580"/>
    <w:rsid w:val="00A04EE6"/>
    <w:rsid w:val="00A0649C"/>
    <w:rsid w:val="00A0760A"/>
    <w:rsid w:val="00A10A66"/>
    <w:rsid w:val="00A10DA2"/>
    <w:rsid w:val="00A12788"/>
    <w:rsid w:val="00A140FC"/>
    <w:rsid w:val="00A14D4C"/>
    <w:rsid w:val="00A16AED"/>
    <w:rsid w:val="00A1773B"/>
    <w:rsid w:val="00A21035"/>
    <w:rsid w:val="00A23678"/>
    <w:rsid w:val="00A23B0C"/>
    <w:rsid w:val="00A24903"/>
    <w:rsid w:val="00A25270"/>
    <w:rsid w:val="00A26318"/>
    <w:rsid w:val="00A31BC5"/>
    <w:rsid w:val="00A3254E"/>
    <w:rsid w:val="00A32CF7"/>
    <w:rsid w:val="00A3423C"/>
    <w:rsid w:val="00A35B7F"/>
    <w:rsid w:val="00A36387"/>
    <w:rsid w:val="00A36829"/>
    <w:rsid w:val="00A3725F"/>
    <w:rsid w:val="00A37388"/>
    <w:rsid w:val="00A3752E"/>
    <w:rsid w:val="00A41F1E"/>
    <w:rsid w:val="00A47434"/>
    <w:rsid w:val="00A508C2"/>
    <w:rsid w:val="00A51860"/>
    <w:rsid w:val="00A55D0C"/>
    <w:rsid w:val="00A56248"/>
    <w:rsid w:val="00A57279"/>
    <w:rsid w:val="00A61DAD"/>
    <w:rsid w:val="00A63DB1"/>
    <w:rsid w:val="00A65D0E"/>
    <w:rsid w:val="00A665B1"/>
    <w:rsid w:val="00A666D9"/>
    <w:rsid w:val="00A67168"/>
    <w:rsid w:val="00A70619"/>
    <w:rsid w:val="00A70D75"/>
    <w:rsid w:val="00A71CF9"/>
    <w:rsid w:val="00A72058"/>
    <w:rsid w:val="00A72AA2"/>
    <w:rsid w:val="00A75849"/>
    <w:rsid w:val="00A75E49"/>
    <w:rsid w:val="00A760C3"/>
    <w:rsid w:val="00A763BF"/>
    <w:rsid w:val="00A77D10"/>
    <w:rsid w:val="00A81D6D"/>
    <w:rsid w:val="00A82FB2"/>
    <w:rsid w:val="00A83215"/>
    <w:rsid w:val="00A837E9"/>
    <w:rsid w:val="00A83BC4"/>
    <w:rsid w:val="00A8438B"/>
    <w:rsid w:val="00A85068"/>
    <w:rsid w:val="00A856A7"/>
    <w:rsid w:val="00A863CC"/>
    <w:rsid w:val="00A86722"/>
    <w:rsid w:val="00A87229"/>
    <w:rsid w:val="00A87A21"/>
    <w:rsid w:val="00A90410"/>
    <w:rsid w:val="00A92DD0"/>
    <w:rsid w:val="00A931D1"/>
    <w:rsid w:val="00A93231"/>
    <w:rsid w:val="00A95BA4"/>
    <w:rsid w:val="00A95E5F"/>
    <w:rsid w:val="00A97223"/>
    <w:rsid w:val="00AA1766"/>
    <w:rsid w:val="00AA1C6D"/>
    <w:rsid w:val="00AA6AA5"/>
    <w:rsid w:val="00AB075C"/>
    <w:rsid w:val="00AB2538"/>
    <w:rsid w:val="00AC23D6"/>
    <w:rsid w:val="00AC2E9F"/>
    <w:rsid w:val="00AC4773"/>
    <w:rsid w:val="00AC5AA9"/>
    <w:rsid w:val="00AC67CD"/>
    <w:rsid w:val="00AC7454"/>
    <w:rsid w:val="00AD1CB0"/>
    <w:rsid w:val="00AD2D37"/>
    <w:rsid w:val="00AD396C"/>
    <w:rsid w:val="00AD5118"/>
    <w:rsid w:val="00AD6A3E"/>
    <w:rsid w:val="00AD7179"/>
    <w:rsid w:val="00AD743E"/>
    <w:rsid w:val="00AE26AD"/>
    <w:rsid w:val="00AE292D"/>
    <w:rsid w:val="00AE3778"/>
    <w:rsid w:val="00AE45AF"/>
    <w:rsid w:val="00AE5889"/>
    <w:rsid w:val="00AE756A"/>
    <w:rsid w:val="00AE774A"/>
    <w:rsid w:val="00AF06C1"/>
    <w:rsid w:val="00AF080A"/>
    <w:rsid w:val="00AF35E5"/>
    <w:rsid w:val="00B00DD0"/>
    <w:rsid w:val="00B017F1"/>
    <w:rsid w:val="00B03DF9"/>
    <w:rsid w:val="00B0468C"/>
    <w:rsid w:val="00B05A65"/>
    <w:rsid w:val="00B05D64"/>
    <w:rsid w:val="00B0662B"/>
    <w:rsid w:val="00B07A16"/>
    <w:rsid w:val="00B102B3"/>
    <w:rsid w:val="00B14EC6"/>
    <w:rsid w:val="00B1516C"/>
    <w:rsid w:val="00B154D1"/>
    <w:rsid w:val="00B20C77"/>
    <w:rsid w:val="00B22150"/>
    <w:rsid w:val="00B22A01"/>
    <w:rsid w:val="00B235D3"/>
    <w:rsid w:val="00B248B0"/>
    <w:rsid w:val="00B25135"/>
    <w:rsid w:val="00B2520B"/>
    <w:rsid w:val="00B261E4"/>
    <w:rsid w:val="00B266E8"/>
    <w:rsid w:val="00B27449"/>
    <w:rsid w:val="00B3118F"/>
    <w:rsid w:val="00B3262F"/>
    <w:rsid w:val="00B34D93"/>
    <w:rsid w:val="00B360F7"/>
    <w:rsid w:val="00B361AD"/>
    <w:rsid w:val="00B36AA1"/>
    <w:rsid w:val="00B37607"/>
    <w:rsid w:val="00B413C0"/>
    <w:rsid w:val="00B415D0"/>
    <w:rsid w:val="00B4257A"/>
    <w:rsid w:val="00B44784"/>
    <w:rsid w:val="00B448E6"/>
    <w:rsid w:val="00B44F79"/>
    <w:rsid w:val="00B45E99"/>
    <w:rsid w:val="00B51BC3"/>
    <w:rsid w:val="00B53208"/>
    <w:rsid w:val="00B53720"/>
    <w:rsid w:val="00B54814"/>
    <w:rsid w:val="00B549A7"/>
    <w:rsid w:val="00B54B61"/>
    <w:rsid w:val="00B55A4E"/>
    <w:rsid w:val="00B55D72"/>
    <w:rsid w:val="00B60620"/>
    <w:rsid w:val="00B61ABC"/>
    <w:rsid w:val="00B647EC"/>
    <w:rsid w:val="00B64D82"/>
    <w:rsid w:val="00B67D31"/>
    <w:rsid w:val="00B71D6B"/>
    <w:rsid w:val="00B73083"/>
    <w:rsid w:val="00B73E55"/>
    <w:rsid w:val="00B741AE"/>
    <w:rsid w:val="00B771B4"/>
    <w:rsid w:val="00B77D1F"/>
    <w:rsid w:val="00B82539"/>
    <w:rsid w:val="00B85213"/>
    <w:rsid w:val="00B85BDB"/>
    <w:rsid w:val="00B86752"/>
    <w:rsid w:val="00B873B2"/>
    <w:rsid w:val="00B900FD"/>
    <w:rsid w:val="00B9019D"/>
    <w:rsid w:val="00B92115"/>
    <w:rsid w:val="00B92B2C"/>
    <w:rsid w:val="00B93CBF"/>
    <w:rsid w:val="00B96655"/>
    <w:rsid w:val="00B9796F"/>
    <w:rsid w:val="00B97E34"/>
    <w:rsid w:val="00B97ECD"/>
    <w:rsid w:val="00BA260E"/>
    <w:rsid w:val="00BA26FF"/>
    <w:rsid w:val="00BA3734"/>
    <w:rsid w:val="00BA4EAE"/>
    <w:rsid w:val="00BA6922"/>
    <w:rsid w:val="00BA6A8D"/>
    <w:rsid w:val="00BA754F"/>
    <w:rsid w:val="00BB069C"/>
    <w:rsid w:val="00BB283A"/>
    <w:rsid w:val="00BB4FB4"/>
    <w:rsid w:val="00BB5A94"/>
    <w:rsid w:val="00BB5BC9"/>
    <w:rsid w:val="00BB6BB3"/>
    <w:rsid w:val="00BB7EC6"/>
    <w:rsid w:val="00BC1E1D"/>
    <w:rsid w:val="00BC22CC"/>
    <w:rsid w:val="00BC268E"/>
    <w:rsid w:val="00BC31E1"/>
    <w:rsid w:val="00BC5219"/>
    <w:rsid w:val="00BC64B6"/>
    <w:rsid w:val="00BC6831"/>
    <w:rsid w:val="00BC692D"/>
    <w:rsid w:val="00BD1511"/>
    <w:rsid w:val="00BD1550"/>
    <w:rsid w:val="00BD4556"/>
    <w:rsid w:val="00BD4917"/>
    <w:rsid w:val="00BD5AC4"/>
    <w:rsid w:val="00BD6B8A"/>
    <w:rsid w:val="00BD76DE"/>
    <w:rsid w:val="00BD7E5F"/>
    <w:rsid w:val="00BD7FA5"/>
    <w:rsid w:val="00BE06D6"/>
    <w:rsid w:val="00BE0875"/>
    <w:rsid w:val="00BE09D3"/>
    <w:rsid w:val="00BE2A3C"/>
    <w:rsid w:val="00BE4596"/>
    <w:rsid w:val="00BE471B"/>
    <w:rsid w:val="00BE64BB"/>
    <w:rsid w:val="00BE6AC7"/>
    <w:rsid w:val="00BE6C0A"/>
    <w:rsid w:val="00BE79A5"/>
    <w:rsid w:val="00BE7A4E"/>
    <w:rsid w:val="00BF0F9B"/>
    <w:rsid w:val="00BF1202"/>
    <w:rsid w:val="00BF1B42"/>
    <w:rsid w:val="00BF2423"/>
    <w:rsid w:val="00BF4DFF"/>
    <w:rsid w:val="00BF6764"/>
    <w:rsid w:val="00BF6B06"/>
    <w:rsid w:val="00C01599"/>
    <w:rsid w:val="00C0180E"/>
    <w:rsid w:val="00C06B23"/>
    <w:rsid w:val="00C0772D"/>
    <w:rsid w:val="00C10A91"/>
    <w:rsid w:val="00C1344D"/>
    <w:rsid w:val="00C142B6"/>
    <w:rsid w:val="00C156B1"/>
    <w:rsid w:val="00C20F33"/>
    <w:rsid w:val="00C2194D"/>
    <w:rsid w:val="00C23FBD"/>
    <w:rsid w:val="00C24E27"/>
    <w:rsid w:val="00C25A77"/>
    <w:rsid w:val="00C27614"/>
    <w:rsid w:val="00C27727"/>
    <w:rsid w:val="00C300C3"/>
    <w:rsid w:val="00C30C38"/>
    <w:rsid w:val="00C30D0E"/>
    <w:rsid w:val="00C31EDF"/>
    <w:rsid w:val="00C3218B"/>
    <w:rsid w:val="00C3289F"/>
    <w:rsid w:val="00C36232"/>
    <w:rsid w:val="00C362E8"/>
    <w:rsid w:val="00C3793B"/>
    <w:rsid w:val="00C40694"/>
    <w:rsid w:val="00C407C4"/>
    <w:rsid w:val="00C41836"/>
    <w:rsid w:val="00C420A6"/>
    <w:rsid w:val="00C4395A"/>
    <w:rsid w:val="00C45D0E"/>
    <w:rsid w:val="00C462B6"/>
    <w:rsid w:val="00C46EDB"/>
    <w:rsid w:val="00C5162D"/>
    <w:rsid w:val="00C5256A"/>
    <w:rsid w:val="00C52659"/>
    <w:rsid w:val="00C528D6"/>
    <w:rsid w:val="00C52F80"/>
    <w:rsid w:val="00C544EE"/>
    <w:rsid w:val="00C54E6E"/>
    <w:rsid w:val="00C5796B"/>
    <w:rsid w:val="00C603F5"/>
    <w:rsid w:val="00C607F2"/>
    <w:rsid w:val="00C612C8"/>
    <w:rsid w:val="00C637E1"/>
    <w:rsid w:val="00C63D6F"/>
    <w:rsid w:val="00C65C37"/>
    <w:rsid w:val="00C65C86"/>
    <w:rsid w:val="00C67606"/>
    <w:rsid w:val="00C67EBB"/>
    <w:rsid w:val="00C720FF"/>
    <w:rsid w:val="00C73920"/>
    <w:rsid w:val="00C804DA"/>
    <w:rsid w:val="00C8370B"/>
    <w:rsid w:val="00C86762"/>
    <w:rsid w:val="00C86F31"/>
    <w:rsid w:val="00C87269"/>
    <w:rsid w:val="00C879EC"/>
    <w:rsid w:val="00C93C01"/>
    <w:rsid w:val="00C957C7"/>
    <w:rsid w:val="00C97D63"/>
    <w:rsid w:val="00CA37E9"/>
    <w:rsid w:val="00CA3DCB"/>
    <w:rsid w:val="00CA3DD4"/>
    <w:rsid w:val="00CA4832"/>
    <w:rsid w:val="00CA4C85"/>
    <w:rsid w:val="00CA5A65"/>
    <w:rsid w:val="00CA7377"/>
    <w:rsid w:val="00CB388F"/>
    <w:rsid w:val="00CB5299"/>
    <w:rsid w:val="00CB63BE"/>
    <w:rsid w:val="00CC02B5"/>
    <w:rsid w:val="00CC0DE6"/>
    <w:rsid w:val="00CC2167"/>
    <w:rsid w:val="00CC218C"/>
    <w:rsid w:val="00CC37C5"/>
    <w:rsid w:val="00CC3AFF"/>
    <w:rsid w:val="00CC6C52"/>
    <w:rsid w:val="00CD1C43"/>
    <w:rsid w:val="00CD3897"/>
    <w:rsid w:val="00CD454C"/>
    <w:rsid w:val="00CD4FB4"/>
    <w:rsid w:val="00CD6AFB"/>
    <w:rsid w:val="00CE08D6"/>
    <w:rsid w:val="00CE2BFC"/>
    <w:rsid w:val="00CE3160"/>
    <w:rsid w:val="00CE37B9"/>
    <w:rsid w:val="00CE4A51"/>
    <w:rsid w:val="00CE6A2B"/>
    <w:rsid w:val="00CE7739"/>
    <w:rsid w:val="00CE7B19"/>
    <w:rsid w:val="00CE7E32"/>
    <w:rsid w:val="00CF0F1B"/>
    <w:rsid w:val="00CF1CD1"/>
    <w:rsid w:val="00CF31D0"/>
    <w:rsid w:val="00CF3ED8"/>
    <w:rsid w:val="00CF41C0"/>
    <w:rsid w:val="00CF4213"/>
    <w:rsid w:val="00CF4F5F"/>
    <w:rsid w:val="00CF4FF3"/>
    <w:rsid w:val="00CF70F3"/>
    <w:rsid w:val="00D02394"/>
    <w:rsid w:val="00D028F9"/>
    <w:rsid w:val="00D03670"/>
    <w:rsid w:val="00D054BB"/>
    <w:rsid w:val="00D06692"/>
    <w:rsid w:val="00D105C8"/>
    <w:rsid w:val="00D1075D"/>
    <w:rsid w:val="00D1099F"/>
    <w:rsid w:val="00D115A5"/>
    <w:rsid w:val="00D1242F"/>
    <w:rsid w:val="00D129DB"/>
    <w:rsid w:val="00D12EE1"/>
    <w:rsid w:val="00D13D7F"/>
    <w:rsid w:val="00D204F1"/>
    <w:rsid w:val="00D2056B"/>
    <w:rsid w:val="00D219DC"/>
    <w:rsid w:val="00D21F36"/>
    <w:rsid w:val="00D25BFE"/>
    <w:rsid w:val="00D25F86"/>
    <w:rsid w:val="00D2679E"/>
    <w:rsid w:val="00D316D7"/>
    <w:rsid w:val="00D31876"/>
    <w:rsid w:val="00D33BDE"/>
    <w:rsid w:val="00D354C5"/>
    <w:rsid w:val="00D365EC"/>
    <w:rsid w:val="00D369D1"/>
    <w:rsid w:val="00D36AC1"/>
    <w:rsid w:val="00D37A45"/>
    <w:rsid w:val="00D43EFB"/>
    <w:rsid w:val="00D4541D"/>
    <w:rsid w:val="00D466FF"/>
    <w:rsid w:val="00D50C47"/>
    <w:rsid w:val="00D52804"/>
    <w:rsid w:val="00D5539A"/>
    <w:rsid w:val="00D5744D"/>
    <w:rsid w:val="00D601CE"/>
    <w:rsid w:val="00D61880"/>
    <w:rsid w:val="00D618D1"/>
    <w:rsid w:val="00D639E8"/>
    <w:rsid w:val="00D65519"/>
    <w:rsid w:val="00D65A49"/>
    <w:rsid w:val="00D65D7D"/>
    <w:rsid w:val="00D67520"/>
    <w:rsid w:val="00D67D86"/>
    <w:rsid w:val="00D70CAB"/>
    <w:rsid w:val="00D73B99"/>
    <w:rsid w:val="00D805A6"/>
    <w:rsid w:val="00D8072F"/>
    <w:rsid w:val="00D81C2A"/>
    <w:rsid w:val="00D81EDA"/>
    <w:rsid w:val="00D822FD"/>
    <w:rsid w:val="00D840A1"/>
    <w:rsid w:val="00D84496"/>
    <w:rsid w:val="00D84CC1"/>
    <w:rsid w:val="00D85375"/>
    <w:rsid w:val="00D85C5B"/>
    <w:rsid w:val="00D8680F"/>
    <w:rsid w:val="00D87D9F"/>
    <w:rsid w:val="00D900DB"/>
    <w:rsid w:val="00D9211A"/>
    <w:rsid w:val="00D957BF"/>
    <w:rsid w:val="00D97CA4"/>
    <w:rsid w:val="00D97F23"/>
    <w:rsid w:val="00DA1ABC"/>
    <w:rsid w:val="00DA2B9B"/>
    <w:rsid w:val="00DA37CD"/>
    <w:rsid w:val="00DA4D38"/>
    <w:rsid w:val="00DA5F70"/>
    <w:rsid w:val="00DA6323"/>
    <w:rsid w:val="00DA6618"/>
    <w:rsid w:val="00DA7DEE"/>
    <w:rsid w:val="00DB1761"/>
    <w:rsid w:val="00DB21B2"/>
    <w:rsid w:val="00DB233C"/>
    <w:rsid w:val="00DB2AFE"/>
    <w:rsid w:val="00DB2F53"/>
    <w:rsid w:val="00DB353F"/>
    <w:rsid w:val="00DB3AED"/>
    <w:rsid w:val="00DB3D26"/>
    <w:rsid w:val="00DB44D6"/>
    <w:rsid w:val="00DB65CF"/>
    <w:rsid w:val="00DB6A2F"/>
    <w:rsid w:val="00DB6BE6"/>
    <w:rsid w:val="00DB76AD"/>
    <w:rsid w:val="00DB7790"/>
    <w:rsid w:val="00DB77DF"/>
    <w:rsid w:val="00DC12F7"/>
    <w:rsid w:val="00DC1A4E"/>
    <w:rsid w:val="00DC1C93"/>
    <w:rsid w:val="00DC454E"/>
    <w:rsid w:val="00DC68E7"/>
    <w:rsid w:val="00DD04D3"/>
    <w:rsid w:val="00DD1E7B"/>
    <w:rsid w:val="00DD4214"/>
    <w:rsid w:val="00DD42EA"/>
    <w:rsid w:val="00DD5EB5"/>
    <w:rsid w:val="00DD64CD"/>
    <w:rsid w:val="00DD6F84"/>
    <w:rsid w:val="00DE17C9"/>
    <w:rsid w:val="00DE3E9C"/>
    <w:rsid w:val="00DE5C01"/>
    <w:rsid w:val="00DE6D89"/>
    <w:rsid w:val="00DE77FB"/>
    <w:rsid w:val="00DF0ECE"/>
    <w:rsid w:val="00DF1046"/>
    <w:rsid w:val="00DF3AB6"/>
    <w:rsid w:val="00DF3C4E"/>
    <w:rsid w:val="00DF3E6E"/>
    <w:rsid w:val="00DF5E45"/>
    <w:rsid w:val="00E005CE"/>
    <w:rsid w:val="00E00CE9"/>
    <w:rsid w:val="00E022B7"/>
    <w:rsid w:val="00E02CDA"/>
    <w:rsid w:val="00E02F57"/>
    <w:rsid w:val="00E0301A"/>
    <w:rsid w:val="00E06058"/>
    <w:rsid w:val="00E06141"/>
    <w:rsid w:val="00E061C3"/>
    <w:rsid w:val="00E06E09"/>
    <w:rsid w:val="00E1041C"/>
    <w:rsid w:val="00E11350"/>
    <w:rsid w:val="00E1287B"/>
    <w:rsid w:val="00E13A3F"/>
    <w:rsid w:val="00E14829"/>
    <w:rsid w:val="00E15727"/>
    <w:rsid w:val="00E17257"/>
    <w:rsid w:val="00E2220B"/>
    <w:rsid w:val="00E2264A"/>
    <w:rsid w:val="00E23F62"/>
    <w:rsid w:val="00E256A2"/>
    <w:rsid w:val="00E26806"/>
    <w:rsid w:val="00E26FB7"/>
    <w:rsid w:val="00E2C9F2"/>
    <w:rsid w:val="00E300DA"/>
    <w:rsid w:val="00E31497"/>
    <w:rsid w:val="00E32FAB"/>
    <w:rsid w:val="00E34282"/>
    <w:rsid w:val="00E34F15"/>
    <w:rsid w:val="00E3555E"/>
    <w:rsid w:val="00E40275"/>
    <w:rsid w:val="00E41F6C"/>
    <w:rsid w:val="00E42D39"/>
    <w:rsid w:val="00E456A5"/>
    <w:rsid w:val="00E46582"/>
    <w:rsid w:val="00E47A93"/>
    <w:rsid w:val="00E52BE7"/>
    <w:rsid w:val="00E530FF"/>
    <w:rsid w:val="00E54924"/>
    <w:rsid w:val="00E54F1D"/>
    <w:rsid w:val="00E55A76"/>
    <w:rsid w:val="00E56C66"/>
    <w:rsid w:val="00E57AD8"/>
    <w:rsid w:val="00E607C9"/>
    <w:rsid w:val="00E60B8D"/>
    <w:rsid w:val="00E6132E"/>
    <w:rsid w:val="00E61B60"/>
    <w:rsid w:val="00E65251"/>
    <w:rsid w:val="00E66AD8"/>
    <w:rsid w:val="00E7271B"/>
    <w:rsid w:val="00E72814"/>
    <w:rsid w:val="00E75456"/>
    <w:rsid w:val="00E756E0"/>
    <w:rsid w:val="00E76EA4"/>
    <w:rsid w:val="00E77170"/>
    <w:rsid w:val="00E77950"/>
    <w:rsid w:val="00E8002A"/>
    <w:rsid w:val="00E822DE"/>
    <w:rsid w:val="00E84A77"/>
    <w:rsid w:val="00E84D84"/>
    <w:rsid w:val="00E8586B"/>
    <w:rsid w:val="00E85DA9"/>
    <w:rsid w:val="00E85FFE"/>
    <w:rsid w:val="00E87200"/>
    <w:rsid w:val="00E93492"/>
    <w:rsid w:val="00E93586"/>
    <w:rsid w:val="00E944C1"/>
    <w:rsid w:val="00E94525"/>
    <w:rsid w:val="00E96A2E"/>
    <w:rsid w:val="00E979B8"/>
    <w:rsid w:val="00EA0A7E"/>
    <w:rsid w:val="00EA513D"/>
    <w:rsid w:val="00EA783F"/>
    <w:rsid w:val="00EA7D9D"/>
    <w:rsid w:val="00EB0971"/>
    <w:rsid w:val="00EB1A17"/>
    <w:rsid w:val="00EB3018"/>
    <w:rsid w:val="00EB4BAE"/>
    <w:rsid w:val="00EB6930"/>
    <w:rsid w:val="00EB77FA"/>
    <w:rsid w:val="00EB7BF3"/>
    <w:rsid w:val="00EC295D"/>
    <w:rsid w:val="00EC57BA"/>
    <w:rsid w:val="00EC672A"/>
    <w:rsid w:val="00EC6A39"/>
    <w:rsid w:val="00ED21BE"/>
    <w:rsid w:val="00ED25F3"/>
    <w:rsid w:val="00ED7AB8"/>
    <w:rsid w:val="00EE2E70"/>
    <w:rsid w:val="00EE3457"/>
    <w:rsid w:val="00EE3FD3"/>
    <w:rsid w:val="00EE44FA"/>
    <w:rsid w:val="00EE641F"/>
    <w:rsid w:val="00EF0FED"/>
    <w:rsid w:val="00EF263F"/>
    <w:rsid w:val="00EF2B63"/>
    <w:rsid w:val="00EF33DD"/>
    <w:rsid w:val="00EF6C70"/>
    <w:rsid w:val="00F01D6E"/>
    <w:rsid w:val="00F02BCE"/>
    <w:rsid w:val="00F03862"/>
    <w:rsid w:val="00F04E75"/>
    <w:rsid w:val="00F05470"/>
    <w:rsid w:val="00F06697"/>
    <w:rsid w:val="00F06699"/>
    <w:rsid w:val="00F1008F"/>
    <w:rsid w:val="00F117C5"/>
    <w:rsid w:val="00F13FF1"/>
    <w:rsid w:val="00F1405E"/>
    <w:rsid w:val="00F14315"/>
    <w:rsid w:val="00F14BB4"/>
    <w:rsid w:val="00F15291"/>
    <w:rsid w:val="00F202E1"/>
    <w:rsid w:val="00F20E3D"/>
    <w:rsid w:val="00F20F25"/>
    <w:rsid w:val="00F2158C"/>
    <w:rsid w:val="00F21D50"/>
    <w:rsid w:val="00F253AF"/>
    <w:rsid w:val="00F26D6F"/>
    <w:rsid w:val="00F33C06"/>
    <w:rsid w:val="00F33D1A"/>
    <w:rsid w:val="00F34417"/>
    <w:rsid w:val="00F34AF9"/>
    <w:rsid w:val="00F35011"/>
    <w:rsid w:val="00F35DF7"/>
    <w:rsid w:val="00F367A7"/>
    <w:rsid w:val="00F374F8"/>
    <w:rsid w:val="00F40E42"/>
    <w:rsid w:val="00F411FB"/>
    <w:rsid w:val="00F42842"/>
    <w:rsid w:val="00F434D0"/>
    <w:rsid w:val="00F46643"/>
    <w:rsid w:val="00F468AA"/>
    <w:rsid w:val="00F50C45"/>
    <w:rsid w:val="00F514AA"/>
    <w:rsid w:val="00F526AB"/>
    <w:rsid w:val="00F5295C"/>
    <w:rsid w:val="00F538B3"/>
    <w:rsid w:val="00F53DB3"/>
    <w:rsid w:val="00F53F5E"/>
    <w:rsid w:val="00F542F8"/>
    <w:rsid w:val="00F543AD"/>
    <w:rsid w:val="00F54CB0"/>
    <w:rsid w:val="00F55FE4"/>
    <w:rsid w:val="00F56597"/>
    <w:rsid w:val="00F569A9"/>
    <w:rsid w:val="00F604B8"/>
    <w:rsid w:val="00F60E64"/>
    <w:rsid w:val="00F6161E"/>
    <w:rsid w:val="00F620AB"/>
    <w:rsid w:val="00F62C3F"/>
    <w:rsid w:val="00F63B8B"/>
    <w:rsid w:val="00F64012"/>
    <w:rsid w:val="00F65047"/>
    <w:rsid w:val="00F661A7"/>
    <w:rsid w:val="00F66525"/>
    <w:rsid w:val="00F67744"/>
    <w:rsid w:val="00F67A6B"/>
    <w:rsid w:val="00F70F47"/>
    <w:rsid w:val="00F73F09"/>
    <w:rsid w:val="00F7488A"/>
    <w:rsid w:val="00F74F8B"/>
    <w:rsid w:val="00F76B96"/>
    <w:rsid w:val="00F770C6"/>
    <w:rsid w:val="00F80F81"/>
    <w:rsid w:val="00F815A8"/>
    <w:rsid w:val="00F81957"/>
    <w:rsid w:val="00F81C9E"/>
    <w:rsid w:val="00F8417A"/>
    <w:rsid w:val="00F84554"/>
    <w:rsid w:val="00F860B4"/>
    <w:rsid w:val="00F86B4E"/>
    <w:rsid w:val="00F90699"/>
    <w:rsid w:val="00F90F22"/>
    <w:rsid w:val="00F911C1"/>
    <w:rsid w:val="00F9198C"/>
    <w:rsid w:val="00F932A9"/>
    <w:rsid w:val="00F93DDE"/>
    <w:rsid w:val="00F947EF"/>
    <w:rsid w:val="00F94944"/>
    <w:rsid w:val="00F95584"/>
    <w:rsid w:val="00F9603E"/>
    <w:rsid w:val="00FA0692"/>
    <w:rsid w:val="00FA1CCC"/>
    <w:rsid w:val="00FA1E8F"/>
    <w:rsid w:val="00FA2FB2"/>
    <w:rsid w:val="00FA4011"/>
    <w:rsid w:val="00FA7C0E"/>
    <w:rsid w:val="00FA7CDB"/>
    <w:rsid w:val="00FB0347"/>
    <w:rsid w:val="00FB0E73"/>
    <w:rsid w:val="00FB1143"/>
    <w:rsid w:val="00FB32F9"/>
    <w:rsid w:val="00FB34A4"/>
    <w:rsid w:val="00FB3B77"/>
    <w:rsid w:val="00FB40BC"/>
    <w:rsid w:val="00FB4308"/>
    <w:rsid w:val="00FB62F0"/>
    <w:rsid w:val="00FC180A"/>
    <w:rsid w:val="00FC3FD4"/>
    <w:rsid w:val="00FC4019"/>
    <w:rsid w:val="00FC5296"/>
    <w:rsid w:val="00FC66EB"/>
    <w:rsid w:val="00FC7D5C"/>
    <w:rsid w:val="00FD0B12"/>
    <w:rsid w:val="00FD12CE"/>
    <w:rsid w:val="00FD298C"/>
    <w:rsid w:val="00FD2ABC"/>
    <w:rsid w:val="00FD2B97"/>
    <w:rsid w:val="00FD3412"/>
    <w:rsid w:val="00FD420D"/>
    <w:rsid w:val="00FD7F05"/>
    <w:rsid w:val="00FE0997"/>
    <w:rsid w:val="00FE1F64"/>
    <w:rsid w:val="00FE44D7"/>
    <w:rsid w:val="00FE6BBC"/>
    <w:rsid w:val="00FE6D92"/>
    <w:rsid w:val="00FE7103"/>
    <w:rsid w:val="00FE7382"/>
    <w:rsid w:val="00FF2C0C"/>
    <w:rsid w:val="00FF32C2"/>
    <w:rsid w:val="00FF3E86"/>
    <w:rsid w:val="00FF5216"/>
    <w:rsid w:val="00FF624D"/>
    <w:rsid w:val="00FF69CC"/>
    <w:rsid w:val="011E947F"/>
    <w:rsid w:val="0137AA07"/>
    <w:rsid w:val="01B05E73"/>
    <w:rsid w:val="01E7A9B1"/>
    <w:rsid w:val="0202AAF5"/>
    <w:rsid w:val="026D255F"/>
    <w:rsid w:val="02C97B84"/>
    <w:rsid w:val="02F1F8D2"/>
    <w:rsid w:val="0377E6D5"/>
    <w:rsid w:val="038175E8"/>
    <w:rsid w:val="047CEC59"/>
    <w:rsid w:val="048E4151"/>
    <w:rsid w:val="049ED131"/>
    <w:rsid w:val="04B0228D"/>
    <w:rsid w:val="060BB037"/>
    <w:rsid w:val="0665198F"/>
    <w:rsid w:val="06C10533"/>
    <w:rsid w:val="06E97B31"/>
    <w:rsid w:val="078BE644"/>
    <w:rsid w:val="07BDC05D"/>
    <w:rsid w:val="08680A42"/>
    <w:rsid w:val="08EEB360"/>
    <w:rsid w:val="08F5A2F5"/>
    <w:rsid w:val="08FB1329"/>
    <w:rsid w:val="092C9171"/>
    <w:rsid w:val="09597029"/>
    <w:rsid w:val="09BB8F62"/>
    <w:rsid w:val="09C148B8"/>
    <w:rsid w:val="09C30D32"/>
    <w:rsid w:val="0A01F493"/>
    <w:rsid w:val="0A3224D7"/>
    <w:rsid w:val="0A5F8797"/>
    <w:rsid w:val="0A8FF759"/>
    <w:rsid w:val="0BA14EE4"/>
    <w:rsid w:val="0BA5FBFB"/>
    <w:rsid w:val="0C3ACCDB"/>
    <w:rsid w:val="0D9D2FED"/>
    <w:rsid w:val="0DA7A724"/>
    <w:rsid w:val="0ECDDA40"/>
    <w:rsid w:val="0EE5D761"/>
    <w:rsid w:val="0F0DC778"/>
    <w:rsid w:val="0F4DE2FD"/>
    <w:rsid w:val="0F66D080"/>
    <w:rsid w:val="0FE28896"/>
    <w:rsid w:val="0FFAA287"/>
    <w:rsid w:val="10036463"/>
    <w:rsid w:val="1156FFDD"/>
    <w:rsid w:val="11D7F362"/>
    <w:rsid w:val="1323F9E0"/>
    <w:rsid w:val="13451533"/>
    <w:rsid w:val="1383961F"/>
    <w:rsid w:val="1388538D"/>
    <w:rsid w:val="139B8D2E"/>
    <w:rsid w:val="141BD048"/>
    <w:rsid w:val="1424CB0C"/>
    <w:rsid w:val="1430A5EF"/>
    <w:rsid w:val="149C9C05"/>
    <w:rsid w:val="14D3C3BF"/>
    <w:rsid w:val="14ECF236"/>
    <w:rsid w:val="1532EB52"/>
    <w:rsid w:val="154C098B"/>
    <w:rsid w:val="157BC759"/>
    <w:rsid w:val="160AAD58"/>
    <w:rsid w:val="16A18FA6"/>
    <w:rsid w:val="16D6372B"/>
    <w:rsid w:val="1792CD28"/>
    <w:rsid w:val="179BF368"/>
    <w:rsid w:val="183A6C16"/>
    <w:rsid w:val="192B9861"/>
    <w:rsid w:val="1A2A9E43"/>
    <w:rsid w:val="1A791E4B"/>
    <w:rsid w:val="1A9A8019"/>
    <w:rsid w:val="1ACD03BE"/>
    <w:rsid w:val="1AFD4681"/>
    <w:rsid w:val="1B063B6A"/>
    <w:rsid w:val="1BA63931"/>
    <w:rsid w:val="1C56C65E"/>
    <w:rsid w:val="1C9BDF9B"/>
    <w:rsid w:val="1CF802A4"/>
    <w:rsid w:val="1D667B53"/>
    <w:rsid w:val="1DF54439"/>
    <w:rsid w:val="1E04A8F9"/>
    <w:rsid w:val="1E1D6792"/>
    <w:rsid w:val="1E6ED2D7"/>
    <w:rsid w:val="1F34A4D0"/>
    <w:rsid w:val="1F86C33B"/>
    <w:rsid w:val="1FD64CE0"/>
    <w:rsid w:val="20313302"/>
    <w:rsid w:val="20749A2C"/>
    <w:rsid w:val="20F4CDA6"/>
    <w:rsid w:val="21841DA3"/>
    <w:rsid w:val="2219417B"/>
    <w:rsid w:val="2252241C"/>
    <w:rsid w:val="22813229"/>
    <w:rsid w:val="232101EA"/>
    <w:rsid w:val="23FB085B"/>
    <w:rsid w:val="24176243"/>
    <w:rsid w:val="2476FA80"/>
    <w:rsid w:val="2502BE94"/>
    <w:rsid w:val="252A99B5"/>
    <w:rsid w:val="25326517"/>
    <w:rsid w:val="2537D51D"/>
    <w:rsid w:val="253EF541"/>
    <w:rsid w:val="25A5560B"/>
    <w:rsid w:val="25B78EB9"/>
    <w:rsid w:val="25C6CFA5"/>
    <w:rsid w:val="261F6F7F"/>
    <w:rsid w:val="2673F250"/>
    <w:rsid w:val="269E66E1"/>
    <w:rsid w:val="26B868F3"/>
    <w:rsid w:val="26C84474"/>
    <w:rsid w:val="276380D8"/>
    <w:rsid w:val="27FBB933"/>
    <w:rsid w:val="280BC5B4"/>
    <w:rsid w:val="28C666D1"/>
    <w:rsid w:val="291488E7"/>
    <w:rsid w:val="29340F81"/>
    <w:rsid w:val="2941BE43"/>
    <w:rsid w:val="294ADEBC"/>
    <w:rsid w:val="29D93CA7"/>
    <w:rsid w:val="2AB2EE7B"/>
    <w:rsid w:val="2AB8B821"/>
    <w:rsid w:val="2B84F682"/>
    <w:rsid w:val="2BBEA601"/>
    <w:rsid w:val="2BD2DCF4"/>
    <w:rsid w:val="2C1E2252"/>
    <w:rsid w:val="2C37E2DD"/>
    <w:rsid w:val="2C4E5592"/>
    <w:rsid w:val="2CFF8C48"/>
    <w:rsid w:val="2D862705"/>
    <w:rsid w:val="2E85DCE4"/>
    <w:rsid w:val="2EC8B3DE"/>
    <w:rsid w:val="2EF5D3EA"/>
    <w:rsid w:val="2F26B357"/>
    <w:rsid w:val="2F386286"/>
    <w:rsid w:val="2F6056E9"/>
    <w:rsid w:val="2F760538"/>
    <w:rsid w:val="2FC5A691"/>
    <w:rsid w:val="30BE523A"/>
    <w:rsid w:val="310625FB"/>
    <w:rsid w:val="31DF8879"/>
    <w:rsid w:val="32481F39"/>
    <w:rsid w:val="32488C73"/>
    <w:rsid w:val="3279FEB9"/>
    <w:rsid w:val="33B46936"/>
    <w:rsid w:val="3403308D"/>
    <w:rsid w:val="34663AEC"/>
    <w:rsid w:val="34E0BF9E"/>
    <w:rsid w:val="357DFE67"/>
    <w:rsid w:val="358E3477"/>
    <w:rsid w:val="35D9009D"/>
    <w:rsid w:val="35F44474"/>
    <w:rsid w:val="36F76F8A"/>
    <w:rsid w:val="371CCB50"/>
    <w:rsid w:val="3723F2F2"/>
    <w:rsid w:val="37A7E9F8"/>
    <w:rsid w:val="3841AA86"/>
    <w:rsid w:val="3850C7CD"/>
    <w:rsid w:val="38672710"/>
    <w:rsid w:val="38D09777"/>
    <w:rsid w:val="3905D297"/>
    <w:rsid w:val="3937A276"/>
    <w:rsid w:val="39DC8558"/>
    <w:rsid w:val="3A591EE7"/>
    <w:rsid w:val="3A6887F1"/>
    <w:rsid w:val="3B3DECB7"/>
    <w:rsid w:val="3C152DEC"/>
    <w:rsid w:val="3C67198F"/>
    <w:rsid w:val="3C86A050"/>
    <w:rsid w:val="3D1B54A5"/>
    <w:rsid w:val="3D4C7686"/>
    <w:rsid w:val="3D685A45"/>
    <w:rsid w:val="3D883257"/>
    <w:rsid w:val="3DAD93FC"/>
    <w:rsid w:val="3DDD4763"/>
    <w:rsid w:val="3DDE7DB9"/>
    <w:rsid w:val="3E455A06"/>
    <w:rsid w:val="3E519DCD"/>
    <w:rsid w:val="3E6B98B8"/>
    <w:rsid w:val="3EC303E2"/>
    <w:rsid w:val="3EE6B960"/>
    <w:rsid w:val="3F0065F4"/>
    <w:rsid w:val="3F66B476"/>
    <w:rsid w:val="3FA3E63E"/>
    <w:rsid w:val="3FDDCEE9"/>
    <w:rsid w:val="408064C5"/>
    <w:rsid w:val="4160B9D5"/>
    <w:rsid w:val="4167AD27"/>
    <w:rsid w:val="42223E04"/>
    <w:rsid w:val="42743D02"/>
    <w:rsid w:val="4298AA9B"/>
    <w:rsid w:val="448F95EB"/>
    <w:rsid w:val="4508377E"/>
    <w:rsid w:val="459BB0BE"/>
    <w:rsid w:val="462DCF65"/>
    <w:rsid w:val="4714BF6A"/>
    <w:rsid w:val="4780E9CC"/>
    <w:rsid w:val="47AB939F"/>
    <w:rsid w:val="47F8FB1F"/>
    <w:rsid w:val="4801A46C"/>
    <w:rsid w:val="4816AE84"/>
    <w:rsid w:val="4A03F7F4"/>
    <w:rsid w:val="4AE6802F"/>
    <w:rsid w:val="4AE88501"/>
    <w:rsid w:val="4B0BE703"/>
    <w:rsid w:val="4B1A37BE"/>
    <w:rsid w:val="4B255999"/>
    <w:rsid w:val="4B2E982F"/>
    <w:rsid w:val="4BA4F6FA"/>
    <w:rsid w:val="4BB54E51"/>
    <w:rsid w:val="4BB996C2"/>
    <w:rsid w:val="4BE8DE86"/>
    <w:rsid w:val="4BEBFC45"/>
    <w:rsid w:val="4D61BB36"/>
    <w:rsid w:val="4DB5BDA4"/>
    <w:rsid w:val="4DE52DD5"/>
    <w:rsid w:val="4DEE75A6"/>
    <w:rsid w:val="4E4F4B59"/>
    <w:rsid w:val="4E633FA4"/>
    <w:rsid w:val="4E7B44C8"/>
    <w:rsid w:val="4EE8901D"/>
    <w:rsid w:val="4F2AF741"/>
    <w:rsid w:val="4F94FE60"/>
    <w:rsid w:val="4FE02780"/>
    <w:rsid w:val="512F893E"/>
    <w:rsid w:val="51CE7862"/>
    <w:rsid w:val="51F8514B"/>
    <w:rsid w:val="52E745ED"/>
    <w:rsid w:val="531C9B49"/>
    <w:rsid w:val="532F97DA"/>
    <w:rsid w:val="532FFB33"/>
    <w:rsid w:val="5330E549"/>
    <w:rsid w:val="540CFC91"/>
    <w:rsid w:val="5473706D"/>
    <w:rsid w:val="54D4FE1E"/>
    <w:rsid w:val="555B2FD6"/>
    <w:rsid w:val="55B9C757"/>
    <w:rsid w:val="55BAD87B"/>
    <w:rsid w:val="562669F0"/>
    <w:rsid w:val="56C08EEA"/>
    <w:rsid w:val="56F62627"/>
    <w:rsid w:val="57E99A3F"/>
    <w:rsid w:val="583E9388"/>
    <w:rsid w:val="587D005E"/>
    <w:rsid w:val="5899C899"/>
    <w:rsid w:val="58AA5BDC"/>
    <w:rsid w:val="5905CFB0"/>
    <w:rsid w:val="59282C39"/>
    <w:rsid w:val="592EFE48"/>
    <w:rsid w:val="5998DDCF"/>
    <w:rsid w:val="5A024F61"/>
    <w:rsid w:val="5A204791"/>
    <w:rsid w:val="5A3671FF"/>
    <w:rsid w:val="5B7859E0"/>
    <w:rsid w:val="5B94CF0B"/>
    <w:rsid w:val="5BAE1C3B"/>
    <w:rsid w:val="5BC70938"/>
    <w:rsid w:val="5C037A52"/>
    <w:rsid w:val="5CA01295"/>
    <w:rsid w:val="5CF05A82"/>
    <w:rsid w:val="5D42DAD3"/>
    <w:rsid w:val="5DD8537A"/>
    <w:rsid w:val="5E4C5C30"/>
    <w:rsid w:val="5ECC6E08"/>
    <w:rsid w:val="5ECC989D"/>
    <w:rsid w:val="5F60F93A"/>
    <w:rsid w:val="5F7F31A2"/>
    <w:rsid w:val="60E0F1BB"/>
    <w:rsid w:val="6108EB7C"/>
    <w:rsid w:val="61ADAC05"/>
    <w:rsid w:val="62245287"/>
    <w:rsid w:val="6288DE39"/>
    <w:rsid w:val="62FFF7E3"/>
    <w:rsid w:val="63379115"/>
    <w:rsid w:val="638E9F87"/>
    <w:rsid w:val="63C79ECC"/>
    <w:rsid w:val="643711C4"/>
    <w:rsid w:val="646B7957"/>
    <w:rsid w:val="649FC167"/>
    <w:rsid w:val="64A81130"/>
    <w:rsid w:val="64DD5835"/>
    <w:rsid w:val="64FEF2C6"/>
    <w:rsid w:val="65338EBB"/>
    <w:rsid w:val="6535FAA8"/>
    <w:rsid w:val="65D87372"/>
    <w:rsid w:val="66514635"/>
    <w:rsid w:val="6697DA06"/>
    <w:rsid w:val="67A9D0F0"/>
    <w:rsid w:val="68332877"/>
    <w:rsid w:val="68A6F0C6"/>
    <w:rsid w:val="68FFDEA1"/>
    <w:rsid w:val="690B48E2"/>
    <w:rsid w:val="690D1F08"/>
    <w:rsid w:val="698291B5"/>
    <w:rsid w:val="6A310E90"/>
    <w:rsid w:val="6A481425"/>
    <w:rsid w:val="6A4C7846"/>
    <w:rsid w:val="6A7FECDC"/>
    <w:rsid w:val="6B5DB30F"/>
    <w:rsid w:val="6B94672D"/>
    <w:rsid w:val="6BD929B8"/>
    <w:rsid w:val="6C848009"/>
    <w:rsid w:val="6CB1AB69"/>
    <w:rsid w:val="6CFD872B"/>
    <w:rsid w:val="6D55048E"/>
    <w:rsid w:val="6DB63F42"/>
    <w:rsid w:val="6EEDD550"/>
    <w:rsid w:val="6EF2ADD4"/>
    <w:rsid w:val="6EFC4765"/>
    <w:rsid w:val="6F2D12AA"/>
    <w:rsid w:val="6F6B6C11"/>
    <w:rsid w:val="6FE72E97"/>
    <w:rsid w:val="704418C8"/>
    <w:rsid w:val="7077B656"/>
    <w:rsid w:val="708EC328"/>
    <w:rsid w:val="7104212C"/>
    <w:rsid w:val="714F5E64"/>
    <w:rsid w:val="71C4E5BB"/>
    <w:rsid w:val="72052017"/>
    <w:rsid w:val="7280AFD9"/>
    <w:rsid w:val="7330B33F"/>
    <w:rsid w:val="734279C4"/>
    <w:rsid w:val="7354B6FD"/>
    <w:rsid w:val="73969CA8"/>
    <w:rsid w:val="739E1FC9"/>
    <w:rsid w:val="73D3DBF4"/>
    <w:rsid w:val="74083B1B"/>
    <w:rsid w:val="749677A2"/>
    <w:rsid w:val="7501FE03"/>
    <w:rsid w:val="7550661E"/>
    <w:rsid w:val="75C9E4CE"/>
    <w:rsid w:val="75F27908"/>
    <w:rsid w:val="766F743D"/>
    <w:rsid w:val="771816A4"/>
    <w:rsid w:val="778A7C5A"/>
    <w:rsid w:val="77FC1165"/>
    <w:rsid w:val="7820141D"/>
    <w:rsid w:val="7854EBE1"/>
    <w:rsid w:val="78AAE098"/>
    <w:rsid w:val="78CF90CD"/>
    <w:rsid w:val="792C595A"/>
    <w:rsid w:val="795D8B4D"/>
    <w:rsid w:val="798FE2B4"/>
    <w:rsid w:val="799AF151"/>
    <w:rsid w:val="79DAB11A"/>
    <w:rsid w:val="7AC880CE"/>
    <w:rsid w:val="7B1999ED"/>
    <w:rsid w:val="7BFB7979"/>
    <w:rsid w:val="7CB50E05"/>
    <w:rsid w:val="7CDFC1BD"/>
    <w:rsid w:val="7CFC28DF"/>
    <w:rsid w:val="7D47C802"/>
    <w:rsid w:val="7D52E049"/>
    <w:rsid w:val="7DA7AA32"/>
    <w:rsid w:val="7DB98027"/>
    <w:rsid w:val="7E15F82C"/>
    <w:rsid w:val="7E4039C4"/>
    <w:rsid w:val="7E717145"/>
    <w:rsid w:val="7F5268AB"/>
    <w:rsid w:val="7F9AB3CD"/>
    <w:rsid w:val="7F9F82B1"/>
    <w:rsid w:val="7FB35BB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3B6EF"/>
  <w15:chartTrackingRefBased/>
  <w15:docId w15:val="{5234826A-8A3F-4AD8-87D0-3F67BD1A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C54"/>
  </w:style>
  <w:style w:type="paragraph" w:styleId="Heading1">
    <w:name w:val="heading 1"/>
    <w:basedOn w:val="Normal"/>
    <w:next w:val="Normal"/>
    <w:link w:val="Heading1Char"/>
    <w:uiPriority w:val="9"/>
    <w:qFormat/>
    <w:rsid w:val="00754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B2C"/>
    <w:rPr>
      <w:rFonts w:eastAsiaTheme="majorEastAsia" w:cstheme="majorBidi"/>
      <w:color w:val="272727" w:themeColor="text1" w:themeTint="D8"/>
    </w:rPr>
  </w:style>
  <w:style w:type="paragraph" w:styleId="Title">
    <w:name w:val="Title"/>
    <w:basedOn w:val="Normal"/>
    <w:next w:val="Normal"/>
    <w:link w:val="TitleChar"/>
    <w:uiPriority w:val="10"/>
    <w:qFormat/>
    <w:rsid w:val="00754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B2C"/>
    <w:pPr>
      <w:spacing w:before="160"/>
      <w:jc w:val="center"/>
    </w:pPr>
    <w:rPr>
      <w:i/>
      <w:iCs/>
      <w:color w:val="404040" w:themeColor="text1" w:themeTint="BF"/>
    </w:rPr>
  </w:style>
  <w:style w:type="character" w:customStyle="1" w:styleId="QuoteChar">
    <w:name w:val="Quote Char"/>
    <w:basedOn w:val="DefaultParagraphFont"/>
    <w:link w:val="Quote"/>
    <w:uiPriority w:val="29"/>
    <w:rsid w:val="00754B2C"/>
    <w:rPr>
      <w:i/>
      <w:iCs/>
      <w:color w:val="404040" w:themeColor="text1" w:themeTint="BF"/>
    </w:rPr>
  </w:style>
  <w:style w:type="paragraph" w:styleId="ListParagraph">
    <w:name w:val="List Paragraph"/>
    <w:basedOn w:val="Normal"/>
    <w:uiPriority w:val="34"/>
    <w:qFormat/>
    <w:rsid w:val="00754B2C"/>
    <w:pPr>
      <w:ind w:left="720"/>
      <w:contextualSpacing/>
    </w:pPr>
  </w:style>
  <w:style w:type="character" w:styleId="IntenseEmphasis">
    <w:name w:val="Intense Emphasis"/>
    <w:basedOn w:val="DefaultParagraphFont"/>
    <w:uiPriority w:val="21"/>
    <w:qFormat/>
    <w:rsid w:val="00754B2C"/>
    <w:rPr>
      <w:i/>
      <w:iCs/>
      <w:color w:val="0F4761" w:themeColor="accent1" w:themeShade="BF"/>
    </w:rPr>
  </w:style>
  <w:style w:type="paragraph" w:styleId="IntenseQuote">
    <w:name w:val="Intense Quote"/>
    <w:basedOn w:val="Normal"/>
    <w:next w:val="Normal"/>
    <w:link w:val="IntenseQuoteChar"/>
    <w:uiPriority w:val="30"/>
    <w:qFormat/>
    <w:rsid w:val="00754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B2C"/>
    <w:rPr>
      <w:i/>
      <w:iCs/>
      <w:color w:val="0F4761" w:themeColor="accent1" w:themeShade="BF"/>
    </w:rPr>
  </w:style>
  <w:style w:type="character" w:styleId="IntenseReference">
    <w:name w:val="Intense Reference"/>
    <w:basedOn w:val="DefaultParagraphFont"/>
    <w:uiPriority w:val="32"/>
    <w:qFormat/>
    <w:rsid w:val="00754B2C"/>
    <w:rPr>
      <w:b/>
      <w:bCs/>
      <w:smallCaps/>
      <w:color w:val="0F4761" w:themeColor="accent1" w:themeShade="BF"/>
      <w:spacing w:val="5"/>
    </w:rPr>
  </w:style>
  <w:style w:type="paragraph" w:styleId="Header">
    <w:name w:val="header"/>
    <w:basedOn w:val="Normal"/>
    <w:link w:val="HeaderChar"/>
    <w:uiPriority w:val="99"/>
    <w:unhideWhenUsed/>
    <w:rsid w:val="00F5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8B3"/>
  </w:style>
  <w:style w:type="paragraph" w:styleId="Footer">
    <w:name w:val="footer"/>
    <w:basedOn w:val="Normal"/>
    <w:link w:val="FooterChar"/>
    <w:uiPriority w:val="99"/>
    <w:unhideWhenUsed/>
    <w:rsid w:val="00F5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8B3"/>
  </w:style>
  <w:style w:type="character" w:styleId="Hyperlink">
    <w:name w:val="Hyperlink"/>
    <w:basedOn w:val="DefaultParagraphFont"/>
    <w:uiPriority w:val="99"/>
    <w:unhideWhenUsed/>
    <w:rsid w:val="00A837E9"/>
    <w:rPr>
      <w:color w:val="467886"/>
      <w:u w:val="single"/>
    </w:rPr>
  </w:style>
  <w:style w:type="table" w:styleId="TableGrid">
    <w:name w:val="Table Grid"/>
    <w:basedOn w:val="TableNormal"/>
    <w:uiPriority w:val="59"/>
    <w:rsid w:val="00A837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A837E9"/>
    <w:rPr>
      <w:color w:val="96607D" w:themeColor="followedHyperlink"/>
      <w:u w:val="single"/>
    </w:rPr>
  </w:style>
  <w:style w:type="character" w:styleId="CommentReference">
    <w:name w:val="annotation reference"/>
    <w:basedOn w:val="DefaultParagraphFont"/>
    <w:uiPriority w:val="99"/>
    <w:semiHidden/>
    <w:unhideWhenUsed/>
    <w:rsid w:val="00A837E9"/>
    <w:rPr>
      <w:sz w:val="16"/>
      <w:szCs w:val="16"/>
    </w:rPr>
  </w:style>
  <w:style w:type="paragraph" w:styleId="CommentText">
    <w:name w:val="annotation text"/>
    <w:basedOn w:val="Normal"/>
    <w:link w:val="CommentTextChar"/>
    <w:uiPriority w:val="99"/>
    <w:unhideWhenUsed/>
    <w:rsid w:val="00A837E9"/>
    <w:pPr>
      <w:spacing w:line="240" w:lineRule="auto"/>
    </w:pPr>
    <w:rPr>
      <w:sz w:val="20"/>
      <w:szCs w:val="20"/>
    </w:rPr>
  </w:style>
  <w:style w:type="character" w:customStyle="1" w:styleId="CommentTextChar">
    <w:name w:val="Comment Text Char"/>
    <w:basedOn w:val="DefaultParagraphFont"/>
    <w:link w:val="CommentText"/>
    <w:uiPriority w:val="99"/>
    <w:rsid w:val="00A837E9"/>
    <w:rPr>
      <w:sz w:val="20"/>
      <w:szCs w:val="20"/>
    </w:rPr>
  </w:style>
  <w:style w:type="paragraph" w:styleId="CommentSubject">
    <w:name w:val="annotation subject"/>
    <w:basedOn w:val="CommentText"/>
    <w:next w:val="CommentText"/>
    <w:link w:val="CommentSubjectChar"/>
    <w:uiPriority w:val="99"/>
    <w:semiHidden/>
    <w:unhideWhenUsed/>
    <w:rsid w:val="00A837E9"/>
    <w:rPr>
      <w:b/>
      <w:bCs/>
    </w:rPr>
  </w:style>
  <w:style w:type="character" w:customStyle="1" w:styleId="CommentSubjectChar">
    <w:name w:val="Comment Subject Char"/>
    <w:basedOn w:val="CommentTextChar"/>
    <w:link w:val="CommentSubject"/>
    <w:uiPriority w:val="99"/>
    <w:semiHidden/>
    <w:rsid w:val="00A837E9"/>
    <w:rPr>
      <w:b/>
      <w:bCs/>
      <w:sz w:val="20"/>
      <w:szCs w:val="20"/>
    </w:rPr>
  </w:style>
  <w:style w:type="character" w:styleId="UnresolvedMention">
    <w:name w:val="Unresolved Mention"/>
    <w:basedOn w:val="DefaultParagraphFont"/>
    <w:uiPriority w:val="99"/>
    <w:semiHidden/>
    <w:unhideWhenUsed/>
    <w:rsid w:val="00A837E9"/>
    <w:rPr>
      <w:color w:val="605E5C"/>
      <w:shd w:val="clear" w:color="auto" w:fill="E1DFDD"/>
    </w:rPr>
  </w:style>
  <w:style w:type="paragraph" w:customStyle="1" w:styleId="Default">
    <w:name w:val="Default"/>
    <w:rsid w:val="00DD5EB5"/>
    <w:pPr>
      <w:autoSpaceDE w:val="0"/>
      <w:autoSpaceDN w:val="0"/>
      <w:adjustRightInd w:val="0"/>
      <w:spacing w:after="0" w:line="240" w:lineRule="auto"/>
    </w:pPr>
    <w:rPr>
      <w:rFonts w:ascii="Calibri" w:hAnsi="Calibri" w:cs="Calibri"/>
      <w:color w:val="000000"/>
      <w:kern w:val="0"/>
    </w:rPr>
  </w:style>
  <w:style w:type="table" w:styleId="GridTable4">
    <w:name w:val="Grid Table 4"/>
    <w:basedOn w:val="TableNormal"/>
    <w:uiPriority w:val="49"/>
    <w:rsid w:val="00937A9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F74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6079">
      <w:bodyDiv w:val="1"/>
      <w:marLeft w:val="0"/>
      <w:marRight w:val="0"/>
      <w:marTop w:val="0"/>
      <w:marBottom w:val="0"/>
      <w:divBdr>
        <w:top w:val="none" w:sz="0" w:space="0" w:color="auto"/>
        <w:left w:val="none" w:sz="0" w:space="0" w:color="auto"/>
        <w:bottom w:val="none" w:sz="0" w:space="0" w:color="auto"/>
        <w:right w:val="none" w:sz="0" w:space="0" w:color="auto"/>
      </w:divBdr>
      <w:divsChild>
        <w:div w:id="303510751">
          <w:marLeft w:val="0"/>
          <w:marRight w:val="0"/>
          <w:marTop w:val="0"/>
          <w:marBottom w:val="0"/>
          <w:divBdr>
            <w:top w:val="none" w:sz="0" w:space="0" w:color="auto"/>
            <w:left w:val="none" w:sz="0" w:space="0" w:color="auto"/>
            <w:bottom w:val="none" w:sz="0" w:space="0" w:color="auto"/>
            <w:right w:val="none" w:sz="0" w:space="0" w:color="auto"/>
          </w:divBdr>
        </w:div>
        <w:div w:id="661159009">
          <w:marLeft w:val="0"/>
          <w:marRight w:val="0"/>
          <w:marTop w:val="0"/>
          <w:marBottom w:val="0"/>
          <w:divBdr>
            <w:top w:val="none" w:sz="0" w:space="0" w:color="auto"/>
            <w:left w:val="none" w:sz="0" w:space="0" w:color="auto"/>
            <w:bottom w:val="none" w:sz="0" w:space="0" w:color="auto"/>
            <w:right w:val="none" w:sz="0" w:space="0" w:color="auto"/>
          </w:divBdr>
        </w:div>
        <w:div w:id="956184380">
          <w:marLeft w:val="0"/>
          <w:marRight w:val="0"/>
          <w:marTop w:val="0"/>
          <w:marBottom w:val="0"/>
          <w:divBdr>
            <w:top w:val="none" w:sz="0" w:space="0" w:color="auto"/>
            <w:left w:val="none" w:sz="0" w:space="0" w:color="auto"/>
            <w:bottom w:val="none" w:sz="0" w:space="0" w:color="auto"/>
            <w:right w:val="none" w:sz="0" w:space="0" w:color="auto"/>
          </w:divBdr>
        </w:div>
        <w:div w:id="1841771007">
          <w:marLeft w:val="0"/>
          <w:marRight w:val="0"/>
          <w:marTop w:val="0"/>
          <w:marBottom w:val="0"/>
          <w:divBdr>
            <w:top w:val="none" w:sz="0" w:space="0" w:color="auto"/>
            <w:left w:val="none" w:sz="0" w:space="0" w:color="auto"/>
            <w:bottom w:val="none" w:sz="0" w:space="0" w:color="auto"/>
            <w:right w:val="none" w:sz="0" w:space="0" w:color="auto"/>
          </w:divBdr>
        </w:div>
      </w:divsChild>
    </w:div>
    <w:div w:id="393744276">
      <w:bodyDiv w:val="1"/>
      <w:marLeft w:val="0"/>
      <w:marRight w:val="0"/>
      <w:marTop w:val="0"/>
      <w:marBottom w:val="0"/>
      <w:divBdr>
        <w:top w:val="none" w:sz="0" w:space="0" w:color="auto"/>
        <w:left w:val="none" w:sz="0" w:space="0" w:color="auto"/>
        <w:bottom w:val="none" w:sz="0" w:space="0" w:color="auto"/>
        <w:right w:val="none" w:sz="0" w:space="0" w:color="auto"/>
      </w:divBdr>
      <w:divsChild>
        <w:div w:id="337580955">
          <w:marLeft w:val="0"/>
          <w:marRight w:val="0"/>
          <w:marTop w:val="0"/>
          <w:marBottom w:val="0"/>
          <w:divBdr>
            <w:top w:val="none" w:sz="0" w:space="0" w:color="auto"/>
            <w:left w:val="none" w:sz="0" w:space="0" w:color="auto"/>
            <w:bottom w:val="none" w:sz="0" w:space="0" w:color="auto"/>
            <w:right w:val="none" w:sz="0" w:space="0" w:color="auto"/>
          </w:divBdr>
        </w:div>
        <w:div w:id="781191157">
          <w:marLeft w:val="0"/>
          <w:marRight w:val="0"/>
          <w:marTop w:val="0"/>
          <w:marBottom w:val="0"/>
          <w:divBdr>
            <w:top w:val="none" w:sz="0" w:space="0" w:color="auto"/>
            <w:left w:val="none" w:sz="0" w:space="0" w:color="auto"/>
            <w:bottom w:val="none" w:sz="0" w:space="0" w:color="auto"/>
            <w:right w:val="none" w:sz="0" w:space="0" w:color="auto"/>
          </w:divBdr>
        </w:div>
        <w:div w:id="954990739">
          <w:marLeft w:val="0"/>
          <w:marRight w:val="0"/>
          <w:marTop w:val="0"/>
          <w:marBottom w:val="0"/>
          <w:divBdr>
            <w:top w:val="none" w:sz="0" w:space="0" w:color="auto"/>
            <w:left w:val="none" w:sz="0" w:space="0" w:color="auto"/>
            <w:bottom w:val="none" w:sz="0" w:space="0" w:color="auto"/>
            <w:right w:val="none" w:sz="0" w:space="0" w:color="auto"/>
          </w:divBdr>
        </w:div>
        <w:div w:id="987708901">
          <w:marLeft w:val="0"/>
          <w:marRight w:val="0"/>
          <w:marTop w:val="0"/>
          <w:marBottom w:val="0"/>
          <w:divBdr>
            <w:top w:val="none" w:sz="0" w:space="0" w:color="auto"/>
            <w:left w:val="none" w:sz="0" w:space="0" w:color="auto"/>
            <w:bottom w:val="none" w:sz="0" w:space="0" w:color="auto"/>
            <w:right w:val="none" w:sz="0" w:space="0" w:color="auto"/>
          </w:divBdr>
        </w:div>
      </w:divsChild>
    </w:div>
    <w:div w:id="487356771">
      <w:bodyDiv w:val="1"/>
      <w:marLeft w:val="0"/>
      <w:marRight w:val="0"/>
      <w:marTop w:val="0"/>
      <w:marBottom w:val="0"/>
      <w:divBdr>
        <w:top w:val="none" w:sz="0" w:space="0" w:color="auto"/>
        <w:left w:val="none" w:sz="0" w:space="0" w:color="auto"/>
        <w:bottom w:val="none" w:sz="0" w:space="0" w:color="auto"/>
        <w:right w:val="none" w:sz="0" w:space="0" w:color="auto"/>
      </w:divBdr>
      <w:divsChild>
        <w:div w:id="23139118">
          <w:marLeft w:val="0"/>
          <w:marRight w:val="0"/>
          <w:marTop w:val="0"/>
          <w:marBottom w:val="0"/>
          <w:divBdr>
            <w:top w:val="none" w:sz="0" w:space="0" w:color="auto"/>
            <w:left w:val="none" w:sz="0" w:space="0" w:color="auto"/>
            <w:bottom w:val="none" w:sz="0" w:space="0" w:color="auto"/>
            <w:right w:val="none" w:sz="0" w:space="0" w:color="auto"/>
          </w:divBdr>
          <w:divsChild>
            <w:div w:id="5138255">
              <w:marLeft w:val="0"/>
              <w:marRight w:val="0"/>
              <w:marTop w:val="0"/>
              <w:marBottom w:val="0"/>
              <w:divBdr>
                <w:top w:val="none" w:sz="0" w:space="0" w:color="auto"/>
                <w:left w:val="none" w:sz="0" w:space="0" w:color="auto"/>
                <w:bottom w:val="none" w:sz="0" w:space="0" w:color="auto"/>
                <w:right w:val="none" w:sz="0" w:space="0" w:color="auto"/>
              </w:divBdr>
            </w:div>
            <w:div w:id="41054133">
              <w:marLeft w:val="0"/>
              <w:marRight w:val="0"/>
              <w:marTop w:val="0"/>
              <w:marBottom w:val="0"/>
              <w:divBdr>
                <w:top w:val="none" w:sz="0" w:space="0" w:color="auto"/>
                <w:left w:val="none" w:sz="0" w:space="0" w:color="auto"/>
                <w:bottom w:val="none" w:sz="0" w:space="0" w:color="auto"/>
                <w:right w:val="none" w:sz="0" w:space="0" w:color="auto"/>
              </w:divBdr>
            </w:div>
            <w:div w:id="62147336">
              <w:marLeft w:val="0"/>
              <w:marRight w:val="0"/>
              <w:marTop w:val="0"/>
              <w:marBottom w:val="0"/>
              <w:divBdr>
                <w:top w:val="none" w:sz="0" w:space="0" w:color="auto"/>
                <w:left w:val="none" w:sz="0" w:space="0" w:color="auto"/>
                <w:bottom w:val="none" w:sz="0" w:space="0" w:color="auto"/>
                <w:right w:val="none" w:sz="0" w:space="0" w:color="auto"/>
              </w:divBdr>
            </w:div>
            <w:div w:id="158540148">
              <w:marLeft w:val="0"/>
              <w:marRight w:val="0"/>
              <w:marTop w:val="0"/>
              <w:marBottom w:val="0"/>
              <w:divBdr>
                <w:top w:val="none" w:sz="0" w:space="0" w:color="auto"/>
                <w:left w:val="none" w:sz="0" w:space="0" w:color="auto"/>
                <w:bottom w:val="none" w:sz="0" w:space="0" w:color="auto"/>
                <w:right w:val="none" w:sz="0" w:space="0" w:color="auto"/>
              </w:divBdr>
            </w:div>
            <w:div w:id="164982653">
              <w:marLeft w:val="0"/>
              <w:marRight w:val="0"/>
              <w:marTop w:val="0"/>
              <w:marBottom w:val="0"/>
              <w:divBdr>
                <w:top w:val="none" w:sz="0" w:space="0" w:color="auto"/>
                <w:left w:val="none" w:sz="0" w:space="0" w:color="auto"/>
                <w:bottom w:val="none" w:sz="0" w:space="0" w:color="auto"/>
                <w:right w:val="none" w:sz="0" w:space="0" w:color="auto"/>
              </w:divBdr>
            </w:div>
            <w:div w:id="511073529">
              <w:marLeft w:val="0"/>
              <w:marRight w:val="0"/>
              <w:marTop w:val="0"/>
              <w:marBottom w:val="0"/>
              <w:divBdr>
                <w:top w:val="none" w:sz="0" w:space="0" w:color="auto"/>
                <w:left w:val="none" w:sz="0" w:space="0" w:color="auto"/>
                <w:bottom w:val="none" w:sz="0" w:space="0" w:color="auto"/>
                <w:right w:val="none" w:sz="0" w:space="0" w:color="auto"/>
              </w:divBdr>
            </w:div>
            <w:div w:id="549725368">
              <w:marLeft w:val="0"/>
              <w:marRight w:val="0"/>
              <w:marTop w:val="0"/>
              <w:marBottom w:val="0"/>
              <w:divBdr>
                <w:top w:val="none" w:sz="0" w:space="0" w:color="auto"/>
                <w:left w:val="none" w:sz="0" w:space="0" w:color="auto"/>
                <w:bottom w:val="none" w:sz="0" w:space="0" w:color="auto"/>
                <w:right w:val="none" w:sz="0" w:space="0" w:color="auto"/>
              </w:divBdr>
            </w:div>
            <w:div w:id="592513038">
              <w:marLeft w:val="0"/>
              <w:marRight w:val="0"/>
              <w:marTop w:val="0"/>
              <w:marBottom w:val="0"/>
              <w:divBdr>
                <w:top w:val="none" w:sz="0" w:space="0" w:color="auto"/>
                <w:left w:val="none" w:sz="0" w:space="0" w:color="auto"/>
                <w:bottom w:val="none" w:sz="0" w:space="0" w:color="auto"/>
                <w:right w:val="none" w:sz="0" w:space="0" w:color="auto"/>
              </w:divBdr>
            </w:div>
            <w:div w:id="680934558">
              <w:marLeft w:val="0"/>
              <w:marRight w:val="0"/>
              <w:marTop w:val="0"/>
              <w:marBottom w:val="0"/>
              <w:divBdr>
                <w:top w:val="none" w:sz="0" w:space="0" w:color="auto"/>
                <w:left w:val="none" w:sz="0" w:space="0" w:color="auto"/>
                <w:bottom w:val="none" w:sz="0" w:space="0" w:color="auto"/>
                <w:right w:val="none" w:sz="0" w:space="0" w:color="auto"/>
              </w:divBdr>
            </w:div>
            <w:div w:id="702707991">
              <w:marLeft w:val="0"/>
              <w:marRight w:val="0"/>
              <w:marTop w:val="0"/>
              <w:marBottom w:val="0"/>
              <w:divBdr>
                <w:top w:val="none" w:sz="0" w:space="0" w:color="auto"/>
                <w:left w:val="none" w:sz="0" w:space="0" w:color="auto"/>
                <w:bottom w:val="none" w:sz="0" w:space="0" w:color="auto"/>
                <w:right w:val="none" w:sz="0" w:space="0" w:color="auto"/>
              </w:divBdr>
            </w:div>
            <w:div w:id="775247096">
              <w:marLeft w:val="0"/>
              <w:marRight w:val="0"/>
              <w:marTop w:val="0"/>
              <w:marBottom w:val="0"/>
              <w:divBdr>
                <w:top w:val="none" w:sz="0" w:space="0" w:color="auto"/>
                <w:left w:val="none" w:sz="0" w:space="0" w:color="auto"/>
                <w:bottom w:val="none" w:sz="0" w:space="0" w:color="auto"/>
                <w:right w:val="none" w:sz="0" w:space="0" w:color="auto"/>
              </w:divBdr>
            </w:div>
            <w:div w:id="925576789">
              <w:marLeft w:val="0"/>
              <w:marRight w:val="0"/>
              <w:marTop w:val="0"/>
              <w:marBottom w:val="0"/>
              <w:divBdr>
                <w:top w:val="none" w:sz="0" w:space="0" w:color="auto"/>
                <w:left w:val="none" w:sz="0" w:space="0" w:color="auto"/>
                <w:bottom w:val="none" w:sz="0" w:space="0" w:color="auto"/>
                <w:right w:val="none" w:sz="0" w:space="0" w:color="auto"/>
              </w:divBdr>
            </w:div>
            <w:div w:id="1017004262">
              <w:marLeft w:val="0"/>
              <w:marRight w:val="0"/>
              <w:marTop w:val="0"/>
              <w:marBottom w:val="0"/>
              <w:divBdr>
                <w:top w:val="none" w:sz="0" w:space="0" w:color="auto"/>
                <w:left w:val="none" w:sz="0" w:space="0" w:color="auto"/>
                <w:bottom w:val="none" w:sz="0" w:space="0" w:color="auto"/>
                <w:right w:val="none" w:sz="0" w:space="0" w:color="auto"/>
              </w:divBdr>
            </w:div>
            <w:div w:id="1130441492">
              <w:marLeft w:val="0"/>
              <w:marRight w:val="0"/>
              <w:marTop w:val="0"/>
              <w:marBottom w:val="0"/>
              <w:divBdr>
                <w:top w:val="none" w:sz="0" w:space="0" w:color="auto"/>
                <w:left w:val="none" w:sz="0" w:space="0" w:color="auto"/>
                <w:bottom w:val="none" w:sz="0" w:space="0" w:color="auto"/>
                <w:right w:val="none" w:sz="0" w:space="0" w:color="auto"/>
              </w:divBdr>
            </w:div>
            <w:div w:id="1268197588">
              <w:marLeft w:val="0"/>
              <w:marRight w:val="0"/>
              <w:marTop w:val="0"/>
              <w:marBottom w:val="0"/>
              <w:divBdr>
                <w:top w:val="none" w:sz="0" w:space="0" w:color="auto"/>
                <w:left w:val="none" w:sz="0" w:space="0" w:color="auto"/>
                <w:bottom w:val="none" w:sz="0" w:space="0" w:color="auto"/>
                <w:right w:val="none" w:sz="0" w:space="0" w:color="auto"/>
              </w:divBdr>
            </w:div>
            <w:div w:id="1303147633">
              <w:marLeft w:val="0"/>
              <w:marRight w:val="0"/>
              <w:marTop w:val="0"/>
              <w:marBottom w:val="0"/>
              <w:divBdr>
                <w:top w:val="none" w:sz="0" w:space="0" w:color="auto"/>
                <w:left w:val="none" w:sz="0" w:space="0" w:color="auto"/>
                <w:bottom w:val="none" w:sz="0" w:space="0" w:color="auto"/>
                <w:right w:val="none" w:sz="0" w:space="0" w:color="auto"/>
              </w:divBdr>
            </w:div>
            <w:div w:id="1669017803">
              <w:marLeft w:val="0"/>
              <w:marRight w:val="0"/>
              <w:marTop w:val="0"/>
              <w:marBottom w:val="0"/>
              <w:divBdr>
                <w:top w:val="none" w:sz="0" w:space="0" w:color="auto"/>
                <w:left w:val="none" w:sz="0" w:space="0" w:color="auto"/>
                <w:bottom w:val="none" w:sz="0" w:space="0" w:color="auto"/>
                <w:right w:val="none" w:sz="0" w:space="0" w:color="auto"/>
              </w:divBdr>
            </w:div>
            <w:div w:id="2008511704">
              <w:marLeft w:val="0"/>
              <w:marRight w:val="0"/>
              <w:marTop w:val="0"/>
              <w:marBottom w:val="0"/>
              <w:divBdr>
                <w:top w:val="none" w:sz="0" w:space="0" w:color="auto"/>
                <w:left w:val="none" w:sz="0" w:space="0" w:color="auto"/>
                <w:bottom w:val="none" w:sz="0" w:space="0" w:color="auto"/>
                <w:right w:val="none" w:sz="0" w:space="0" w:color="auto"/>
              </w:divBdr>
            </w:div>
            <w:div w:id="2117209048">
              <w:marLeft w:val="0"/>
              <w:marRight w:val="0"/>
              <w:marTop w:val="0"/>
              <w:marBottom w:val="0"/>
              <w:divBdr>
                <w:top w:val="none" w:sz="0" w:space="0" w:color="auto"/>
                <w:left w:val="none" w:sz="0" w:space="0" w:color="auto"/>
                <w:bottom w:val="none" w:sz="0" w:space="0" w:color="auto"/>
                <w:right w:val="none" w:sz="0" w:space="0" w:color="auto"/>
              </w:divBdr>
            </w:div>
            <w:div w:id="2124422963">
              <w:marLeft w:val="0"/>
              <w:marRight w:val="0"/>
              <w:marTop w:val="0"/>
              <w:marBottom w:val="0"/>
              <w:divBdr>
                <w:top w:val="none" w:sz="0" w:space="0" w:color="auto"/>
                <w:left w:val="none" w:sz="0" w:space="0" w:color="auto"/>
                <w:bottom w:val="none" w:sz="0" w:space="0" w:color="auto"/>
                <w:right w:val="none" w:sz="0" w:space="0" w:color="auto"/>
              </w:divBdr>
            </w:div>
          </w:divsChild>
        </w:div>
        <w:div w:id="1477525627">
          <w:marLeft w:val="0"/>
          <w:marRight w:val="0"/>
          <w:marTop w:val="0"/>
          <w:marBottom w:val="0"/>
          <w:divBdr>
            <w:top w:val="none" w:sz="0" w:space="0" w:color="auto"/>
            <w:left w:val="none" w:sz="0" w:space="0" w:color="auto"/>
            <w:bottom w:val="none" w:sz="0" w:space="0" w:color="auto"/>
            <w:right w:val="none" w:sz="0" w:space="0" w:color="auto"/>
          </w:divBdr>
          <w:divsChild>
            <w:div w:id="73938223">
              <w:marLeft w:val="0"/>
              <w:marRight w:val="0"/>
              <w:marTop w:val="0"/>
              <w:marBottom w:val="0"/>
              <w:divBdr>
                <w:top w:val="none" w:sz="0" w:space="0" w:color="auto"/>
                <w:left w:val="none" w:sz="0" w:space="0" w:color="auto"/>
                <w:bottom w:val="none" w:sz="0" w:space="0" w:color="auto"/>
                <w:right w:val="none" w:sz="0" w:space="0" w:color="auto"/>
              </w:divBdr>
            </w:div>
            <w:div w:id="447821448">
              <w:marLeft w:val="0"/>
              <w:marRight w:val="0"/>
              <w:marTop w:val="0"/>
              <w:marBottom w:val="0"/>
              <w:divBdr>
                <w:top w:val="none" w:sz="0" w:space="0" w:color="auto"/>
                <w:left w:val="none" w:sz="0" w:space="0" w:color="auto"/>
                <w:bottom w:val="none" w:sz="0" w:space="0" w:color="auto"/>
                <w:right w:val="none" w:sz="0" w:space="0" w:color="auto"/>
              </w:divBdr>
            </w:div>
            <w:div w:id="473068184">
              <w:marLeft w:val="0"/>
              <w:marRight w:val="0"/>
              <w:marTop w:val="0"/>
              <w:marBottom w:val="0"/>
              <w:divBdr>
                <w:top w:val="none" w:sz="0" w:space="0" w:color="auto"/>
                <w:left w:val="none" w:sz="0" w:space="0" w:color="auto"/>
                <w:bottom w:val="none" w:sz="0" w:space="0" w:color="auto"/>
                <w:right w:val="none" w:sz="0" w:space="0" w:color="auto"/>
              </w:divBdr>
            </w:div>
            <w:div w:id="551355624">
              <w:marLeft w:val="0"/>
              <w:marRight w:val="0"/>
              <w:marTop w:val="0"/>
              <w:marBottom w:val="0"/>
              <w:divBdr>
                <w:top w:val="none" w:sz="0" w:space="0" w:color="auto"/>
                <w:left w:val="none" w:sz="0" w:space="0" w:color="auto"/>
                <w:bottom w:val="none" w:sz="0" w:space="0" w:color="auto"/>
                <w:right w:val="none" w:sz="0" w:space="0" w:color="auto"/>
              </w:divBdr>
            </w:div>
            <w:div w:id="675234917">
              <w:marLeft w:val="0"/>
              <w:marRight w:val="0"/>
              <w:marTop w:val="0"/>
              <w:marBottom w:val="0"/>
              <w:divBdr>
                <w:top w:val="none" w:sz="0" w:space="0" w:color="auto"/>
                <w:left w:val="none" w:sz="0" w:space="0" w:color="auto"/>
                <w:bottom w:val="none" w:sz="0" w:space="0" w:color="auto"/>
                <w:right w:val="none" w:sz="0" w:space="0" w:color="auto"/>
              </w:divBdr>
            </w:div>
            <w:div w:id="824470493">
              <w:marLeft w:val="0"/>
              <w:marRight w:val="0"/>
              <w:marTop w:val="0"/>
              <w:marBottom w:val="0"/>
              <w:divBdr>
                <w:top w:val="none" w:sz="0" w:space="0" w:color="auto"/>
                <w:left w:val="none" w:sz="0" w:space="0" w:color="auto"/>
                <w:bottom w:val="none" w:sz="0" w:space="0" w:color="auto"/>
                <w:right w:val="none" w:sz="0" w:space="0" w:color="auto"/>
              </w:divBdr>
            </w:div>
            <w:div w:id="833691793">
              <w:marLeft w:val="0"/>
              <w:marRight w:val="0"/>
              <w:marTop w:val="0"/>
              <w:marBottom w:val="0"/>
              <w:divBdr>
                <w:top w:val="none" w:sz="0" w:space="0" w:color="auto"/>
                <w:left w:val="none" w:sz="0" w:space="0" w:color="auto"/>
                <w:bottom w:val="none" w:sz="0" w:space="0" w:color="auto"/>
                <w:right w:val="none" w:sz="0" w:space="0" w:color="auto"/>
              </w:divBdr>
            </w:div>
            <w:div w:id="928466391">
              <w:marLeft w:val="0"/>
              <w:marRight w:val="0"/>
              <w:marTop w:val="0"/>
              <w:marBottom w:val="0"/>
              <w:divBdr>
                <w:top w:val="none" w:sz="0" w:space="0" w:color="auto"/>
                <w:left w:val="none" w:sz="0" w:space="0" w:color="auto"/>
                <w:bottom w:val="none" w:sz="0" w:space="0" w:color="auto"/>
                <w:right w:val="none" w:sz="0" w:space="0" w:color="auto"/>
              </w:divBdr>
            </w:div>
            <w:div w:id="1040738813">
              <w:marLeft w:val="0"/>
              <w:marRight w:val="0"/>
              <w:marTop w:val="0"/>
              <w:marBottom w:val="0"/>
              <w:divBdr>
                <w:top w:val="none" w:sz="0" w:space="0" w:color="auto"/>
                <w:left w:val="none" w:sz="0" w:space="0" w:color="auto"/>
                <w:bottom w:val="none" w:sz="0" w:space="0" w:color="auto"/>
                <w:right w:val="none" w:sz="0" w:space="0" w:color="auto"/>
              </w:divBdr>
            </w:div>
            <w:div w:id="1104307146">
              <w:marLeft w:val="0"/>
              <w:marRight w:val="0"/>
              <w:marTop w:val="0"/>
              <w:marBottom w:val="0"/>
              <w:divBdr>
                <w:top w:val="none" w:sz="0" w:space="0" w:color="auto"/>
                <w:left w:val="none" w:sz="0" w:space="0" w:color="auto"/>
                <w:bottom w:val="none" w:sz="0" w:space="0" w:color="auto"/>
                <w:right w:val="none" w:sz="0" w:space="0" w:color="auto"/>
              </w:divBdr>
            </w:div>
            <w:div w:id="1174806703">
              <w:marLeft w:val="0"/>
              <w:marRight w:val="0"/>
              <w:marTop w:val="0"/>
              <w:marBottom w:val="0"/>
              <w:divBdr>
                <w:top w:val="none" w:sz="0" w:space="0" w:color="auto"/>
                <w:left w:val="none" w:sz="0" w:space="0" w:color="auto"/>
                <w:bottom w:val="none" w:sz="0" w:space="0" w:color="auto"/>
                <w:right w:val="none" w:sz="0" w:space="0" w:color="auto"/>
              </w:divBdr>
            </w:div>
            <w:div w:id="1464998853">
              <w:marLeft w:val="0"/>
              <w:marRight w:val="0"/>
              <w:marTop w:val="0"/>
              <w:marBottom w:val="0"/>
              <w:divBdr>
                <w:top w:val="none" w:sz="0" w:space="0" w:color="auto"/>
                <w:left w:val="none" w:sz="0" w:space="0" w:color="auto"/>
                <w:bottom w:val="none" w:sz="0" w:space="0" w:color="auto"/>
                <w:right w:val="none" w:sz="0" w:space="0" w:color="auto"/>
              </w:divBdr>
            </w:div>
            <w:div w:id="1601061389">
              <w:marLeft w:val="0"/>
              <w:marRight w:val="0"/>
              <w:marTop w:val="0"/>
              <w:marBottom w:val="0"/>
              <w:divBdr>
                <w:top w:val="none" w:sz="0" w:space="0" w:color="auto"/>
                <w:left w:val="none" w:sz="0" w:space="0" w:color="auto"/>
                <w:bottom w:val="none" w:sz="0" w:space="0" w:color="auto"/>
                <w:right w:val="none" w:sz="0" w:space="0" w:color="auto"/>
              </w:divBdr>
            </w:div>
            <w:div w:id="1615286252">
              <w:marLeft w:val="0"/>
              <w:marRight w:val="0"/>
              <w:marTop w:val="0"/>
              <w:marBottom w:val="0"/>
              <w:divBdr>
                <w:top w:val="none" w:sz="0" w:space="0" w:color="auto"/>
                <w:left w:val="none" w:sz="0" w:space="0" w:color="auto"/>
                <w:bottom w:val="none" w:sz="0" w:space="0" w:color="auto"/>
                <w:right w:val="none" w:sz="0" w:space="0" w:color="auto"/>
              </w:divBdr>
            </w:div>
            <w:div w:id="1641615686">
              <w:marLeft w:val="0"/>
              <w:marRight w:val="0"/>
              <w:marTop w:val="0"/>
              <w:marBottom w:val="0"/>
              <w:divBdr>
                <w:top w:val="none" w:sz="0" w:space="0" w:color="auto"/>
                <w:left w:val="none" w:sz="0" w:space="0" w:color="auto"/>
                <w:bottom w:val="none" w:sz="0" w:space="0" w:color="auto"/>
                <w:right w:val="none" w:sz="0" w:space="0" w:color="auto"/>
              </w:divBdr>
            </w:div>
            <w:div w:id="1699314364">
              <w:marLeft w:val="0"/>
              <w:marRight w:val="0"/>
              <w:marTop w:val="0"/>
              <w:marBottom w:val="0"/>
              <w:divBdr>
                <w:top w:val="none" w:sz="0" w:space="0" w:color="auto"/>
                <w:left w:val="none" w:sz="0" w:space="0" w:color="auto"/>
                <w:bottom w:val="none" w:sz="0" w:space="0" w:color="auto"/>
                <w:right w:val="none" w:sz="0" w:space="0" w:color="auto"/>
              </w:divBdr>
            </w:div>
            <w:div w:id="1859808520">
              <w:marLeft w:val="0"/>
              <w:marRight w:val="0"/>
              <w:marTop w:val="0"/>
              <w:marBottom w:val="0"/>
              <w:divBdr>
                <w:top w:val="none" w:sz="0" w:space="0" w:color="auto"/>
                <w:left w:val="none" w:sz="0" w:space="0" w:color="auto"/>
                <w:bottom w:val="none" w:sz="0" w:space="0" w:color="auto"/>
                <w:right w:val="none" w:sz="0" w:space="0" w:color="auto"/>
              </w:divBdr>
            </w:div>
            <w:div w:id="2057968240">
              <w:marLeft w:val="0"/>
              <w:marRight w:val="0"/>
              <w:marTop w:val="0"/>
              <w:marBottom w:val="0"/>
              <w:divBdr>
                <w:top w:val="none" w:sz="0" w:space="0" w:color="auto"/>
                <w:left w:val="none" w:sz="0" w:space="0" w:color="auto"/>
                <w:bottom w:val="none" w:sz="0" w:space="0" w:color="auto"/>
                <w:right w:val="none" w:sz="0" w:space="0" w:color="auto"/>
              </w:divBdr>
            </w:div>
            <w:div w:id="2061242845">
              <w:marLeft w:val="0"/>
              <w:marRight w:val="0"/>
              <w:marTop w:val="0"/>
              <w:marBottom w:val="0"/>
              <w:divBdr>
                <w:top w:val="none" w:sz="0" w:space="0" w:color="auto"/>
                <w:left w:val="none" w:sz="0" w:space="0" w:color="auto"/>
                <w:bottom w:val="none" w:sz="0" w:space="0" w:color="auto"/>
                <w:right w:val="none" w:sz="0" w:space="0" w:color="auto"/>
              </w:divBdr>
            </w:div>
            <w:div w:id="2084178482">
              <w:marLeft w:val="0"/>
              <w:marRight w:val="0"/>
              <w:marTop w:val="0"/>
              <w:marBottom w:val="0"/>
              <w:divBdr>
                <w:top w:val="none" w:sz="0" w:space="0" w:color="auto"/>
                <w:left w:val="none" w:sz="0" w:space="0" w:color="auto"/>
                <w:bottom w:val="none" w:sz="0" w:space="0" w:color="auto"/>
                <w:right w:val="none" w:sz="0" w:space="0" w:color="auto"/>
              </w:divBdr>
            </w:div>
          </w:divsChild>
        </w:div>
        <w:div w:id="1686665755">
          <w:marLeft w:val="0"/>
          <w:marRight w:val="0"/>
          <w:marTop w:val="0"/>
          <w:marBottom w:val="0"/>
          <w:divBdr>
            <w:top w:val="none" w:sz="0" w:space="0" w:color="auto"/>
            <w:left w:val="none" w:sz="0" w:space="0" w:color="auto"/>
            <w:bottom w:val="none" w:sz="0" w:space="0" w:color="auto"/>
            <w:right w:val="none" w:sz="0" w:space="0" w:color="auto"/>
          </w:divBdr>
          <w:divsChild>
            <w:div w:id="15081101">
              <w:marLeft w:val="0"/>
              <w:marRight w:val="0"/>
              <w:marTop w:val="0"/>
              <w:marBottom w:val="0"/>
              <w:divBdr>
                <w:top w:val="none" w:sz="0" w:space="0" w:color="auto"/>
                <w:left w:val="none" w:sz="0" w:space="0" w:color="auto"/>
                <w:bottom w:val="none" w:sz="0" w:space="0" w:color="auto"/>
                <w:right w:val="none" w:sz="0" w:space="0" w:color="auto"/>
              </w:divBdr>
            </w:div>
            <w:div w:id="62800832">
              <w:marLeft w:val="0"/>
              <w:marRight w:val="0"/>
              <w:marTop w:val="0"/>
              <w:marBottom w:val="0"/>
              <w:divBdr>
                <w:top w:val="none" w:sz="0" w:space="0" w:color="auto"/>
                <w:left w:val="none" w:sz="0" w:space="0" w:color="auto"/>
                <w:bottom w:val="none" w:sz="0" w:space="0" w:color="auto"/>
                <w:right w:val="none" w:sz="0" w:space="0" w:color="auto"/>
              </w:divBdr>
            </w:div>
            <w:div w:id="166361822">
              <w:marLeft w:val="0"/>
              <w:marRight w:val="0"/>
              <w:marTop w:val="0"/>
              <w:marBottom w:val="0"/>
              <w:divBdr>
                <w:top w:val="none" w:sz="0" w:space="0" w:color="auto"/>
                <w:left w:val="none" w:sz="0" w:space="0" w:color="auto"/>
                <w:bottom w:val="none" w:sz="0" w:space="0" w:color="auto"/>
                <w:right w:val="none" w:sz="0" w:space="0" w:color="auto"/>
              </w:divBdr>
            </w:div>
            <w:div w:id="296758931">
              <w:marLeft w:val="0"/>
              <w:marRight w:val="0"/>
              <w:marTop w:val="0"/>
              <w:marBottom w:val="0"/>
              <w:divBdr>
                <w:top w:val="none" w:sz="0" w:space="0" w:color="auto"/>
                <w:left w:val="none" w:sz="0" w:space="0" w:color="auto"/>
                <w:bottom w:val="none" w:sz="0" w:space="0" w:color="auto"/>
                <w:right w:val="none" w:sz="0" w:space="0" w:color="auto"/>
              </w:divBdr>
            </w:div>
            <w:div w:id="393623927">
              <w:marLeft w:val="0"/>
              <w:marRight w:val="0"/>
              <w:marTop w:val="0"/>
              <w:marBottom w:val="0"/>
              <w:divBdr>
                <w:top w:val="none" w:sz="0" w:space="0" w:color="auto"/>
                <w:left w:val="none" w:sz="0" w:space="0" w:color="auto"/>
                <w:bottom w:val="none" w:sz="0" w:space="0" w:color="auto"/>
                <w:right w:val="none" w:sz="0" w:space="0" w:color="auto"/>
              </w:divBdr>
            </w:div>
            <w:div w:id="478883091">
              <w:marLeft w:val="0"/>
              <w:marRight w:val="0"/>
              <w:marTop w:val="0"/>
              <w:marBottom w:val="0"/>
              <w:divBdr>
                <w:top w:val="none" w:sz="0" w:space="0" w:color="auto"/>
                <w:left w:val="none" w:sz="0" w:space="0" w:color="auto"/>
                <w:bottom w:val="none" w:sz="0" w:space="0" w:color="auto"/>
                <w:right w:val="none" w:sz="0" w:space="0" w:color="auto"/>
              </w:divBdr>
            </w:div>
            <w:div w:id="555508453">
              <w:marLeft w:val="0"/>
              <w:marRight w:val="0"/>
              <w:marTop w:val="0"/>
              <w:marBottom w:val="0"/>
              <w:divBdr>
                <w:top w:val="none" w:sz="0" w:space="0" w:color="auto"/>
                <w:left w:val="none" w:sz="0" w:space="0" w:color="auto"/>
                <w:bottom w:val="none" w:sz="0" w:space="0" w:color="auto"/>
                <w:right w:val="none" w:sz="0" w:space="0" w:color="auto"/>
              </w:divBdr>
            </w:div>
            <w:div w:id="637682433">
              <w:marLeft w:val="0"/>
              <w:marRight w:val="0"/>
              <w:marTop w:val="0"/>
              <w:marBottom w:val="0"/>
              <w:divBdr>
                <w:top w:val="none" w:sz="0" w:space="0" w:color="auto"/>
                <w:left w:val="none" w:sz="0" w:space="0" w:color="auto"/>
                <w:bottom w:val="none" w:sz="0" w:space="0" w:color="auto"/>
                <w:right w:val="none" w:sz="0" w:space="0" w:color="auto"/>
              </w:divBdr>
            </w:div>
            <w:div w:id="690913164">
              <w:marLeft w:val="0"/>
              <w:marRight w:val="0"/>
              <w:marTop w:val="0"/>
              <w:marBottom w:val="0"/>
              <w:divBdr>
                <w:top w:val="none" w:sz="0" w:space="0" w:color="auto"/>
                <w:left w:val="none" w:sz="0" w:space="0" w:color="auto"/>
                <w:bottom w:val="none" w:sz="0" w:space="0" w:color="auto"/>
                <w:right w:val="none" w:sz="0" w:space="0" w:color="auto"/>
              </w:divBdr>
            </w:div>
            <w:div w:id="1137726878">
              <w:marLeft w:val="0"/>
              <w:marRight w:val="0"/>
              <w:marTop w:val="0"/>
              <w:marBottom w:val="0"/>
              <w:divBdr>
                <w:top w:val="none" w:sz="0" w:space="0" w:color="auto"/>
                <w:left w:val="none" w:sz="0" w:space="0" w:color="auto"/>
                <w:bottom w:val="none" w:sz="0" w:space="0" w:color="auto"/>
                <w:right w:val="none" w:sz="0" w:space="0" w:color="auto"/>
              </w:divBdr>
            </w:div>
            <w:div w:id="1301233235">
              <w:marLeft w:val="0"/>
              <w:marRight w:val="0"/>
              <w:marTop w:val="0"/>
              <w:marBottom w:val="0"/>
              <w:divBdr>
                <w:top w:val="none" w:sz="0" w:space="0" w:color="auto"/>
                <w:left w:val="none" w:sz="0" w:space="0" w:color="auto"/>
                <w:bottom w:val="none" w:sz="0" w:space="0" w:color="auto"/>
                <w:right w:val="none" w:sz="0" w:space="0" w:color="auto"/>
              </w:divBdr>
            </w:div>
            <w:div w:id="1352948235">
              <w:marLeft w:val="0"/>
              <w:marRight w:val="0"/>
              <w:marTop w:val="0"/>
              <w:marBottom w:val="0"/>
              <w:divBdr>
                <w:top w:val="none" w:sz="0" w:space="0" w:color="auto"/>
                <w:left w:val="none" w:sz="0" w:space="0" w:color="auto"/>
                <w:bottom w:val="none" w:sz="0" w:space="0" w:color="auto"/>
                <w:right w:val="none" w:sz="0" w:space="0" w:color="auto"/>
              </w:divBdr>
            </w:div>
            <w:div w:id="1512184131">
              <w:marLeft w:val="0"/>
              <w:marRight w:val="0"/>
              <w:marTop w:val="0"/>
              <w:marBottom w:val="0"/>
              <w:divBdr>
                <w:top w:val="none" w:sz="0" w:space="0" w:color="auto"/>
                <w:left w:val="none" w:sz="0" w:space="0" w:color="auto"/>
                <w:bottom w:val="none" w:sz="0" w:space="0" w:color="auto"/>
                <w:right w:val="none" w:sz="0" w:space="0" w:color="auto"/>
              </w:divBdr>
            </w:div>
            <w:div w:id="1529489166">
              <w:marLeft w:val="0"/>
              <w:marRight w:val="0"/>
              <w:marTop w:val="0"/>
              <w:marBottom w:val="0"/>
              <w:divBdr>
                <w:top w:val="none" w:sz="0" w:space="0" w:color="auto"/>
                <w:left w:val="none" w:sz="0" w:space="0" w:color="auto"/>
                <w:bottom w:val="none" w:sz="0" w:space="0" w:color="auto"/>
                <w:right w:val="none" w:sz="0" w:space="0" w:color="auto"/>
              </w:divBdr>
            </w:div>
            <w:div w:id="1582566464">
              <w:marLeft w:val="0"/>
              <w:marRight w:val="0"/>
              <w:marTop w:val="0"/>
              <w:marBottom w:val="0"/>
              <w:divBdr>
                <w:top w:val="none" w:sz="0" w:space="0" w:color="auto"/>
                <w:left w:val="none" w:sz="0" w:space="0" w:color="auto"/>
                <w:bottom w:val="none" w:sz="0" w:space="0" w:color="auto"/>
                <w:right w:val="none" w:sz="0" w:space="0" w:color="auto"/>
              </w:divBdr>
            </w:div>
            <w:div w:id="1602763723">
              <w:marLeft w:val="0"/>
              <w:marRight w:val="0"/>
              <w:marTop w:val="0"/>
              <w:marBottom w:val="0"/>
              <w:divBdr>
                <w:top w:val="none" w:sz="0" w:space="0" w:color="auto"/>
                <w:left w:val="none" w:sz="0" w:space="0" w:color="auto"/>
                <w:bottom w:val="none" w:sz="0" w:space="0" w:color="auto"/>
                <w:right w:val="none" w:sz="0" w:space="0" w:color="auto"/>
              </w:divBdr>
            </w:div>
            <w:div w:id="1685782777">
              <w:marLeft w:val="0"/>
              <w:marRight w:val="0"/>
              <w:marTop w:val="0"/>
              <w:marBottom w:val="0"/>
              <w:divBdr>
                <w:top w:val="none" w:sz="0" w:space="0" w:color="auto"/>
                <w:left w:val="none" w:sz="0" w:space="0" w:color="auto"/>
                <w:bottom w:val="none" w:sz="0" w:space="0" w:color="auto"/>
                <w:right w:val="none" w:sz="0" w:space="0" w:color="auto"/>
              </w:divBdr>
            </w:div>
            <w:div w:id="1822498063">
              <w:marLeft w:val="0"/>
              <w:marRight w:val="0"/>
              <w:marTop w:val="0"/>
              <w:marBottom w:val="0"/>
              <w:divBdr>
                <w:top w:val="none" w:sz="0" w:space="0" w:color="auto"/>
                <w:left w:val="none" w:sz="0" w:space="0" w:color="auto"/>
                <w:bottom w:val="none" w:sz="0" w:space="0" w:color="auto"/>
                <w:right w:val="none" w:sz="0" w:space="0" w:color="auto"/>
              </w:divBdr>
            </w:div>
            <w:div w:id="1888180750">
              <w:marLeft w:val="0"/>
              <w:marRight w:val="0"/>
              <w:marTop w:val="0"/>
              <w:marBottom w:val="0"/>
              <w:divBdr>
                <w:top w:val="none" w:sz="0" w:space="0" w:color="auto"/>
                <w:left w:val="none" w:sz="0" w:space="0" w:color="auto"/>
                <w:bottom w:val="none" w:sz="0" w:space="0" w:color="auto"/>
                <w:right w:val="none" w:sz="0" w:space="0" w:color="auto"/>
              </w:divBdr>
            </w:div>
            <w:div w:id="2041540889">
              <w:marLeft w:val="0"/>
              <w:marRight w:val="0"/>
              <w:marTop w:val="0"/>
              <w:marBottom w:val="0"/>
              <w:divBdr>
                <w:top w:val="none" w:sz="0" w:space="0" w:color="auto"/>
                <w:left w:val="none" w:sz="0" w:space="0" w:color="auto"/>
                <w:bottom w:val="none" w:sz="0" w:space="0" w:color="auto"/>
                <w:right w:val="none" w:sz="0" w:space="0" w:color="auto"/>
              </w:divBdr>
            </w:div>
          </w:divsChild>
        </w:div>
        <w:div w:id="1941907219">
          <w:marLeft w:val="0"/>
          <w:marRight w:val="0"/>
          <w:marTop w:val="0"/>
          <w:marBottom w:val="0"/>
          <w:divBdr>
            <w:top w:val="none" w:sz="0" w:space="0" w:color="auto"/>
            <w:left w:val="none" w:sz="0" w:space="0" w:color="auto"/>
            <w:bottom w:val="none" w:sz="0" w:space="0" w:color="auto"/>
            <w:right w:val="none" w:sz="0" w:space="0" w:color="auto"/>
          </w:divBdr>
          <w:divsChild>
            <w:div w:id="357514070">
              <w:marLeft w:val="0"/>
              <w:marRight w:val="0"/>
              <w:marTop w:val="0"/>
              <w:marBottom w:val="0"/>
              <w:divBdr>
                <w:top w:val="none" w:sz="0" w:space="0" w:color="auto"/>
                <w:left w:val="none" w:sz="0" w:space="0" w:color="auto"/>
                <w:bottom w:val="none" w:sz="0" w:space="0" w:color="auto"/>
                <w:right w:val="none" w:sz="0" w:space="0" w:color="auto"/>
              </w:divBdr>
            </w:div>
            <w:div w:id="501315832">
              <w:marLeft w:val="0"/>
              <w:marRight w:val="0"/>
              <w:marTop w:val="0"/>
              <w:marBottom w:val="0"/>
              <w:divBdr>
                <w:top w:val="none" w:sz="0" w:space="0" w:color="auto"/>
                <w:left w:val="none" w:sz="0" w:space="0" w:color="auto"/>
                <w:bottom w:val="none" w:sz="0" w:space="0" w:color="auto"/>
                <w:right w:val="none" w:sz="0" w:space="0" w:color="auto"/>
              </w:divBdr>
            </w:div>
            <w:div w:id="559487466">
              <w:marLeft w:val="0"/>
              <w:marRight w:val="0"/>
              <w:marTop w:val="0"/>
              <w:marBottom w:val="0"/>
              <w:divBdr>
                <w:top w:val="none" w:sz="0" w:space="0" w:color="auto"/>
                <w:left w:val="none" w:sz="0" w:space="0" w:color="auto"/>
                <w:bottom w:val="none" w:sz="0" w:space="0" w:color="auto"/>
                <w:right w:val="none" w:sz="0" w:space="0" w:color="auto"/>
              </w:divBdr>
            </w:div>
            <w:div w:id="643394316">
              <w:marLeft w:val="0"/>
              <w:marRight w:val="0"/>
              <w:marTop w:val="0"/>
              <w:marBottom w:val="0"/>
              <w:divBdr>
                <w:top w:val="none" w:sz="0" w:space="0" w:color="auto"/>
                <w:left w:val="none" w:sz="0" w:space="0" w:color="auto"/>
                <w:bottom w:val="none" w:sz="0" w:space="0" w:color="auto"/>
                <w:right w:val="none" w:sz="0" w:space="0" w:color="auto"/>
              </w:divBdr>
            </w:div>
            <w:div w:id="645667525">
              <w:marLeft w:val="0"/>
              <w:marRight w:val="0"/>
              <w:marTop w:val="0"/>
              <w:marBottom w:val="0"/>
              <w:divBdr>
                <w:top w:val="none" w:sz="0" w:space="0" w:color="auto"/>
                <w:left w:val="none" w:sz="0" w:space="0" w:color="auto"/>
                <w:bottom w:val="none" w:sz="0" w:space="0" w:color="auto"/>
                <w:right w:val="none" w:sz="0" w:space="0" w:color="auto"/>
              </w:divBdr>
            </w:div>
            <w:div w:id="718167384">
              <w:marLeft w:val="0"/>
              <w:marRight w:val="0"/>
              <w:marTop w:val="0"/>
              <w:marBottom w:val="0"/>
              <w:divBdr>
                <w:top w:val="none" w:sz="0" w:space="0" w:color="auto"/>
                <w:left w:val="none" w:sz="0" w:space="0" w:color="auto"/>
                <w:bottom w:val="none" w:sz="0" w:space="0" w:color="auto"/>
                <w:right w:val="none" w:sz="0" w:space="0" w:color="auto"/>
              </w:divBdr>
            </w:div>
            <w:div w:id="1440831952">
              <w:marLeft w:val="0"/>
              <w:marRight w:val="0"/>
              <w:marTop w:val="0"/>
              <w:marBottom w:val="0"/>
              <w:divBdr>
                <w:top w:val="none" w:sz="0" w:space="0" w:color="auto"/>
                <w:left w:val="none" w:sz="0" w:space="0" w:color="auto"/>
                <w:bottom w:val="none" w:sz="0" w:space="0" w:color="auto"/>
                <w:right w:val="none" w:sz="0" w:space="0" w:color="auto"/>
              </w:divBdr>
            </w:div>
            <w:div w:id="1570925163">
              <w:marLeft w:val="0"/>
              <w:marRight w:val="0"/>
              <w:marTop w:val="0"/>
              <w:marBottom w:val="0"/>
              <w:divBdr>
                <w:top w:val="none" w:sz="0" w:space="0" w:color="auto"/>
                <w:left w:val="none" w:sz="0" w:space="0" w:color="auto"/>
                <w:bottom w:val="none" w:sz="0" w:space="0" w:color="auto"/>
                <w:right w:val="none" w:sz="0" w:space="0" w:color="auto"/>
              </w:divBdr>
            </w:div>
            <w:div w:id="1602757562">
              <w:marLeft w:val="0"/>
              <w:marRight w:val="0"/>
              <w:marTop w:val="0"/>
              <w:marBottom w:val="0"/>
              <w:divBdr>
                <w:top w:val="none" w:sz="0" w:space="0" w:color="auto"/>
                <w:left w:val="none" w:sz="0" w:space="0" w:color="auto"/>
                <w:bottom w:val="none" w:sz="0" w:space="0" w:color="auto"/>
                <w:right w:val="none" w:sz="0" w:space="0" w:color="auto"/>
              </w:divBdr>
            </w:div>
            <w:div w:id="1972858163">
              <w:marLeft w:val="0"/>
              <w:marRight w:val="0"/>
              <w:marTop w:val="0"/>
              <w:marBottom w:val="0"/>
              <w:divBdr>
                <w:top w:val="none" w:sz="0" w:space="0" w:color="auto"/>
                <w:left w:val="none" w:sz="0" w:space="0" w:color="auto"/>
                <w:bottom w:val="none" w:sz="0" w:space="0" w:color="auto"/>
                <w:right w:val="none" w:sz="0" w:space="0" w:color="auto"/>
              </w:divBdr>
            </w:div>
            <w:div w:id="1983923059">
              <w:marLeft w:val="0"/>
              <w:marRight w:val="0"/>
              <w:marTop w:val="0"/>
              <w:marBottom w:val="0"/>
              <w:divBdr>
                <w:top w:val="none" w:sz="0" w:space="0" w:color="auto"/>
                <w:left w:val="none" w:sz="0" w:space="0" w:color="auto"/>
                <w:bottom w:val="none" w:sz="0" w:space="0" w:color="auto"/>
                <w:right w:val="none" w:sz="0" w:space="0" w:color="auto"/>
              </w:divBdr>
            </w:div>
            <w:div w:id="20362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7580">
      <w:bodyDiv w:val="1"/>
      <w:marLeft w:val="0"/>
      <w:marRight w:val="0"/>
      <w:marTop w:val="0"/>
      <w:marBottom w:val="0"/>
      <w:divBdr>
        <w:top w:val="none" w:sz="0" w:space="0" w:color="auto"/>
        <w:left w:val="none" w:sz="0" w:space="0" w:color="auto"/>
        <w:bottom w:val="none" w:sz="0" w:space="0" w:color="auto"/>
        <w:right w:val="none" w:sz="0" w:space="0" w:color="auto"/>
      </w:divBdr>
    </w:div>
    <w:div w:id="1150556835">
      <w:bodyDiv w:val="1"/>
      <w:marLeft w:val="0"/>
      <w:marRight w:val="0"/>
      <w:marTop w:val="0"/>
      <w:marBottom w:val="0"/>
      <w:divBdr>
        <w:top w:val="none" w:sz="0" w:space="0" w:color="auto"/>
        <w:left w:val="none" w:sz="0" w:space="0" w:color="auto"/>
        <w:bottom w:val="none" w:sz="0" w:space="0" w:color="auto"/>
        <w:right w:val="none" w:sz="0" w:space="0" w:color="auto"/>
      </w:divBdr>
      <w:divsChild>
        <w:div w:id="18548675">
          <w:marLeft w:val="0"/>
          <w:marRight w:val="0"/>
          <w:marTop w:val="0"/>
          <w:marBottom w:val="0"/>
          <w:divBdr>
            <w:top w:val="none" w:sz="0" w:space="0" w:color="auto"/>
            <w:left w:val="none" w:sz="0" w:space="0" w:color="auto"/>
            <w:bottom w:val="none" w:sz="0" w:space="0" w:color="auto"/>
            <w:right w:val="none" w:sz="0" w:space="0" w:color="auto"/>
          </w:divBdr>
          <w:divsChild>
            <w:div w:id="478575543">
              <w:marLeft w:val="0"/>
              <w:marRight w:val="0"/>
              <w:marTop w:val="0"/>
              <w:marBottom w:val="0"/>
              <w:divBdr>
                <w:top w:val="none" w:sz="0" w:space="0" w:color="auto"/>
                <w:left w:val="none" w:sz="0" w:space="0" w:color="auto"/>
                <w:bottom w:val="none" w:sz="0" w:space="0" w:color="auto"/>
                <w:right w:val="none" w:sz="0" w:space="0" w:color="auto"/>
              </w:divBdr>
            </w:div>
            <w:div w:id="503741114">
              <w:marLeft w:val="0"/>
              <w:marRight w:val="0"/>
              <w:marTop w:val="0"/>
              <w:marBottom w:val="0"/>
              <w:divBdr>
                <w:top w:val="none" w:sz="0" w:space="0" w:color="auto"/>
                <w:left w:val="none" w:sz="0" w:space="0" w:color="auto"/>
                <w:bottom w:val="none" w:sz="0" w:space="0" w:color="auto"/>
                <w:right w:val="none" w:sz="0" w:space="0" w:color="auto"/>
              </w:divBdr>
            </w:div>
            <w:div w:id="570390562">
              <w:marLeft w:val="0"/>
              <w:marRight w:val="0"/>
              <w:marTop w:val="0"/>
              <w:marBottom w:val="0"/>
              <w:divBdr>
                <w:top w:val="none" w:sz="0" w:space="0" w:color="auto"/>
                <w:left w:val="none" w:sz="0" w:space="0" w:color="auto"/>
                <w:bottom w:val="none" w:sz="0" w:space="0" w:color="auto"/>
                <w:right w:val="none" w:sz="0" w:space="0" w:color="auto"/>
              </w:divBdr>
            </w:div>
            <w:div w:id="863981516">
              <w:marLeft w:val="0"/>
              <w:marRight w:val="0"/>
              <w:marTop w:val="0"/>
              <w:marBottom w:val="0"/>
              <w:divBdr>
                <w:top w:val="none" w:sz="0" w:space="0" w:color="auto"/>
                <w:left w:val="none" w:sz="0" w:space="0" w:color="auto"/>
                <w:bottom w:val="none" w:sz="0" w:space="0" w:color="auto"/>
                <w:right w:val="none" w:sz="0" w:space="0" w:color="auto"/>
              </w:divBdr>
            </w:div>
            <w:div w:id="1021470782">
              <w:marLeft w:val="0"/>
              <w:marRight w:val="0"/>
              <w:marTop w:val="0"/>
              <w:marBottom w:val="0"/>
              <w:divBdr>
                <w:top w:val="none" w:sz="0" w:space="0" w:color="auto"/>
                <w:left w:val="none" w:sz="0" w:space="0" w:color="auto"/>
                <w:bottom w:val="none" w:sz="0" w:space="0" w:color="auto"/>
                <w:right w:val="none" w:sz="0" w:space="0" w:color="auto"/>
              </w:divBdr>
            </w:div>
            <w:div w:id="1157962646">
              <w:marLeft w:val="0"/>
              <w:marRight w:val="0"/>
              <w:marTop w:val="0"/>
              <w:marBottom w:val="0"/>
              <w:divBdr>
                <w:top w:val="none" w:sz="0" w:space="0" w:color="auto"/>
                <w:left w:val="none" w:sz="0" w:space="0" w:color="auto"/>
                <w:bottom w:val="none" w:sz="0" w:space="0" w:color="auto"/>
                <w:right w:val="none" w:sz="0" w:space="0" w:color="auto"/>
              </w:divBdr>
            </w:div>
            <w:div w:id="1218318601">
              <w:marLeft w:val="0"/>
              <w:marRight w:val="0"/>
              <w:marTop w:val="0"/>
              <w:marBottom w:val="0"/>
              <w:divBdr>
                <w:top w:val="none" w:sz="0" w:space="0" w:color="auto"/>
                <w:left w:val="none" w:sz="0" w:space="0" w:color="auto"/>
                <w:bottom w:val="none" w:sz="0" w:space="0" w:color="auto"/>
                <w:right w:val="none" w:sz="0" w:space="0" w:color="auto"/>
              </w:divBdr>
            </w:div>
            <w:div w:id="1240021952">
              <w:marLeft w:val="0"/>
              <w:marRight w:val="0"/>
              <w:marTop w:val="0"/>
              <w:marBottom w:val="0"/>
              <w:divBdr>
                <w:top w:val="none" w:sz="0" w:space="0" w:color="auto"/>
                <w:left w:val="none" w:sz="0" w:space="0" w:color="auto"/>
                <w:bottom w:val="none" w:sz="0" w:space="0" w:color="auto"/>
                <w:right w:val="none" w:sz="0" w:space="0" w:color="auto"/>
              </w:divBdr>
            </w:div>
            <w:div w:id="1350327482">
              <w:marLeft w:val="0"/>
              <w:marRight w:val="0"/>
              <w:marTop w:val="0"/>
              <w:marBottom w:val="0"/>
              <w:divBdr>
                <w:top w:val="none" w:sz="0" w:space="0" w:color="auto"/>
                <w:left w:val="none" w:sz="0" w:space="0" w:color="auto"/>
                <w:bottom w:val="none" w:sz="0" w:space="0" w:color="auto"/>
                <w:right w:val="none" w:sz="0" w:space="0" w:color="auto"/>
              </w:divBdr>
            </w:div>
            <w:div w:id="1480802689">
              <w:marLeft w:val="0"/>
              <w:marRight w:val="0"/>
              <w:marTop w:val="0"/>
              <w:marBottom w:val="0"/>
              <w:divBdr>
                <w:top w:val="none" w:sz="0" w:space="0" w:color="auto"/>
                <w:left w:val="none" w:sz="0" w:space="0" w:color="auto"/>
                <w:bottom w:val="none" w:sz="0" w:space="0" w:color="auto"/>
                <w:right w:val="none" w:sz="0" w:space="0" w:color="auto"/>
              </w:divBdr>
            </w:div>
            <w:div w:id="1568226447">
              <w:marLeft w:val="0"/>
              <w:marRight w:val="0"/>
              <w:marTop w:val="0"/>
              <w:marBottom w:val="0"/>
              <w:divBdr>
                <w:top w:val="none" w:sz="0" w:space="0" w:color="auto"/>
                <w:left w:val="none" w:sz="0" w:space="0" w:color="auto"/>
                <w:bottom w:val="none" w:sz="0" w:space="0" w:color="auto"/>
                <w:right w:val="none" w:sz="0" w:space="0" w:color="auto"/>
              </w:divBdr>
            </w:div>
            <w:div w:id="1733504050">
              <w:marLeft w:val="0"/>
              <w:marRight w:val="0"/>
              <w:marTop w:val="0"/>
              <w:marBottom w:val="0"/>
              <w:divBdr>
                <w:top w:val="none" w:sz="0" w:space="0" w:color="auto"/>
                <w:left w:val="none" w:sz="0" w:space="0" w:color="auto"/>
                <w:bottom w:val="none" w:sz="0" w:space="0" w:color="auto"/>
                <w:right w:val="none" w:sz="0" w:space="0" w:color="auto"/>
              </w:divBdr>
            </w:div>
          </w:divsChild>
        </w:div>
        <w:div w:id="524825056">
          <w:marLeft w:val="0"/>
          <w:marRight w:val="0"/>
          <w:marTop w:val="0"/>
          <w:marBottom w:val="0"/>
          <w:divBdr>
            <w:top w:val="none" w:sz="0" w:space="0" w:color="auto"/>
            <w:left w:val="none" w:sz="0" w:space="0" w:color="auto"/>
            <w:bottom w:val="none" w:sz="0" w:space="0" w:color="auto"/>
            <w:right w:val="none" w:sz="0" w:space="0" w:color="auto"/>
          </w:divBdr>
          <w:divsChild>
            <w:div w:id="11952573">
              <w:marLeft w:val="0"/>
              <w:marRight w:val="0"/>
              <w:marTop w:val="0"/>
              <w:marBottom w:val="0"/>
              <w:divBdr>
                <w:top w:val="none" w:sz="0" w:space="0" w:color="auto"/>
                <w:left w:val="none" w:sz="0" w:space="0" w:color="auto"/>
                <w:bottom w:val="none" w:sz="0" w:space="0" w:color="auto"/>
                <w:right w:val="none" w:sz="0" w:space="0" w:color="auto"/>
              </w:divBdr>
            </w:div>
            <w:div w:id="206793834">
              <w:marLeft w:val="0"/>
              <w:marRight w:val="0"/>
              <w:marTop w:val="0"/>
              <w:marBottom w:val="0"/>
              <w:divBdr>
                <w:top w:val="none" w:sz="0" w:space="0" w:color="auto"/>
                <w:left w:val="none" w:sz="0" w:space="0" w:color="auto"/>
                <w:bottom w:val="none" w:sz="0" w:space="0" w:color="auto"/>
                <w:right w:val="none" w:sz="0" w:space="0" w:color="auto"/>
              </w:divBdr>
            </w:div>
            <w:div w:id="662701496">
              <w:marLeft w:val="0"/>
              <w:marRight w:val="0"/>
              <w:marTop w:val="0"/>
              <w:marBottom w:val="0"/>
              <w:divBdr>
                <w:top w:val="none" w:sz="0" w:space="0" w:color="auto"/>
                <w:left w:val="none" w:sz="0" w:space="0" w:color="auto"/>
                <w:bottom w:val="none" w:sz="0" w:space="0" w:color="auto"/>
                <w:right w:val="none" w:sz="0" w:space="0" w:color="auto"/>
              </w:divBdr>
            </w:div>
            <w:div w:id="849103296">
              <w:marLeft w:val="0"/>
              <w:marRight w:val="0"/>
              <w:marTop w:val="0"/>
              <w:marBottom w:val="0"/>
              <w:divBdr>
                <w:top w:val="none" w:sz="0" w:space="0" w:color="auto"/>
                <w:left w:val="none" w:sz="0" w:space="0" w:color="auto"/>
                <w:bottom w:val="none" w:sz="0" w:space="0" w:color="auto"/>
                <w:right w:val="none" w:sz="0" w:space="0" w:color="auto"/>
              </w:divBdr>
            </w:div>
            <w:div w:id="881013412">
              <w:marLeft w:val="0"/>
              <w:marRight w:val="0"/>
              <w:marTop w:val="0"/>
              <w:marBottom w:val="0"/>
              <w:divBdr>
                <w:top w:val="none" w:sz="0" w:space="0" w:color="auto"/>
                <w:left w:val="none" w:sz="0" w:space="0" w:color="auto"/>
                <w:bottom w:val="none" w:sz="0" w:space="0" w:color="auto"/>
                <w:right w:val="none" w:sz="0" w:space="0" w:color="auto"/>
              </w:divBdr>
            </w:div>
            <w:div w:id="1016080813">
              <w:marLeft w:val="0"/>
              <w:marRight w:val="0"/>
              <w:marTop w:val="0"/>
              <w:marBottom w:val="0"/>
              <w:divBdr>
                <w:top w:val="none" w:sz="0" w:space="0" w:color="auto"/>
                <w:left w:val="none" w:sz="0" w:space="0" w:color="auto"/>
                <w:bottom w:val="none" w:sz="0" w:space="0" w:color="auto"/>
                <w:right w:val="none" w:sz="0" w:space="0" w:color="auto"/>
              </w:divBdr>
            </w:div>
            <w:div w:id="1148861473">
              <w:marLeft w:val="0"/>
              <w:marRight w:val="0"/>
              <w:marTop w:val="0"/>
              <w:marBottom w:val="0"/>
              <w:divBdr>
                <w:top w:val="none" w:sz="0" w:space="0" w:color="auto"/>
                <w:left w:val="none" w:sz="0" w:space="0" w:color="auto"/>
                <w:bottom w:val="none" w:sz="0" w:space="0" w:color="auto"/>
                <w:right w:val="none" w:sz="0" w:space="0" w:color="auto"/>
              </w:divBdr>
            </w:div>
            <w:div w:id="1160121503">
              <w:marLeft w:val="0"/>
              <w:marRight w:val="0"/>
              <w:marTop w:val="0"/>
              <w:marBottom w:val="0"/>
              <w:divBdr>
                <w:top w:val="none" w:sz="0" w:space="0" w:color="auto"/>
                <w:left w:val="none" w:sz="0" w:space="0" w:color="auto"/>
                <w:bottom w:val="none" w:sz="0" w:space="0" w:color="auto"/>
                <w:right w:val="none" w:sz="0" w:space="0" w:color="auto"/>
              </w:divBdr>
            </w:div>
            <w:div w:id="1229606215">
              <w:marLeft w:val="0"/>
              <w:marRight w:val="0"/>
              <w:marTop w:val="0"/>
              <w:marBottom w:val="0"/>
              <w:divBdr>
                <w:top w:val="none" w:sz="0" w:space="0" w:color="auto"/>
                <w:left w:val="none" w:sz="0" w:space="0" w:color="auto"/>
                <w:bottom w:val="none" w:sz="0" w:space="0" w:color="auto"/>
                <w:right w:val="none" w:sz="0" w:space="0" w:color="auto"/>
              </w:divBdr>
            </w:div>
            <w:div w:id="1241021294">
              <w:marLeft w:val="0"/>
              <w:marRight w:val="0"/>
              <w:marTop w:val="0"/>
              <w:marBottom w:val="0"/>
              <w:divBdr>
                <w:top w:val="none" w:sz="0" w:space="0" w:color="auto"/>
                <w:left w:val="none" w:sz="0" w:space="0" w:color="auto"/>
                <w:bottom w:val="none" w:sz="0" w:space="0" w:color="auto"/>
                <w:right w:val="none" w:sz="0" w:space="0" w:color="auto"/>
              </w:divBdr>
            </w:div>
            <w:div w:id="1412777828">
              <w:marLeft w:val="0"/>
              <w:marRight w:val="0"/>
              <w:marTop w:val="0"/>
              <w:marBottom w:val="0"/>
              <w:divBdr>
                <w:top w:val="none" w:sz="0" w:space="0" w:color="auto"/>
                <w:left w:val="none" w:sz="0" w:space="0" w:color="auto"/>
                <w:bottom w:val="none" w:sz="0" w:space="0" w:color="auto"/>
                <w:right w:val="none" w:sz="0" w:space="0" w:color="auto"/>
              </w:divBdr>
            </w:div>
            <w:div w:id="1536384118">
              <w:marLeft w:val="0"/>
              <w:marRight w:val="0"/>
              <w:marTop w:val="0"/>
              <w:marBottom w:val="0"/>
              <w:divBdr>
                <w:top w:val="none" w:sz="0" w:space="0" w:color="auto"/>
                <w:left w:val="none" w:sz="0" w:space="0" w:color="auto"/>
                <w:bottom w:val="none" w:sz="0" w:space="0" w:color="auto"/>
                <w:right w:val="none" w:sz="0" w:space="0" w:color="auto"/>
              </w:divBdr>
            </w:div>
            <w:div w:id="1578126472">
              <w:marLeft w:val="0"/>
              <w:marRight w:val="0"/>
              <w:marTop w:val="0"/>
              <w:marBottom w:val="0"/>
              <w:divBdr>
                <w:top w:val="none" w:sz="0" w:space="0" w:color="auto"/>
                <w:left w:val="none" w:sz="0" w:space="0" w:color="auto"/>
                <w:bottom w:val="none" w:sz="0" w:space="0" w:color="auto"/>
                <w:right w:val="none" w:sz="0" w:space="0" w:color="auto"/>
              </w:divBdr>
            </w:div>
            <w:div w:id="1602952021">
              <w:marLeft w:val="0"/>
              <w:marRight w:val="0"/>
              <w:marTop w:val="0"/>
              <w:marBottom w:val="0"/>
              <w:divBdr>
                <w:top w:val="none" w:sz="0" w:space="0" w:color="auto"/>
                <w:left w:val="none" w:sz="0" w:space="0" w:color="auto"/>
                <w:bottom w:val="none" w:sz="0" w:space="0" w:color="auto"/>
                <w:right w:val="none" w:sz="0" w:space="0" w:color="auto"/>
              </w:divBdr>
            </w:div>
            <w:div w:id="1641183581">
              <w:marLeft w:val="0"/>
              <w:marRight w:val="0"/>
              <w:marTop w:val="0"/>
              <w:marBottom w:val="0"/>
              <w:divBdr>
                <w:top w:val="none" w:sz="0" w:space="0" w:color="auto"/>
                <w:left w:val="none" w:sz="0" w:space="0" w:color="auto"/>
                <w:bottom w:val="none" w:sz="0" w:space="0" w:color="auto"/>
                <w:right w:val="none" w:sz="0" w:space="0" w:color="auto"/>
              </w:divBdr>
            </w:div>
            <w:div w:id="1706520009">
              <w:marLeft w:val="0"/>
              <w:marRight w:val="0"/>
              <w:marTop w:val="0"/>
              <w:marBottom w:val="0"/>
              <w:divBdr>
                <w:top w:val="none" w:sz="0" w:space="0" w:color="auto"/>
                <w:left w:val="none" w:sz="0" w:space="0" w:color="auto"/>
                <w:bottom w:val="none" w:sz="0" w:space="0" w:color="auto"/>
                <w:right w:val="none" w:sz="0" w:space="0" w:color="auto"/>
              </w:divBdr>
            </w:div>
            <w:div w:id="1739087907">
              <w:marLeft w:val="0"/>
              <w:marRight w:val="0"/>
              <w:marTop w:val="0"/>
              <w:marBottom w:val="0"/>
              <w:divBdr>
                <w:top w:val="none" w:sz="0" w:space="0" w:color="auto"/>
                <w:left w:val="none" w:sz="0" w:space="0" w:color="auto"/>
                <w:bottom w:val="none" w:sz="0" w:space="0" w:color="auto"/>
                <w:right w:val="none" w:sz="0" w:space="0" w:color="auto"/>
              </w:divBdr>
            </w:div>
            <w:div w:id="1740904525">
              <w:marLeft w:val="0"/>
              <w:marRight w:val="0"/>
              <w:marTop w:val="0"/>
              <w:marBottom w:val="0"/>
              <w:divBdr>
                <w:top w:val="none" w:sz="0" w:space="0" w:color="auto"/>
                <w:left w:val="none" w:sz="0" w:space="0" w:color="auto"/>
                <w:bottom w:val="none" w:sz="0" w:space="0" w:color="auto"/>
                <w:right w:val="none" w:sz="0" w:space="0" w:color="auto"/>
              </w:divBdr>
            </w:div>
            <w:div w:id="1985086769">
              <w:marLeft w:val="0"/>
              <w:marRight w:val="0"/>
              <w:marTop w:val="0"/>
              <w:marBottom w:val="0"/>
              <w:divBdr>
                <w:top w:val="none" w:sz="0" w:space="0" w:color="auto"/>
                <w:left w:val="none" w:sz="0" w:space="0" w:color="auto"/>
                <w:bottom w:val="none" w:sz="0" w:space="0" w:color="auto"/>
                <w:right w:val="none" w:sz="0" w:space="0" w:color="auto"/>
              </w:divBdr>
            </w:div>
            <w:div w:id="2005890707">
              <w:marLeft w:val="0"/>
              <w:marRight w:val="0"/>
              <w:marTop w:val="0"/>
              <w:marBottom w:val="0"/>
              <w:divBdr>
                <w:top w:val="none" w:sz="0" w:space="0" w:color="auto"/>
                <w:left w:val="none" w:sz="0" w:space="0" w:color="auto"/>
                <w:bottom w:val="none" w:sz="0" w:space="0" w:color="auto"/>
                <w:right w:val="none" w:sz="0" w:space="0" w:color="auto"/>
              </w:divBdr>
            </w:div>
          </w:divsChild>
        </w:div>
        <w:div w:id="1000817959">
          <w:marLeft w:val="0"/>
          <w:marRight w:val="0"/>
          <w:marTop w:val="0"/>
          <w:marBottom w:val="0"/>
          <w:divBdr>
            <w:top w:val="none" w:sz="0" w:space="0" w:color="auto"/>
            <w:left w:val="none" w:sz="0" w:space="0" w:color="auto"/>
            <w:bottom w:val="none" w:sz="0" w:space="0" w:color="auto"/>
            <w:right w:val="none" w:sz="0" w:space="0" w:color="auto"/>
          </w:divBdr>
          <w:divsChild>
            <w:div w:id="15887078">
              <w:marLeft w:val="0"/>
              <w:marRight w:val="0"/>
              <w:marTop w:val="0"/>
              <w:marBottom w:val="0"/>
              <w:divBdr>
                <w:top w:val="none" w:sz="0" w:space="0" w:color="auto"/>
                <w:left w:val="none" w:sz="0" w:space="0" w:color="auto"/>
                <w:bottom w:val="none" w:sz="0" w:space="0" w:color="auto"/>
                <w:right w:val="none" w:sz="0" w:space="0" w:color="auto"/>
              </w:divBdr>
            </w:div>
            <w:div w:id="125009546">
              <w:marLeft w:val="0"/>
              <w:marRight w:val="0"/>
              <w:marTop w:val="0"/>
              <w:marBottom w:val="0"/>
              <w:divBdr>
                <w:top w:val="none" w:sz="0" w:space="0" w:color="auto"/>
                <w:left w:val="none" w:sz="0" w:space="0" w:color="auto"/>
                <w:bottom w:val="none" w:sz="0" w:space="0" w:color="auto"/>
                <w:right w:val="none" w:sz="0" w:space="0" w:color="auto"/>
              </w:divBdr>
            </w:div>
            <w:div w:id="150754499">
              <w:marLeft w:val="0"/>
              <w:marRight w:val="0"/>
              <w:marTop w:val="0"/>
              <w:marBottom w:val="0"/>
              <w:divBdr>
                <w:top w:val="none" w:sz="0" w:space="0" w:color="auto"/>
                <w:left w:val="none" w:sz="0" w:space="0" w:color="auto"/>
                <w:bottom w:val="none" w:sz="0" w:space="0" w:color="auto"/>
                <w:right w:val="none" w:sz="0" w:space="0" w:color="auto"/>
              </w:divBdr>
            </w:div>
            <w:div w:id="201287037">
              <w:marLeft w:val="0"/>
              <w:marRight w:val="0"/>
              <w:marTop w:val="0"/>
              <w:marBottom w:val="0"/>
              <w:divBdr>
                <w:top w:val="none" w:sz="0" w:space="0" w:color="auto"/>
                <w:left w:val="none" w:sz="0" w:space="0" w:color="auto"/>
                <w:bottom w:val="none" w:sz="0" w:space="0" w:color="auto"/>
                <w:right w:val="none" w:sz="0" w:space="0" w:color="auto"/>
              </w:divBdr>
            </w:div>
            <w:div w:id="235743963">
              <w:marLeft w:val="0"/>
              <w:marRight w:val="0"/>
              <w:marTop w:val="0"/>
              <w:marBottom w:val="0"/>
              <w:divBdr>
                <w:top w:val="none" w:sz="0" w:space="0" w:color="auto"/>
                <w:left w:val="none" w:sz="0" w:space="0" w:color="auto"/>
                <w:bottom w:val="none" w:sz="0" w:space="0" w:color="auto"/>
                <w:right w:val="none" w:sz="0" w:space="0" w:color="auto"/>
              </w:divBdr>
            </w:div>
            <w:div w:id="420489265">
              <w:marLeft w:val="0"/>
              <w:marRight w:val="0"/>
              <w:marTop w:val="0"/>
              <w:marBottom w:val="0"/>
              <w:divBdr>
                <w:top w:val="none" w:sz="0" w:space="0" w:color="auto"/>
                <w:left w:val="none" w:sz="0" w:space="0" w:color="auto"/>
                <w:bottom w:val="none" w:sz="0" w:space="0" w:color="auto"/>
                <w:right w:val="none" w:sz="0" w:space="0" w:color="auto"/>
              </w:divBdr>
            </w:div>
            <w:div w:id="448011389">
              <w:marLeft w:val="0"/>
              <w:marRight w:val="0"/>
              <w:marTop w:val="0"/>
              <w:marBottom w:val="0"/>
              <w:divBdr>
                <w:top w:val="none" w:sz="0" w:space="0" w:color="auto"/>
                <w:left w:val="none" w:sz="0" w:space="0" w:color="auto"/>
                <w:bottom w:val="none" w:sz="0" w:space="0" w:color="auto"/>
                <w:right w:val="none" w:sz="0" w:space="0" w:color="auto"/>
              </w:divBdr>
            </w:div>
            <w:div w:id="624502073">
              <w:marLeft w:val="0"/>
              <w:marRight w:val="0"/>
              <w:marTop w:val="0"/>
              <w:marBottom w:val="0"/>
              <w:divBdr>
                <w:top w:val="none" w:sz="0" w:space="0" w:color="auto"/>
                <w:left w:val="none" w:sz="0" w:space="0" w:color="auto"/>
                <w:bottom w:val="none" w:sz="0" w:space="0" w:color="auto"/>
                <w:right w:val="none" w:sz="0" w:space="0" w:color="auto"/>
              </w:divBdr>
            </w:div>
            <w:div w:id="795832826">
              <w:marLeft w:val="0"/>
              <w:marRight w:val="0"/>
              <w:marTop w:val="0"/>
              <w:marBottom w:val="0"/>
              <w:divBdr>
                <w:top w:val="none" w:sz="0" w:space="0" w:color="auto"/>
                <w:left w:val="none" w:sz="0" w:space="0" w:color="auto"/>
                <w:bottom w:val="none" w:sz="0" w:space="0" w:color="auto"/>
                <w:right w:val="none" w:sz="0" w:space="0" w:color="auto"/>
              </w:divBdr>
            </w:div>
            <w:div w:id="812794969">
              <w:marLeft w:val="0"/>
              <w:marRight w:val="0"/>
              <w:marTop w:val="0"/>
              <w:marBottom w:val="0"/>
              <w:divBdr>
                <w:top w:val="none" w:sz="0" w:space="0" w:color="auto"/>
                <w:left w:val="none" w:sz="0" w:space="0" w:color="auto"/>
                <w:bottom w:val="none" w:sz="0" w:space="0" w:color="auto"/>
                <w:right w:val="none" w:sz="0" w:space="0" w:color="auto"/>
              </w:divBdr>
            </w:div>
            <w:div w:id="862472154">
              <w:marLeft w:val="0"/>
              <w:marRight w:val="0"/>
              <w:marTop w:val="0"/>
              <w:marBottom w:val="0"/>
              <w:divBdr>
                <w:top w:val="none" w:sz="0" w:space="0" w:color="auto"/>
                <w:left w:val="none" w:sz="0" w:space="0" w:color="auto"/>
                <w:bottom w:val="none" w:sz="0" w:space="0" w:color="auto"/>
                <w:right w:val="none" w:sz="0" w:space="0" w:color="auto"/>
              </w:divBdr>
            </w:div>
            <w:div w:id="948900724">
              <w:marLeft w:val="0"/>
              <w:marRight w:val="0"/>
              <w:marTop w:val="0"/>
              <w:marBottom w:val="0"/>
              <w:divBdr>
                <w:top w:val="none" w:sz="0" w:space="0" w:color="auto"/>
                <w:left w:val="none" w:sz="0" w:space="0" w:color="auto"/>
                <w:bottom w:val="none" w:sz="0" w:space="0" w:color="auto"/>
                <w:right w:val="none" w:sz="0" w:space="0" w:color="auto"/>
              </w:divBdr>
            </w:div>
            <w:div w:id="1031110226">
              <w:marLeft w:val="0"/>
              <w:marRight w:val="0"/>
              <w:marTop w:val="0"/>
              <w:marBottom w:val="0"/>
              <w:divBdr>
                <w:top w:val="none" w:sz="0" w:space="0" w:color="auto"/>
                <w:left w:val="none" w:sz="0" w:space="0" w:color="auto"/>
                <w:bottom w:val="none" w:sz="0" w:space="0" w:color="auto"/>
                <w:right w:val="none" w:sz="0" w:space="0" w:color="auto"/>
              </w:divBdr>
            </w:div>
            <w:div w:id="1117290440">
              <w:marLeft w:val="0"/>
              <w:marRight w:val="0"/>
              <w:marTop w:val="0"/>
              <w:marBottom w:val="0"/>
              <w:divBdr>
                <w:top w:val="none" w:sz="0" w:space="0" w:color="auto"/>
                <w:left w:val="none" w:sz="0" w:space="0" w:color="auto"/>
                <w:bottom w:val="none" w:sz="0" w:space="0" w:color="auto"/>
                <w:right w:val="none" w:sz="0" w:space="0" w:color="auto"/>
              </w:divBdr>
            </w:div>
            <w:div w:id="1173182823">
              <w:marLeft w:val="0"/>
              <w:marRight w:val="0"/>
              <w:marTop w:val="0"/>
              <w:marBottom w:val="0"/>
              <w:divBdr>
                <w:top w:val="none" w:sz="0" w:space="0" w:color="auto"/>
                <w:left w:val="none" w:sz="0" w:space="0" w:color="auto"/>
                <w:bottom w:val="none" w:sz="0" w:space="0" w:color="auto"/>
                <w:right w:val="none" w:sz="0" w:space="0" w:color="auto"/>
              </w:divBdr>
            </w:div>
            <w:div w:id="1534804219">
              <w:marLeft w:val="0"/>
              <w:marRight w:val="0"/>
              <w:marTop w:val="0"/>
              <w:marBottom w:val="0"/>
              <w:divBdr>
                <w:top w:val="none" w:sz="0" w:space="0" w:color="auto"/>
                <w:left w:val="none" w:sz="0" w:space="0" w:color="auto"/>
                <w:bottom w:val="none" w:sz="0" w:space="0" w:color="auto"/>
                <w:right w:val="none" w:sz="0" w:space="0" w:color="auto"/>
              </w:divBdr>
            </w:div>
            <w:div w:id="1583370230">
              <w:marLeft w:val="0"/>
              <w:marRight w:val="0"/>
              <w:marTop w:val="0"/>
              <w:marBottom w:val="0"/>
              <w:divBdr>
                <w:top w:val="none" w:sz="0" w:space="0" w:color="auto"/>
                <w:left w:val="none" w:sz="0" w:space="0" w:color="auto"/>
                <w:bottom w:val="none" w:sz="0" w:space="0" w:color="auto"/>
                <w:right w:val="none" w:sz="0" w:space="0" w:color="auto"/>
              </w:divBdr>
            </w:div>
            <w:div w:id="1611204020">
              <w:marLeft w:val="0"/>
              <w:marRight w:val="0"/>
              <w:marTop w:val="0"/>
              <w:marBottom w:val="0"/>
              <w:divBdr>
                <w:top w:val="none" w:sz="0" w:space="0" w:color="auto"/>
                <w:left w:val="none" w:sz="0" w:space="0" w:color="auto"/>
                <w:bottom w:val="none" w:sz="0" w:space="0" w:color="auto"/>
                <w:right w:val="none" w:sz="0" w:space="0" w:color="auto"/>
              </w:divBdr>
            </w:div>
            <w:div w:id="1802307528">
              <w:marLeft w:val="0"/>
              <w:marRight w:val="0"/>
              <w:marTop w:val="0"/>
              <w:marBottom w:val="0"/>
              <w:divBdr>
                <w:top w:val="none" w:sz="0" w:space="0" w:color="auto"/>
                <w:left w:val="none" w:sz="0" w:space="0" w:color="auto"/>
                <w:bottom w:val="none" w:sz="0" w:space="0" w:color="auto"/>
                <w:right w:val="none" w:sz="0" w:space="0" w:color="auto"/>
              </w:divBdr>
            </w:div>
            <w:div w:id="1821925824">
              <w:marLeft w:val="0"/>
              <w:marRight w:val="0"/>
              <w:marTop w:val="0"/>
              <w:marBottom w:val="0"/>
              <w:divBdr>
                <w:top w:val="none" w:sz="0" w:space="0" w:color="auto"/>
                <w:left w:val="none" w:sz="0" w:space="0" w:color="auto"/>
                <w:bottom w:val="none" w:sz="0" w:space="0" w:color="auto"/>
                <w:right w:val="none" w:sz="0" w:space="0" w:color="auto"/>
              </w:divBdr>
            </w:div>
          </w:divsChild>
        </w:div>
        <w:div w:id="1405180456">
          <w:marLeft w:val="0"/>
          <w:marRight w:val="0"/>
          <w:marTop w:val="0"/>
          <w:marBottom w:val="0"/>
          <w:divBdr>
            <w:top w:val="none" w:sz="0" w:space="0" w:color="auto"/>
            <w:left w:val="none" w:sz="0" w:space="0" w:color="auto"/>
            <w:bottom w:val="none" w:sz="0" w:space="0" w:color="auto"/>
            <w:right w:val="none" w:sz="0" w:space="0" w:color="auto"/>
          </w:divBdr>
          <w:divsChild>
            <w:div w:id="167330755">
              <w:marLeft w:val="0"/>
              <w:marRight w:val="0"/>
              <w:marTop w:val="0"/>
              <w:marBottom w:val="0"/>
              <w:divBdr>
                <w:top w:val="none" w:sz="0" w:space="0" w:color="auto"/>
                <w:left w:val="none" w:sz="0" w:space="0" w:color="auto"/>
                <w:bottom w:val="none" w:sz="0" w:space="0" w:color="auto"/>
                <w:right w:val="none" w:sz="0" w:space="0" w:color="auto"/>
              </w:divBdr>
            </w:div>
            <w:div w:id="301623832">
              <w:marLeft w:val="0"/>
              <w:marRight w:val="0"/>
              <w:marTop w:val="0"/>
              <w:marBottom w:val="0"/>
              <w:divBdr>
                <w:top w:val="none" w:sz="0" w:space="0" w:color="auto"/>
                <w:left w:val="none" w:sz="0" w:space="0" w:color="auto"/>
                <w:bottom w:val="none" w:sz="0" w:space="0" w:color="auto"/>
                <w:right w:val="none" w:sz="0" w:space="0" w:color="auto"/>
              </w:divBdr>
            </w:div>
            <w:div w:id="417139325">
              <w:marLeft w:val="0"/>
              <w:marRight w:val="0"/>
              <w:marTop w:val="0"/>
              <w:marBottom w:val="0"/>
              <w:divBdr>
                <w:top w:val="none" w:sz="0" w:space="0" w:color="auto"/>
                <w:left w:val="none" w:sz="0" w:space="0" w:color="auto"/>
                <w:bottom w:val="none" w:sz="0" w:space="0" w:color="auto"/>
                <w:right w:val="none" w:sz="0" w:space="0" w:color="auto"/>
              </w:divBdr>
            </w:div>
            <w:div w:id="425463990">
              <w:marLeft w:val="0"/>
              <w:marRight w:val="0"/>
              <w:marTop w:val="0"/>
              <w:marBottom w:val="0"/>
              <w:divBdr>
                <w:top w:val="none" w:sz="0" w:space="0" w:color="auto"/>
                <w:left w:val="none" w:sz="0" w:space="0" w:color="auto"/>
                <w:bottom w:val="none" w:sz="0" w:space="0" w:color="auto"/>
                <w:right w:val="none" w:sz="0" w:space="0" w:color="auto"/>
              </w:divBdr>
            </w:div>
            <w:div w:id="483742292">
              <w:marLeft w:val="0"/>
              <w:marRight w:val="0"/>
              <w:marTop w:val="0"/>
              <w:marBottom w:val="0"/>
              <w:divBdr>
                <w:top w:val="none" w:sz="0" w:space="0" w:color="auto"/>
                <w:left w:val="none" w:sz="0" w:space="0" w:color="auto"/>
                <w:bottom w:val="none" w:sz="0" w:space="0" w:color="auto"/>
                <w:right w:val="none" w:sz="0" w:space="0" w:color="auto"/>
              </w:divBdr>
            </w:div>
            <w:div w:id="558514529">
              <w:marLeft w:val="0"/>
              <w:marRight w:val="0"/>
              <w:marTop w:val="0"/>
              <w:marBottom w:val="0"/>
              <w:divBdr>
                <w:top w:val="none" w:sz="0" w:space="0" w:color="auto"/>
                <w:left w:val="none" w:sz="0" w:space="0" w:color="auto"/>
                <w:bottom w:val="none" w:sz="0" w:space="0" w:color="auto"/>
                <w:right w:val="none" w:sz="0" w:space="0" w:color="auto"/>
              </w:divBdr>
            </w:div>
            <w:div w:id="748190637">
              <w:marLeft w:val="0"/>
              <w:marRight w:val="0"/>
              <w:marTop w:val="0"/>
              <w:marBottom w:val="0"/>
              <w:divBdr>
                <w:top w:val="none" w:sz="0" w:space="0" w:color="auto"/>
                <w:left w:val="none" w:sz="0" w:space="0" w:color="auto"/>
                <w:bottom w:val="none" w:sz="0" w:space="0" w:color="auto"/>
                <w:right w:val="none" w:sz="0" w:space="0" w:color="auto"/>
              </w:divBdr>
            </w:div>
            <w:div w:id="768739625">
              <w:marLeft w:val="0"/>
              <w:marRight w:val="0"/>
              <w:marTop w:val="0"/>
              <w:marBottom w:val="0"/>
              <w:divBdr>
                <w:top w:val="none" w:sz="0" w:space="0" w:color="auto"/>
                <w:left w:val="none" w:sz="0" w:space="0" w:color="auto"/>
                <w:bottom w:val="none" w:sz="0" w:space="0" w:color="auto"/>
                <w:right w:val="none" w:sz="0" w:space="0" w:color="auto"/>
              </w:divBdr>
            </w:div>
            <w:div w:id="914050932">
              <w:marLeft w:val="0"/>
              <w:marRight w:val="0"/>
              <w:marTop w:val="0"/>
              <w:marBottom w:val="0"/>
              <w:divBdr>
                <w:top w:val="none" w:sz="0" w:space="0" w:color="auto"/>
                <w:left w:val="none" w:sz="0" w:space="0" w:color="auto"/>
                <w:bottom w:val="none" w:sz="0" w:space="0" w:color="auto"/>
                <w:right w:val="none" w:sz="0" w:space="0" w:color="auto"/>
              </w:divBdr>
            </w:div>
            <w:div w:id="914245610">
              <w:marLeft w:val="0"/>
              <w:marRight w:val="0"/>
              <w:marTop w:val="0"/>
              <w:marBottom w:val="0"/>
              <w:divBdr>
                <w:top w:val="none" w:sz="0" w:space="0" w:color="auto"/>
                <w:left w:val="none" w:sz="0" w:space="0" w:color="auto"/>
                <w:bottom w:val="none" w:sz="0" w:space="0" w:color="auto"/>
                <w:right w:val="none" w:sz="0" w:space="0" w:color="auto"/>
              </w:divBdr>
            </w:div>
            <w:div w:id="1000086716">
              <w:marLeft w:val="0"/>
              <w:marRight w:val="0"/>
              <w:marTop w:val="0"/>
              <w:marBottom w:val="0"/>
              <w:divBdr>
                <w:top w:val="none" w:sz="0" w:space="0" w:color="auto"/>
                <w:left w:val="none" w:sz="0" w:space="0" w:color="auto"/>
                <w:bottom w:val="none" w:sz="0" w:space="0" w:color="auto"/>
                <w:right w:val="none" w:sz="0" w:space="0" w:color="auto"/>
              </w:divBdr>
            </w:div>
            <w:div w:id="1587226874">
              <w:marLeft w:val="0"/>
              <w:marRight w:val="0"/>
              <w:marTop w:val="0"/>
              <w:marBottom w:val="0"/>
              <w:divBdr>
                <w:top w:val="none" w:sz="0" w:space="0" w:color="auto"/>
                <w:left w:val="none" w:sz="0" w:space="0" w:color="auto"/>
                <w:bottom w:val="none" w:sz="0" w:space="0" w:color="auto"/>
                <w:right w:val="none" w:sz="0" w:space="0" w:color="auto"/>
              </w:divBdr>
            </w:div>
            <w:div w:id="1617635335">
              <w:marLeft w:val="0"/>
              <w:marRight w:val="0"/>
              <w:marTop w:val="0"/>
              <w:marBottom w:val="0"/>
              <w:divBdr>
                <w:top w:val="none" w:sz="0" w:space="0" w:color="auto"/>
                <w:left w:val="none" w:sz="0" w:space="0" w:color="auto"/>
                <w:bottom w:val="none" w:sz="0" w:space="0" w:color="auto"/>
                <w:right w:val="none" w:sz="0" w:space="0" w:color="auto"/>
              </w:divBdr>
            </w:div>
            <w:div w:id="1619527561">
              <w:marLeft w:val="0"/>
              <w:marRight w:val="0"/>
              <w:marTop w:val="0"/>
              <w:marBottom w:val="0"/>
              <w:divBdr>
                <w:top w:val="none" w:sz="0" w:space="0" w:color="auto"/>
                <w:left w:val="none" w:sz="0" w:space="0" w:color="auto"/>
                <w:bottom w:val="none" w:sz="0" w:space="0" w:color="auto"/>
                <w:right w:val="none" w:sz="0" w:space="0" w:color="auto"/>
              </w:divBdr>
            </w:div>
            <w:div w:id="1631744282">
              <w:marLeft w:val="0"/>
              <w:marRight w:val="0"/>
              <w:marTop w:val="0"/>
              <w:marBottom w:val="0"/>
              <w:divBdr>
                <w:top w:val="none" w:sz="0" w:space="0" w:color="auto"/>
                <w:left w:val="none" w:sz="0" w:space="0" w:color="auto"/>
                <w:bottom w:val="none" w:sz="0" w:space="0" w:color="auto"/>
                <w:right w:val="none" w:sz="0" w:space="0" w:color="auto"/>
              </w:divBdr>
            </w:div>
            <w:div w:id="1695114787">
              <w:marLeft w:val="0"/>
              <w:marRight w:val="0"/>
              <w:marTop w:val="0"/>
              <w:marBottom w:val="0"/>
              <w:divBdr>
                <w:top w:val="none" w:sz="0" w:space="0" w:color="auto"/>
                <w:left w:val="none" w:sz="0" w:space="0" w:color="auto"/>
                <w:bottom w:val="none" w:sz="0" w:space="0" w:color="auto"/>
                <w:right w:val="none" w:sz="0" w:space="0" w:color="auto"/>
              </w:divBdr>
            </w:div>
            <w:div w:id="1782454600">
              <w:marLeft w:val="0"/>
              <w:marRight w:val="0"/>
              <w:marTop w:val="0"/>
              <w:marBottom w:val="0"/>
              <w:divBdr>
                <w:top w:val="none" w:sz="0" w:space="0" w:color="auto"/>
                <w:left w:val="none" w:sz="0" w:space="0" w:color="auto"/>
                <w:bottom w:val="none" w:sz="0" w:space="0" w:color="auto"/>
                <w:right w:val="none" w:sz="0" w:space="0" w:color="auto"/>
              </w:divBdr>
            </w:div>
            <w:div w:id="1977951956">
              <w:marLeft w:val="0"/>
              <w:marRight w:val="0"/>
              <w:marTop w:val="0"/>
              <w:marBottom w:val="0"/>
              <w:divBdr>
                <w:top w:val="none" w:sz="0" w:space="0" w:color="auto"/>
                <w:left w:val="none" w:sz="0" w:space="0" w:color="auto"/>
                <w:bottom w:val="none" w:sz="0" w:space="0" w:color="auto"/>
                <w:right w:val="none" w:sz="0" w:space="0" w:color="auto"/>
              </w:divBdr>
            </w:div>
            <w:div w:id="2005472936">
              <w:marLeft w:val="0"/>
              <w:marRight w:val="0"/>
              <w:marTop w:val="0"/>
              <w:marBottom w:val="0"/>
              <w:divBdr>
                <w:top w:val="none" w:sz="0" w:space="0" w:color="auto"/>
                <w:left w:val="none" w:sz="0" w:space="0" w:color="auto"/>
                <w:bottom w:val="none" w:sz="0" w:space="0" w:color="auto"/>
                <w:right w:val="none" w:sz="0" w:space="0" w:color="auto"/>
              </w:divBdr>
            </w:div>
            <w:div w:id="20697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TC@ismpcanada.ca" TargetMode="External"/><Relationship Id="rId18" Type="http://schemas.openxmlformats.org/officeDocument/2006/relationships/hyperlink" Target="https://portal.ismpcanada.ca/" TargetMode="External"/><Relationship Id="rId26" Type="http://schemas.openxmlformats.org/officeDocument/2006/relationships/hyperlink" Target="https://ismpcanada.ca/resource/appropriate-use-of-antipsychotics-handbook/" TargetMode="External"/><Relationship Id="rId39" Type="http://schemas.openxmlformats.org/officeDocument/2006/relationships/hyperlink" Target="https://ismpcanada.ca/wp-content/uploads/Data-Collection-Template-Ontario-AUA-Innovator-Network.xlsx" TargetMode="External"/><Relationship Id="rId21" Type="http://schemas.openxmlformats.org/officeDocument/2006/relationships/hyperlink" Target="https://ismpcanada.ca/wp-content/uploads/YourHomeName-Ontario-AUA-Innovator-Network-Indicator-Worksheet-verAug08.xlsx" TargetMode="External"/><Relationship Id="rId34" Type="http://schemas.openxmlformats.org/officeDocument/2006/relationships/hyperlink" Target="https://portal.ismpcanada.ca/" TargetMode="External"/><Relationship Id="rId42" Type="http://schemas.openxmlformats.org/officeDocument/2006/relationships/hyperlink" Target="https://ismpcanada.ca/resource/appropriate-use-of-antipsychotics-handbook/" TargetMode="External"/><Relationship Id="rId47" Type="http://schemas.openxmlformats.org/officeDocument/2006/relationships/hyperlink" Target="https://portal.ismpcanada.ca/" TargetMode="External"/><Relationship Id="rId50" Type="http://schemas.openxmlformats.org/officeDocument/2006/relationships/footer" Target="footer1.xml"/><Relationship Id="rId55" Type="http://schemas.openxmlformats.org/officeDocument/2006/relationships/chart" Target="charts/chart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ihi.ca/en/indicators/potentially-inappropriate-use-of-antipsychotics-in-long-term-care" TargetMode="External"/><Relationship Id="rId29" Type="http://schemas.openxmlformats.org/officeDocument/2006/relationships/hyperlink" Target="https://portal.ismpcanada.ca/" TargetMode="External"/><Relationship Id="rId11" Type="http://schemas.openxmlformats.org/officeDocument/2006/relationships/image" Target="media/image1.png"/><Relationship Id="rId24" Type="http://schemas.openxmlformats.org/officeDocument/2006/relationships/hyperlink" Target="https://portal.ismpcanada.ca/" TargetMode="External"/><Relationship Id="rId32" Type="http://schemas.openxmlformats.org/officeDocument/2006/relationships/hyperlink" Target="https://ismpcanada.ca/resource/appropriate-use-of-antipsychotics-handbook/" TargetMode="External"/><Relationship Id="rId37" Type="http://schemas.openxmlformats.org/officeDocument/2006/relationships/hyperlink" Target="https://portal.ismpcanada.ca/" TargetMode="External"/><Relationship Id="rId40" Type="http://schemas.openxmlformats.org/officeDocument/2006/relationships/image" Target="media/image4.png"/><Relationship Id="rId45" Type="http://schemas.openxmlformats.org/officeDocument/2006/relationships/hyperlink" Target="https://portal.ismpcanada.ca/" TargetMode="External"/><Relationship Id="rId53" Type="http://schemas.openxmlformats.org/officeDocument/2006/relationships/hyperlink" Target="https://ismpcanada.ca/resource/appropriate-use-of-antipsychotics-handbook/"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portal.ismpcanada.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mpcanada.ca/resource/appropriate-use-of-antipsychotics-handbook/" TargetMode="External"/><Relationship Id="rId22" Type="http://schemas.openxmlformats.org/officeDocument/2006/relationships/hyperlink" Target="https://ismpcanada.ca/resource/ltc/innovator-homes/calendar/2025/9/" TargetMode="External"/><Relationship Id="rId27" Type="http://schemas.openxmlformats.org/officeDocument/2006/relationships/hyperlink" Target="https://portal.ismpcanada.ca/" TargetMode="External"/><Relationship Id="rId30" Type="http://schemas.openxmlformats.org/officeDocument/2006/relationships/hyperlink" Target="https://portal.ismpcanada.ca/" TargetMode="External"/><Relationship Id="rId35" Type="http://schemas.openxmlformats.org/officeDocument/2006/relationships/hyperlink" Target="https://portal.ismpcanada.ca/" TargetMode="External"/><Relationship Id="rId43" Type="http://schemas.openxmlformats.org/officeDocument/2006/relationships/hyperlink" Target="https://portal.ismpcanada.ca/" TargetMode="External"/><Relationship Id="rId48" Type="http://schemas.openxmlformats.org/officeDocument/2006/relationships/hyperlink" Target="https://portal.ismpcanada.ca/" TargetMode="External"/><Relationship Id="rId56" Type="http://schemas.openxmlformats.org/officeDocument/2006/relationships/hyperlink" Target="https://ismpcanada.ca/wp-content/uploads/ISMPCanada-AUA-Handbook-2025.pdf" TargetMode="External"/><Relationship Id="rId8" Type="http://schemas.openxmlformats.org/officeDocument/2006/relationships/webSettings" Target="webSettings.xml"/><Relationship Id="rId51" Type="http://schemas.openxmlformats.org/officeDocument/2006/relationships/hyperlink" Target="https://portal.ismpcanada.ca/" TargetMode="External"/><Relationship Id="rId3" Type="http://schemas.openxmlformats.org/officeDocument/2006/relationships/customXml" Target="../customXml/item3.xml"/><Relationship Id="rId12" Type="http://schemas.openxmlformats.org/officeDocument/2006/relationships/hyperlink" Target="https://ismpcanada.ca/wp-content/uploads/ISMPCanada-AUA-Handbook-2025.pdf" TargetMode="External"/><Relationship Id="rId17" Type="http://schemas.openxmlformats.org/officeDocument/2006/relationships/hyperlink" Target="https://portal.ismpcanada.ca/" TargetMode="External"/><Relationship Id="rId25" Type="http://schemas.openxmlformats.org/officeDocument/2006/relationships/hyperlink" Target="https://portal.ismpcanada.ca/" TargetMode="External"/><Relationship Id="rId33" Type="http://schemas.openxmlformats.org/officeDocument/2006/relationships/image" Target="media/image3.png"/><Relationship Id="rId38" Type="http://schemas.openxmlformats.org/officeDocument/2006/relationships/hyperlink" Target="https://portal.ismpcanada.ca/" TargetMode="External"/><Relationship Id="rId46" Type="http://schemas.openxmlformats.org/officeDocument/2006/relationships/hyperlink" Target="https://portal.ismpcanada.ca/" TargetMode="External"/><Relationship Id="rId59" Type="http://schemas.openxmlformats.org/officeDocument/2006/relationships/theme" Target="theme/theme1.xml"/><Relationship Id="rId20" Type="http://schemas.openxmlformats.org/officeDocument/2006/relationships/hyperlink" Target="https://ismpcanada.ca/resource/ltc/innovator-homes/calendar/2025/9/" TargetMode="External"/><Relationship Id="rId41" Type="http://schemas.openxmlformats.org/officeDocument/2006/relationships/hyperlink" Target="https://ismpcanada.ca/resource/appropriate-use-of-antipsychotics-handbook/" TargetMode="External"/><Relationship Id="rId54" Type="http://schemas.openxmlformats.org/officeDocument/2006/relationships/hyperlink" Target="https://ismpc-my.sharepoint.com/:x:/g/personal/anurag_pandey_ismp_ca/EQ-eEeBR8XVJoSK13GJd4XMBx9sC-HUX7GkF_d1qxvk9-A?e=LVEX0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rtal.ismpcanada.ca/" TargetMode="External"/><Relationship Id="rId23" Type="http://schemas.openxmlformats.org/officeDocument/2006/relationships/image" Target="media/image2.png"/><Relationship Id="rId28" Type="http://schemas.openxmlformats.org/officeDocument/2006/relationships/hyperlink" Target="https://portal.ismpcanada.ca/" TargetMode="External"/><Relationship Id="rId36" Type="http://schemas.openxmlformats.org/officeDocument/2006/relationships/hyperlink" Target="https://portal.ismpcanada.ca/" TargetMode="External"/><Relationship Id="rId49" Type="http://schemas.openxmlformats.org/officeDocument/2006/relationships/header" Target="header1.xml"/><Relationship Id="rId57" Type="http://schemas.openxmlformats.org/officeDocument/2006/relationships/hyperlink" Target="https://ismpcanada.ca/" TargetMode="External"/><Relationship Id="rId10" Type="http://schemas.openxmlformats.org/officeDocument/2006/relationships/endnotes" Target="endnotes.xml"/><Relationship Id="rId31" Type="http://schemas.openxmlformats.org/officeDocument/2006/relationships/hyperlink" Target="https://portal.ismpcanada.ca/" TargetMode="External"/><Relationship Id="rId44" Type="http://schemas.openxmlformats.org/officeDocument/2006/relationships/hyperlink" Target="https://portal.ismpcanada.ca/" TargetMode="External"/><Relationship Id="rId52" Type="http://schemas.openxmlformats.org/officeDocument/2006/relationships/hyperlink" Target="https://portal.ismpcanada.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950" b="1" i="0" u="none" strike="noStrike" baseline="0">
                <a:solidFill>
                  <a:srgbClr val="000000"/>
                </a:solidFill>
                <a:latin typeface="Arial"/>
                <a:ea typeface="Arial"/>
                <a:cs typeface="Arial"/>
              </a:defRPr>
            </a:pPr>
            <a:r>
              <a:rPr lang="en-US"/>
              <a:t>Run Chart</a:t>
            </a:r>
          </a:p>
        </c:rich>
      </c:tx>
      <c:layout>
        <c:manualLayout>
          <c:xMode val="edge"/>
          <c:yMode val="edge"/>
          <c:x val="0.46219971305276081"/>
          <c:y val="6.1464556895349791E-2"/>
        </c:manualLayout>
      </c:layout>
      <c:overlay val="0"/>
      <c:spPr>
        <a:noFill/>
        <a:ln w="25400">
          <a:noFill/>
        </a:ln>
      </c:spPr>
    </c:title>
    <c:autoTitleDeleted val="0"/>
    <c:plotArea>
      <c:layout>
        <c:manualLayout>
          <c:layoutTarget val="inner"/>
          <c:xMode val="edge"/>
          <c:yMode val="edge"/>
          <c:x val="0.10825892857142901"/>
          <c:y val="0.237089745382522"/>
          <c:w val="0.87834821428571397"/>
          <c:h val="0.58920322862389196"/>
        </c:manualLayout>
      </c:layout>
      <c:lineChart>
        <c:grouping val="standard"/>
        <c:varyColors val="0"/>
        <c:ser>
          <c:idx val="0"/>
          <c:order val="0"/>
          <c:tx>
            <c:strRef>
              <c:f>'Run Chart Template'!$V$8</c:f>
              <c:strCache>
                <c:ptCount val="1"/>
                <c:pt idx="0">
                  <c:v>Time Period</c:v>
                </c:pt>
              </c:strCache>
            </c:strRef>
          </c:tx>
          <c:marker>
            <c:symbol val="diamond"/>
            <c:size val="7"/>
            <c:spPr>
              <a:solidFill>
                <a:srgbClr val="000000"/>
              </a:solidFill>
              <a:ln>
                <a:solidFill>
                  <a:srgbClr val="000000"/>
                </a:solidFill>
                <a:prstDash val="solid"/>
              </a:ln>
            </c:spPr>
          </c:marker>
          <c:cat>
            <c:numRef>
              <c:f>'Run Chart Template'!$V$9:$V$43</c:f>
              <c:numCache>
                <c:formatCode>General</c:formatCode>
                <c:ptCount val="35"/>
              </c:numCache>
            </c:numRef>
          </c:cat>
          <c:val>
            <c:numRef>
              <c:f>'Run Chart Template'!$W$9:$W$43</c:f>
              <c:numCache>
                <c:formatCode>General</c:formatCode>
                <c:ptCount val="35"/>
              </c:numCache>
            </c:numRef>
          </c:val>
          <c:smooth val="0"/>
          <c:extLst>
            <c:ext xmlns:c16="http://schemas.microsoft.com/office/drawing/2014/chart" uri="{C3380CC4-5D6E-409C-BE32-E72D297353CC}">
              <c16:uniqueId val="{00000000-6D73-4727-BBEE-33C47669AEDF}"/>
            </c:ext>
          </c:extLst>
        </c:ser>
        <c:dLbls>
          <c:showLegendKey val="0"/>
          <c:showVal val="0"/>
          <c:showCatName val="0"/>
          <c:showSerName val="0"/>
          <c:showPercent val="0"/>
          <c:showBubbleSize val="0"/>
        </c:dLbls>
        <c:marker val="1"/>
        <c:smooth val="0"/>
        <c:axId val="367879688"/>
        <c:axId val="367878512"/>
      </c:lineChart>
      <c:catAx>
        <c:axId val="367879688"/>
        <c:scaling>
          <c:orientation val="minMax"/>
        </c:scaling>
        <c:delete val="0"/>
        <c:axPos val="b"/>
        <c:majorGridlines>
          <c:spPr>
            <a:ln w="3175">
              <a:solidFill>
                <a:schemeClr val="bg1">
                  <a:lumMod val="65000"/>
                </a:schemeClr>
              </a:solidFill>
              <a:prstDash val="solid"/>
            </a:ln>
          </c:spPr>
        </c:majorGridlines>
        <c:title>
          <c:tx>
            <c:rich>
              <a:bodyPr/>
              <a:lstStyle/>
              <a:p>
                <a:pPr>
                  <a:defRPr sz="1850" b="1" i="0" u="none" strike="noStrike" baseline="0">
                    <a:solidFill>
                      <a:srgbClr val="000000"/>
                    </a:solidFill>
                    <a:latin typeface="Arial"/>
                    <a:ea typeface="Arial"/>
                    <a:cs typeface="Arial"/>
                  </a:defRPr>
                </a:pPr>
                <a:r>
                  <a:rPr lang="en-US"/>
                  <a:t>Time Period</a:t>
                </a:r>
              </a:p>
            </c:rich>
          </c:tx>
          <c:layout>
            <c:manualLayout>
              <c:xMode val="edge"/>
              <c:yMode val="edge"/>
              <c:x val="0.43973214285714302"/>
              <c:y val="0.8873259777682519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367878512"/>
        <c:crosses val="autoZero"/>
        <c:auto val="1"/>
        <c:lblAlgn val="ctr"/>
        <c:lblOffset val="100"/>
        <c:tickLblSkip val="2"/>
        <c:tickMarkSkip val="1"/>
        <c:noMultiLvlLbl val="0"/>
      </c:catAx>
      <c:valAx>
        <c:axId val="367878512"/>
        <c:scaling>
          <c:orientation val="minMax"/>
        </c:scaling>
        <c:delete val="0"/>
        <c:axPos val="l"/>
        <c:majorGridlines>
          <c:spPr>
            <a:ln w="3175">
              <a:solidFill>
                <a:schemeClr val="bg1">
                  <a:lumMod val="65000"/>
                </a:schemeClr>
              </a:solidFill>
              <a:prstDash val="solid"/>
            </a:ln>
          </c:spPr>
        </c:majorGridlines>
        <c:title>
          <c:tx>
            <c:rich>
              <a:bodyPr/>
              <a:lstStyle/>
              <a:p>
                <a:pPr>
                  <a:defRPr sz="1850" b="1" i="0" u="none" strike="noStrike" baseline="0">
                    <a:solidFill>
                      <a:srgbClr val="000000"/>
                    </a:solidFill>
                    <a:latin typeface="Arial"/>
                    <a:ea typeface="Arial"/>
                    <a:cs typeface="Arial"/>
                  </a:defRPr>
                </a:pPr>
                <a:r>
                  <a:rPr lang="en-US"/>
                  <a:t>Averages</a:t>
                </a:r>
              </a:p>
            </c:rich>
          </c:tx>
          <c:layout>
            <c:manualLayout>
              <c:xMode val="edge"/>
              <c:yMode val="edge"/>
              <c:x val="4.3021064674607975E-3"/>
              <c:y val="0.340792552988121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175" b="0" i="0" u="none" strike="noStrike" baseline="0">
                <a:solidFill>
                  <a:srgbClr val="000000"/>
                </a:solidFill>
                <a:latin typeface="Arial"/>
                <a:ea typeface="Arial"/>
                <a:cs typeface="Arial"/>
              </a:defRPr>
            </a:pPr>
            <a:endParaRPr lang="en-US"/>
          </a:p>
        </c:txPr>
        <c:crossAx val="367879688"/>
        <c:crosses val="autoZero"/>
        <c:crossBetween val="between"/>
      </c:valAx>
      <c:spPr>
        <a:solidFill>
          <a:srgbClr val="FFFFFF"/>
        </a:solidFill>
        <a:ln w="12700">
          <a:solidFill>
            <a:srgbClr val="000000"/>
          </a:solidFill>
          <a:prstDash val="solid"/>
        </a:ln>
      </c:spPr>
    </c:plotArea>
    <c:legend>
      <c:legendPos val="t"/>
      <c:layout>
        <c:manualLayout>
          <c:xMode val="edge"/>
          <c:yMode val="edge"/>
          <c:x val="0.70535714285714302"/>
          <c:y val="3.5211348324136998E-2"/>
          <c:w val="8.3732446969943003E-2"/>
          <c:h val="3.7340824398889069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span"/>
    <c:showDLblsOverMax val="0"/>
  </c:chart>
  <c:spPr>
    <a:solidFill>
      <a:schemeClr val="accent6">
        <a:lumMod val="20000"/>
        <a:lumOff val="80000"/>
      </a:schemeClr>
    </a:solidFill>
    <a:ln w="3175">
      <a:solidFill>
        <a:srgbClr val="000000"/>
      </a:solidFill>
      <a:prstDash val="solid"/>
    </a:ln>
  </c:spPr>
  <c:txPr>
    <a:bodyPr/>
    <a:lstStyle/>
    <a:p>
      <a:pPr>
        <a:defRPr sz="22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64156a-de73-43f9-88e6-7b01c63aafa9">
      <Terms xmlns="http://schemas.microsoft.com/office/infopath/2007/PartnerControls"/>
    </lcf76f155ced4ddcb4097134ff3c332f>
    <TaxCatchAll xmlns="2c54b36c-b406-48dd-a01a-d9fdec0713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F5CFEF51BB94193743E2A35A06DD9" ma:contentTypeVersion="19" ma:contentTypeDescription="Create a new document." ma:contentTypeScope="" ma:versionID="e722c00afce896b362b540136aa95d29">
  <xsd:schema xmlns:xsd="http://www.w3.org/2001/XMLSchema" xmlns:xs="http://www.w3.org/2001/XMLSchema" xmlns:p="http://schemas.microsoft.com/office/2006/metadata/properties" xmlns:ns2="2c54b36c-b406-48dd-a01a-d9fdec0713ee" xmlns:ns3="d564156a-de73-43f9-88e6-7b01c63aafa9" targetNamespace="http://schemas.microsoft.com/office/2006/metadata/properties" ma:root="true" ma:fieldsID="7ee3d1dfb0b0757e34ac0eb5e7934d23" ns2:_="" ns3:_="">
    <xsd:import namespace="2c54b36c-b406-48dd-a01a-d9fdec0713ee"/>
    <xsd:import namespace="d564156a-de73-43f9-88e6-7b01c63aaf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4b36c-b406-48dd-a01a-d9fdec0713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bec310-90f7-4bf7-a020-cb2043900574}" ma:internalName="TaxCatchAll" ma:showField="CatchAllData" ma:web="2c54b36c-b406-48dd-a01a-d9fdec0713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64156a-de73-43f9-88e6-7b01c63aaf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08566f-b99e-4ce1-a0b8-37e13a1cc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34211-BEFE-4179-AC7C-011A9C2FD9BC}">
  <ds:schemaRefs>
    <ds:schemaRef ds:uri="http://schemas.microsoft.com/office/2006/metadata/properties"/>
    <ds:schemaRef ds:uri="http://schemas.microsoft.com/office/infopath/2007/PartnerControls"/>
    <ds:schemaRef ds:uri="d564156a-de73-43f9-88e6-7b01c63aafa9"/>
    <ds:schemaRef ds:uri="2c54b36c-b406-48dd-a01a-d9fdec0713ee"/>
  </ds:schemaRefs>
</ds:datastoreItem>
</file>

<file path=customXml/itemProps2.xml><?xml version="1.0" encoding="utf-8"?>
<ds:datastoreItem xmlns:ds="http://schemas.openxmlformats.org/officeDocument/2006/customXml" ds:itemID="{56016398-434C-4233-83B1-6266091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4b36c-b406-48dd-a01a-d9fdec0713ee"/>
    <ds:schemaRef ds:uri="d564156a-de73-43f9-88e6-7b01c63aa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34D83-652E-483B-A27D-F827B43273D0}">
  <ds:schemaRefs>
    <ds:schemaRef ds:uri="http://schemas.microsoft.com/sharepoint/v3/contenttype/forms"/>
  </ds:schemaRefs>
</ds:datastoreItem>
</file>

<file path=customXml/itemProps4.xml><?xml version="1.0" encoding="utf-8"?>
<ds:datastoreItem xmlns:ds="http://schemas.openxmlformats.org/officeDocument/2006/customXml" ds:itemID="{09C0576E-139B-48FA-B490-E1FBEF3E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3967</Words>
  <Characters>22613</Characters>
  <Application>Microsoft Office Word</Application>
  <DocSecurity>0</DocSecurity>
  <Lines>188</Lines>
  <Paragraphs>53</Paragraphs>
  <ScaleCrop>false</ScaleCrop>
  <Company/>
  <LinksUpToDate>false</LinksUpToDate>
  <CharactersWithSpaces>26527</CharactersWithSpaces>
  <SharedDoc>false</SharedDoc>
  <HLinks>
    <vt:vector size="156" baseType="variant">
      <vt:variant>
        <vt:i4>4128866</vt:i4>
      </vt:variant>
      <vt:variant>
        <vt:i4>57</vt:i4>
      </vt:variant>
      <vt:variant>
        <vt:i4>0</vt:i4>
      </vt:variant>
      <vt:variant>
        <vt:i4>5</vt:i4>
      </vt:variant>
      <vt:variant>
        <vt:lpwstr>https://ismpcanada.ca/</vt:lpwstr>
      </vt:variant>
      <vt:variant>
        <vt:lpwstr/>
      </vt:variant>
      <vt:variant>
        <vt:i4>720903</vt:i4>
      </vt:variant>
      <vt:variant>
        <vt:i4>54</vt:i4>
      </vt:variant>
      <vt:variant>
        <vt:i4>0</vt:i4>
      </vt:variant>
      <vt:variant>
        <vt:i4>5</vt:i4>
      </vt:variant>
      <vt:variant>
        <vt:lpwstr>https://ismpcanada.ca/wp-content/uploads/ISMPCanada-AUA-Handbook-2025.pdf</vt:lpwstr>
      </vt:variant>
      <vt:variant>
        <vt:lpwstr/>
      </vt:variant>
      <vt:variant>
        <vt:i4>6488111</vt:i4>
      </vt:variant>
      <vt:variant>
        <vt:i4>51</vt:i4>
      </vt:variant>
      <vt:variant>
        <vt:i4>0</vt:i4>
      </vt:variant>
      <vt:variant>
        <vt:i4>5</vt:i4>
      </vt:variant>
      <vt:variant>
        <vt:lpwstr>https://ismpc-my.sharepoint.com/:x:/g/personal/anurag_pandey_ismp_ca/EQ-eEeBR8XVJoSK13GJd4XMBx9sC-HUX7GkF_d1qxvk9-A?e=LVEX0K</vt:lpwstr>
      </vt:variant>
      <vt:variant>
        <vt:lpwstr/>
      </vt:variant>
      <vt:variant>
        <vt:i4>4063343</vt:i4>
      </vt:variant>
      <vt:variant>
        <vt:i4>48</vt:i4>
      </vt:variant>
      <vt:variant>
        <vt:i4>0</vt:i4>
      </vt:variant>
      <vt:variant>
        <vt:i4>5</vt:i4>
      </vt:variant>
      <vt:variant>
        <vt:lpwstr>https://ismpcanada.ca/resource/appropriate-use-of-antipsychotics-handbook/</vt:lpwstr>
      </vt:variant>
      <vt:variant>
        <vt:lpwstr/>
      </vt:variant>
      <vt:variant>
        <vt:i4>3407928</vt:i4>
      </vt:variant>
      <vt:variant>
        <vt:i4>45</vt:i4>
      </vt:variant>
      <vt:variant>
        <vt:i4>0</vt:i4>
      </vt:variant>
      <vt:variant>
        <vt:i4>5</vt:i4>
      </vt:variant>
      <vt:variant>
        <vt:lpwstr>https://ismpc-my.sharepoint.com/:w:/g/personal/anurag_pandey_ismp_ca/EaKfUqPM_8NCjNKI1aUpoJ8BVPNZan7uMFuPu5GeKZvEgQ?e=zPgmNL</vt:lpwstr>
      </vt:variant>
      <vt:variant>
        <vt:lpwstr/>
      </vt:variant>
      <vt:variant>
        <vt:i4>4063343</vt:i4>
      </vt:variant>
      <vt:variant>
        <vt:i4>42</vt:i4>
      </vt:variant>
      <vt:variant>
        <vt:i4>0</vt:i4>
      </vt:variant>
      <vt:variant>
        <vt:i4>5</vt:i4>
      </vt:variant>
      <vt:variant>
        <vt:lpwstr>https://ismpcanada.ca/resource/appropriate-use-of-antipsychotics-handbook/</vt:lpwstr>
      </vt:variant>
      <vt:variant>
        <vt:lpwstr/>
      </vt:variant>
      <vt:variant>
        <vt:i4>1900620</vt:i4>
      </vt:variant>
      <vt:variant>
        <vt:i4>39</vt:i4>
      </vt:variant>
      <vt:variant>
        <vt:i4>0</vt:i4>
      </vt:variant>
      <vt:variant>
        <vt:i4>5</vt:i4>
      </vt:variant>
      <vt:variant>
        <vt:lpwstr>https://ismpc-my.sharepoint.com/:w:/g/personal/anurag_pandey_ismp_ca/EYHWa_gjoBpPmD4rCfkiGpYB6TzMUO-UZe6v0mv-EgkEww?e=DAMYnj</vt:lpwstr>
      </vt:variant>
      <vt:variant>
        <vt:lpwstr/>
      </vt:variant>
      <vt:variant>
        <vt:i4>4063343</vt:i4>
      </vt:variant>
      <vt:variant>
        <vt:i4>36</vt:i4>
      </vt:variant>
      <vt:variant>
        <vt:i4>0</vt:i4>
      </vt:variant>
      <vt:variant>
        <vt:i4>5</vt:i4>
      </vt:variant>
      <vt:variant>
        <vt:lpwstr>https://ismpcanada.ca/resource/appropriate-use-of-antipsychotics-handbook/</vt:lpwstr>
      </vt:variant>
      <vt:variant>
        <vt:lpwstr/>
      </vt:variant>
      <vt:variant>
        <vt:i4>4456508</vt:i4>
      </vt:variant>
      <vt:variant>
        <vt:i4>33</vt:i4>
      </vt:variant>
      <vt:variant>
        <vt:i4>0</vt:i4>
      </vt:variant>
      <vt:variant>
        <vt:i4>5</vt:i4>
      </vt:variant>
      <vt:variant>
        <vt:lpwstr>https://portal.ismpcanada.ca/</vt:lpwstr>
      </vt:variant>
      <vt:variant>
        <vt:lpwstr>0</vt:lpwstr>
      </vt:variant>
      <vt:variant>
        <vt:i4>4063343</vt:i4>
      </vt:variant>
      <vt:variant>
        <vt:i4>30</vt:i4>
      </vt:variant>
      <vt:variant>
        <vt:i4>0</vt:i4>
      </vt:variant>
      <vt:variant>
        <vt:i4>5</vt:i4>
      </vt:variant>
      <vt:variant>
        <vt:lpwstr>https://ismpcanada.ca/resource/appropriate-use-of-antipsychotics-handbook/</vt:lpwstr>
      </vt:variant>
      <vt:variant>
        <vt:lpwstr/>
      </vt:variant>
      <vt:variant>
        <vt:i4>4456508</vt:i4>
      </vt:variant>
      <vt:variant>
        <vt:i4>27</vt:i4>
      </vt:variant>
      <vt:variant>
        <vt:i4>0</vt:i4>
      </vt:variant>
      <vt:variant>
        <vt:i4>5</vt:i4>
      </vt:variant>
      <vt:variant>
        <vt:lpwstr>https://portal.ismpcanada.ca/</vt:lpwstr>
      </vt:variant>
      <vt:variant>
        <vt:lpwstr>0</vt:lpwstr>
      </vt:variant>
      <vt:variant>
        <vt:i4>4063343</vt:i4>
      </vt:variant>
      <vt:variant>
        <vt:i4>24</vt:i4>
      </vt:variant>
      <vt:variant>
        <vt:i4>0</vt:i4>
      </vt:variant>
      <vt:variant>
        <vt:i4>5</vt:i4>
      </vt:variant>
      <vt:variant>
        <vt:lpwstr>https://ismpcanada.ca/resource/appropriate-use-of-antipsychotics-handbook/</vt:lpwstr>
      </vt:variant>
      <vt:variant>
        <vt:lpwstr/>
      </vt:variant>
      <vt:variant>
        <vt:i4>4128827</vt:i4>
      </vt:variant>
      <vt:variant>
        <vt:i4>21</vt:i4>
      </vt:variant>
      <vt:variant>
        <vt:i4>0</vt:i4>
      </vt:variant>
      <vt:variant>
        <vt:i4>5</vt:i4>
      </vt:variant>
      <vt:variant>
        <vt:lpwstr>https://ismpcanada.ca/resource/ltc/innovator-homes/calendar/2025/9/</vt:lpwstr>
      </vt:variant>
      <vt:variant>
        <vt:lpwstr/>
      </vt:variant>
      <vt:variant>
        <vt:i4>4128827</vt:i4>
      </vt:variant>
      <vt:variant>
        <vt:i4>18</vt:i4>
      </vt:variant>
      <vt:variant>
        <vt:i4>0</vt:i4>
      </vt:variant>
      <vt:variant>
        <vt:i4>5</vt:i4>
      </vt:variant>
      <vt:variant>
        <vt:lpwstr>https://ismpcanada.ca/resource/ltc/innovator-homes/calendar/2025/9/</vt:lpwstr>
      </vt:variant>
      <vt:variant>
        <vt:lpwstr/>
      </vt:variant>
      <vt:variant>
        <vt:i4>4456508</vt:i4>
      </vt:variant>
      <vt:variant>
        <vt:i4>15</vt:i4>
      </vt:variant>
      <vt:variant>
        <vt:i4>0</vt:i4>
      </vt:variant>
      <vt:variant>
        <vt:i4>5</vt:i4>
      </vt:variant>
      <vt:variant>
        <vt:lpwstr>https://portal.ismpcanada.ca/</vt:lpwstr>
      </vt:variant>
      <vt:variant>
        <vt:lpwstr>0</vt:lpwstr>
      </vt:variant>
      <vt:variant>
        <vt:i4>7405685</vt:i4>
      </vt:variant>
      <vt:variant>
        <vt:i4>12</vt:i4>
      </vt:variant>
      <vt:variant>
        <vt:i4>0</vt:i4>
      </vt:variant>
      <vt:variant>
        <vt:i4>5</vt:i4>
      </vt:variant>
      <vt:variant>
        <vt:lpwstr>https://www.cihi.ca/en/indicators/potentially-inappropriate-use-of-antipsychotics-in-long-term-care</vt:lpwstr>
      </vt:variant>
      <vt:variant>
        <vt:lpwstr/>
      </vt:variant>
      <vt:variant>
        <vt:i4>4456508</vt:i4>
      </vt:variant>
      <vt:variant>
        <vt:i4>9</vt:i4>
      </vt:variant>
      <vt:variant>
        <vt:i4>0</vt:i4>
      </vt:variant>
      <vt:variant>
        <vt:i4>5</vt:i4>
      </vt:variant>
      <vt:variant>
        <vt:lpwstr>https://portal.ismpcanada.ca/</vt:lpwstr>
      </vt:variant>
      <vt:variant>
        <vt:lpwstr>0</vt:lpwstr>
      </vt:variant>
      <vt:variant>
        <vt:i4>4063343</vt:i4>
      </vt:variant>
      <vt:variant>
        <vt:i4>6</vt:i4>
      </vt:variant>
      <vt:variant>
        <vt:i4>0</vt:i4>
      </vt:variant>
      <vt:variant>
        <vt:i4>5</vt:i4>
      </vt:variant>
      <vt:variant>
        <vt:lpwstr>https://ismpcanada.ca/resource/appropriate-use-of-antipsychotics-handbook/</vt:lpwstr>
      </vt:variant>
      <vt:variant>
        <vt:lpwstr/>
      </vt:variant>
      <vt:variant>
        <vt:i4>5177471</vt:i4>
      </vt:variant>
      <vt:variant>
        <vt:i4>3</vt:i4>
      </vt:variant>
      <vt:variant>
        <vt:i4>0</vt:i4>
      </vt:variant>
      <vt:variant>
        <vt:i4>5</vt:i4>
      </vt:variant>
      <vt:variant>
        <vt:lpwstr>mailto:LTC@ismpcanada.ca</vt:lpwstr>
      </vt:variant>
      <vt:variant>
        <vt:lpwstr/>
      </vt:variant>
      <vt:variant>
        <vt:i4>720903</vt:i4>
      </vt:variant>
      <vt:variant>
        <vt:i4>0</vt:i4>
      </vt:variant>
      <vt:variant>
        <vt:i4>0</vt:i4>
      </vt:variant>
      <vt:variant>
        <vt:i4>5</vt:i4>
      </vt:variant>
      <vt:variant>
        <vt:lpwstr>https://ismpcanada.ca/wp-content/uploads/ISMPCanada-AUA-Handbook-2025.pdf</vt:lpwstr>
      </vt:variant>
      <vt:variant>
        <vt:lpwstr/>
      </vt:variant>
      <vt:variant>
        <vt:i4>4456508</vt:i4>
      </vt:variant>
      <vt:variant>
        <vt:i4>15</vt:i4>
      </vt:variant>
      <vt:variant>
        <vt:i4>0</vt:i4>
      </vt:variant>
      <vt:variant>
        <vt:i4>5</vt:i4>
      </vt:variant>
      <vt:variant>
        <vt:lpwstr>https://portal.ismpcanada.ca/</vt:lpwstr>
      </vt:variant>
      <vt:variant>
        <vt:lpwstr>0</vt:lpwstr>
      </vt:variant>
      <vt:variant>
        <vt:i4>4456508</vt:i4>
      </vt:variant>
      <vt:variant>
        <vt:i4>12</vt:i4>
      </vt:variant>
      <vt:variant>
        <vt:i4>0</vt:i4>
      </vt:variant>
      <vt:variant>
        <vt:i4>5</vt:i4>
      </vt:variant>
      <vt:variant>
        <vt:lpwstr>https://portal.ismpcanada.ca/</vt:lpwstr>
      </vt:variant>
      <vt:variant>
        <vt:lpwstr>0</vt:lpwstr>
      </vt:variant>
      <vt:variant>
        <vt:i4>4456508</vt:i4>
      </vt:variant>
      <vt:variant>
        <vt:i4>9</vt:i4>
      </vt:variant>
      <vt:variant>
        <vt:i4>0</vt:i4>
      </vt:variant>
      <vt:variant>
        <vt:i4>5</vt:i4>
      </vt:variant>
      <vt:variant>
        <vt:lpwstr>https://portal.ismpcanada.ca/</vt:lpwstr>
      </vt:variant>
      <vt:variant>
        <vt:lpwstr>0</vt:lpwstr>
      </vt:variant>
      <vt:variant>
        <vt:i4>4456508</vt:i4>
      </vt:variant>
      <vt:variant>
        <vt:i4>6</vt:i4>
      </vt:variant>
      <vt:variant>
        <vt:i4>0</vt:i4>
      </vt:variant>
      <vt:variant>
        <vt:i4>5</vt:i4>
      </vt:variant>
      <vt:variant>
        <vt:lpwstr>https://portal.ismpcanada.ca/</vt:lpwstr>
      </vt:variant>
      <vt:variant>
        <vt:lpwstr>0</vt:lpwstr>
      </vt:variant>
      <vt:variant>
        <vt:i4>4456508</vt:i4>
      </vt:variant>
      <vt:variant>
        <vt:i4>3</vt:i4>
      </vt:variant>
      <vt:variant>
        <vt:i4>0</vt:i4>
      </vt:variant>
      <vt:variant>
        <vt:i4>5</vt:i4>
      </vt:variant>
      <vt:variant>
        <vt:lpwstr>https://portal.ismpcanada.ca/</vt:lpwstr>
      </vt:variant>
      <vt:variant>
        <vt:lpwstr>0</vt:lpwstr>
      </vt:variant>
      <vt:variant>
        <vt:i4>4456508</vt:i4>
      </vt:variant>
      <vt:variant>
        <vt:i4>0</vt:i4>
      </vt:variant>
      <vt:variant>
        <vt:i4>0</vt:i4>
      </vt:variant>
      <vt:variant>
        <vt:i4>5</vt:i4>
      </vt:variant>
      <vt:variant>
        <vt:lpwstr>https://portal.ismpcanada.ca/</vt:lpwstr>
      </vt:variant>
      <vt:variant>
        <vt:lpwst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Jeong</dc:creator>
  <cp:keywords/>
  <dc:description/>
  <cp:lastModifiedBy>Christina Jeong</cp:lastModifiedBy>
  <cp:revision>3</cp:revision>
  <dcterms:created xsi:type="dcterms:W3CDTF">2025-09-11T17:35:00Z</dcterms:created>
  <dcterms:modified xsi:type="dcterms:W3CDTF">2025-09-11T17:37:00Z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0x010100CEEF5CFEF51BB94193743E2A35A06DD9</vt:lpwstr>
  </property>
  <property fmtid="{D5CDD505-2E9C-101B-9397-08002B2CF9AE}" pid="3" name="MediaServiceImageTags">
    <vt:lpwstr/>
  </property>
</Properties>
</file>