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E02C" w14:textId="03A2268D" w:rsidR="00561AE4" w:rsidRDefault="00A637CC" w:rsidP="00561AE4">
      <w:bookmarkStart w:id="0" w:name="_Hlk115704675"/>
      <w:r w:rsidRPr="00EB6C3A">
        <w:rPr>
          <w:noProof/>
        </w:rPr>
        <w:drawing>
          <wp:anchor distT="0" distB="0" distL="114300" distR="114300" simplePos="0" relativeHeight="251658248" behindDoc="0" locked="0" layoutInCell="1" allowOverlap="1" wp14:anchorId="119FD009" wp14:editId="481F5D68">
            <wp:simplePos x="0" y="0"/>
            <wp:positionH relativeFrom="column">
              <wp:posOffset>-244418</wp:posOffset>
            </wp:positionH>
            <wp:positionV relativeFrom="paragraph">
              <wp:posOffset>-345440</wp:posOffset>
            </wp:positionV>
            <wp:extent cx="2074985" cy="78846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4985" cy="788465"/>
                    </a:xfrm>
                    <a:prstGeom prst="rect">
                      <a:avLst/>
                    </a:prstGeom>
                  </pic:spPr>
                </pic:pic>
              </a:graphicData>
            </a:graphic>
            <wp14:sizeRelH relativeFrom="margin">
              <wp14:pctWidth>0</wp14:pctWidth>
            </wp14:sizeRelH>
            <wp14:sizeRelV relativeFrom="margin">
              <wp14:pctHeight>0</wp14:pctHeight>
            </wp14:sizeRelV>
          </wp:anchor>
        </w:drawing>
      </w:r>
      <w:r w:rsidR="00946D7B" w:rsidRPr="009A356F">
        <w:rPr>
          <w:noProof/>
        </w:rPr>
        <w:drawing>
          <wp:anchor distT="0" distB="0" distL="114300" distR="114300" simplePos="0" relativeHeight="251658251" behindDoc="0" locked="0" layoutInCell="1" allowOverlap="1" wp14:anchorId="09F90756" wp14:editId="79AEDB16">
            <wp:simplePos x="0" y="0"/>
            <wp:positionH relativeFrom="column">
              <wp:posOffset>4756785</wp:posOffset>
            </wp:positionH>
            <wp:positionV relativeFrom="paragraph">
              <wp:posOffset>-213995</wp:posOffset>
            </wp:positionV>
            <wp:extent cx="1141200" cy="558000"/>
            <wp:effectExtent l="0" t="0" r="1905" b="127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1200" cy="558000"/>
                    </a:xfrm>
                    <a:prstGeom prst="rect">
                      <a:avLst/>
                    </a:prstGeom>
                  </pic:spPr>
                </pic:pic>
              </a:graphicData>
            </a:graphic>
            <wp14:sizeRelH relativeFrom="margin">
              <wp14:pctWidth>0</wp14:pctWidth>
            </wp14:sizeRelH>
            <wp14:sizeRelV relativeFrom="margin">
              <wp14:pctHeight>0</wp14:pctHeight>
            </wp14:sizeRelV>
          </wp:anchor>
        </w:drawing>
      </w:r>
      <w:r w:rsidR="00563116" w:rsidRPr="00DC4872">
        <w:rPr>
          <w:noProof/>
        </w:rPr>
        <mc:AlternateContent>
          <mc:Choice Requires="wps">
            <w:drawing>
              <wp:anchor distT="0" distB="0" distL="114300" distR="114300" simplePos="0" relativeHeight="251658245" behindDoc="0" locked="0" layoutInCell="1" allowOverlap="1" wp14:anchorId="54A71A16" wp14:editId="469E3DE1">
                <wp:simplePos x="0" y="0"/>
                <wp:positionH relativeFrom="column">
                  <wp:posOffset>-894715</wp:posOffset>
                </wp:positionH>
                <wp:positionV relativeFrom="paragraph">
                  <wp:posOffset>-923290</wp:posOffset>
                </wp:positionV>
                <wp:extent cx="7772400" cy="2966484"/>
                <wp:effectExtent l="0" t="0" r="0" b="5715"/>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966484"/>
                        </a:xfrm>
                        <a:prstGeom prst="rect">
                          <a:avLst/>
                        </a:prstGeom>
                        <a:solidFill>
                          <a:srgbClr val="EF5D2F"/>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70.45pt;margin-top:-72.7pt;width:612pt;height:23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f5d2f" stroked="f" w14:anchorId="05FBD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"/>
            </w:pict>
          </mc:Fallback>
        </mc:AlternateContent>
      </w:r>
      <w:r w:rsidR="00561AE4" w:rsidRPr="00DC4872">
        <w:rPr>
          <w:noProof/>
        </w:rPr>
        <mc:AlternateContent>
          <mc:Choice Requires="wps">
            <w:drawing>
              <wp:anchor distT="0" distB="0" distL="114935" distR="114935" simplePos="0" relativeHeight="251658243" behindDoc="0" locked="0" layoutInCell="1" allowOverlap="1" wp14:anchorId="2EA83372" wp14:editId="42A0D242">
                <wp:simplePos x="0" y="0"/>
                <wp:positionH relativeFrom="column">
                  <wp:posOffset>-40323</wp:posOffset>
                </wp:positionH>
                <wp:positionV relativeFrom="paragraph">
                  <wp:posOffset>6426518</wp:posOffset>
                </wp:positionV>
                <wp:extent cx="1313815" cy="64071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640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81EB5" w14:textId="77777777" w:rsidR="00561AE4" w:rsidRDefault="00561AE4" w:rsidP="00561A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83372" id="_x0000_t202" coordsize="21600,21600" o:spt="202" path="m,l,21600r21600,l21600,xe">
                <v:stroke joinstyle="miter"/>
                <v:path gradientshapeok="t" o:connecttype="rect"/>
              </v:shapetype>
              <v:shape id="Text Box 18" o:spid="_x0000_s1026" type="#_x0000_t202" style="position:absolute;margin-left:-3.2pt;margin-top:506.05pt;width:103.45pt;height:50.45pt;z-index:25165824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" stroked="f">
                <v:fill opacity="0"/>
                <v:textbox inset="0,0,0,0">
                  <w:txbxContent>
                    <w:p w14:paraId="68D81EB5" w14:textId="77777777" w:rsidR="00561AE4" w:rsidRDefault="00561AE4" w:rsidP="00561AE4"/>
                  </w:txbxContent>
                </v:textbox>
              </v:shape>
            </w:pict>
          </mc:Fallback>
        </mc:AlternateContent>
      </w:r>
    </w:p>
    <w:p w14:paraId="0C26E8E8" w14:textId="529AE4B9" w:rsidR="00561AE4" w:rsidRPr="00421CED" w:rsidRDefault="00561AE4" w:rsidP="00561AE4"/>
    <w:p w14:paraId="4BC1B57E" w14:textId="619C0DF8" w:rsidR="00561AE4" w:rsidRPr="00421CED" w:rsidRDefault="00561AE4" w:rsidP="00561AE4"/>
    <w:p w14:paraId="32470B56" w14:textId="6C6146FF" w:rsidR="00561AE4" w:rsidRDefault="00AE7495" w:rsidP="00561AE4">
      <w:pPr>
        <w:jc w:val="right"/>
      </w:pPr>
      <w:r w:rsidRPr="00DC4872">
        <w:rPr>
          <w:noProof/>
        </w:rPr>
        <mc:AlternateContent>
          <mc:Choice Requires="wps">
            <w:drawing>
              <wp:anchor distT="0" distB="0" distL="114935" distR="114935" simplePos="0" relativeHeight="251658247" behindDoc="0" locked="0" layoutInCell="1" allowOverlap="1" wp14:anchorId="08433E1D" wp14:editId="76C6E820">
                <wp:simplePos x="0" y="0"/>
                <wp:positionH relativeFrom="column">
                  <wp:posOffset>-175260</wp:posOffset>
                </wp:positionH>
                <wp:positionV relativeFrom="paragraph">
                  <wp:posOffset>168910</wp:posOffset>
                </wp:positionV>
                <wp:extent cx="6559550" cy="105664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056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1B608" w14:textId="77777777" w:rsidR="00151A41" w:rsidRDefault="00151A41" w:rsidP="00151A41">
                            <w:pPr>
                              <w:ind w:right="281"/>
                              <w:jc w:val="center"/>
                              <w:rPr>
                                <w:rFonts w:ascii="Calibri" w:hAnsi="Calibri" w:cs="Calibri"/>
                                <w:b/>
                                <w:bCs/>
                                <w:color w:val="FFFFFF"/>
                                <w:sz w:val="56"/>
                                <w:szCs w:val="56"/>
                                <w:lang w:val="en-US"/>
                              </w:rPr>
                            </w:pPr>
                            <w:r>
                              <w:rPr>
                                <w:rFonts w:ascii="Calibri" w:hAnsi="Calibri" w:cs="Calibri"/>
                                <w:b/>
                                <w:bCs/>
                                <w:color w:val="FFFFFF"/>
                                <w:sz w:val="56"/>
                                <w:szCs w:val="56"/>
                                <w:lang w:val="en-US"/>
                              </w:rPr>
                              <w:t xml:space="preserve">Trailblazer Home </w:t>
                            </w:r>
                          </w:p>
                          <w:p w14:paraId="57A1487E" w14:textId="311A93F2" w:rsidR="00151A41" w:rsidRPr="00C538C9" w:rsidRDefault="00EA5510" w:rsidP="00151A41">
                            <w:pPr>
                              <w:ind w:right="281"/>
                              <w:jc w:val="center"/>
                              <w:rPr>
                                <w:rFonts w:ascii="Calibri" w:hAnsi="Calibri" w:cs="Calibri"/>
                                <w:color w:val="FFFFFF"/>
                                <w:sz w:val="48"/>
                                <w:szCs w:val="48"/>
                                <w:lang w:val="en-US"/>
                              </w:rPr>
                            </w:pPr>
                            <w:bookmarkStart w:id="1" w:name="_Hlk117599951"/>
                            <w:bookmarkStart w:id="2" w:name="_Hlk117599952"/>
                            <w:r>
                              <w:rPr>
                                <w:rFonts w:ascii="Calibri" w:hAnsi="Calibri" w:cs="Calibri"/>
                                <w:color w:val="FFFFFF"/>
                                <w:sz w:val="48"/>
                                <w:szCs w:val="48"/>
                                <w:lang w:val="en-US"/>
                              </w:rPr>
                              <w:t>Med</w:t>
                            </w:r>
                            <w:r w:rsidR="001A063C">
                              <w:rPr>
                                <w:rFonts w:ascii="Calibri" w:hAnsi="Calibri" w:cs="Calibri"/>
                                <w:color w:val="FFFFFF"/>
                                <w:sz w:val="48"/>
                                <w:szCs w:val="48"/>
                                <w:lang w:val="en-US"/>
                              </w:rPr>
                              <w:t>ication</w:t>
                            </w:r>
                            <w:r w:rsidR="00151A41">
                              <w:rPr>
                                <w:rFonts w:ascii="Calibri" w:hAnsi="Calibri" w:cs="Calibri"/>
                                <w:color w:val="FFFFFF"/>
                                <w:sz w:val="48"/>
                                <w:szCs w:val="48"/>
                                <w:lang w:val="en-US"/>
                              </w:rPr>
                              <w:t xml:space="preserve"> Safety Indicator </w:t>
                            </w:r>
                            <w:r w:rsidR="00155A34">
                              <w:rPr>
                                <w:rFonts w:ascii="Calibri" w:hAnsi="Calibri" w:cs="Calibri"/>
                                <w:color w:val="FFFFFF"/>
                                <w:sz w:val="48"/>
                                <w:szCs w:val="48"/>
                                <w:lang w:val="en-US"/>
                              </w:rPr>
                              <w:t>Instruction</w:t>
                            </w:r>
                            <w:r w:rsidR="00045A49">
                              <w:rPr>
                                <w:rFonts w:ascii="Calibri" w:hAnsi="Calibri" w:cs="Calibri"/>
                                <w:color w:val="FFFFFF"/>
                                <w:sz w:val="48"/>
                                <w:szCs w:val="48"/>
                                <w:lang w:val="en-US"/>
                              </w:rPr>
                              <w:t xml:space="preserve"> Book</w:t>
                            </w:r>
                            <w:bookmarkEnd w:id="1"/>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33E1D" id="Text Box 6" o:spid="_x0000_s1027" type="#_x0000_t202" style="position:absolute;left:0;text-align:left;margin-left:-13.8pt;margin-top:13.3pt;width:516.5pt;height:83.2pt;z-index:25165824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" stroked="f">
                <v:fill opacity="0"/>
                <v:textbox inset="0,0,0,0">
                  <w:txbxContent>
                    <w:p w14:paraId="57B1B608" w14:textId="77777777" w:rsidR="00151A41" w:rsidRDefault="00151A41" w:rsidP="00151A41">
                      <w:pPr>
                        <w:ind w:right="281"/>
                        <w:jc w:val="center"/>
                        <w:rPr>
                          <w:rFonts w:ascii="Calibri" w:hAnsi="Calibri" w:cs="Calibri"/>
                          <w:b/>
                          <w:bCs/>
                          <w:color w:val="FFFFFF"/>
                          <w:sz w:val="56"/>
                          <w:szCs w:val="56"/>
                          <w:lang w:val="en-US"/>
                        </w:rPr>
                      </w:pPr>
                      <w:r>
                        <w:rPr>
                          <w:rFonts w:ascii="Calibri" w:hAnsi="Calibri" w:cs="Calibri"/>
                          <w:b/>
                          <w:bCs/>
                          <w:color w:val="FFFFFF"/>
                          <w:sz w:val="56"/>
                          <w:szCs w:val="56"/>
                          <w:lang w:val="en-US"/>
                        </w:rPr>
                        <w:t xml:space="preserve">Trailblazer Home </w:t>
                      </w:r>
                    </w:p>
                    <w:p w14:paraId="57A1487E" w14:textId="311A93F2" w:rsidR="00151A41" w:rsidRPr="00C538C9" w:rsidRDefault="00EA5510" w:rsidP="00151A41">
                      <w:pPr>
                        <w:ind w:right="281"/>
                        <w:jc w:val="center"/>
                        <w:rPr>
                          <w:rFonts w:ascii="Calibri" w:hAnsi="Calibri" w:cs="Calibri"/>
                          <w:color w:val="FFFFFF"/>
                          <w:sz w:val="48"/>
                          <w:szCs w:val="48"/>
                          <w:lang w:val="en-US"/>
                        </w:rPr>
                      </w:pPr>
                      <w:bookmarkStart w:id="3" w:name="_Hlk117599951"/>
                      <w:bookmarkStart w:id="4" w:name="_Hlk117599952"/>
                      <w:r>
                        <w:rPr>
                          <w:rFonts w:ascii="Calibri" w:hAnsi="Calibri" w:cs="Calibri"/>
                          <w:color w:val="FFFFFF"/>
                          <w:sz w:val="48"/>
                          <w:szCs w:val="48"/>
                          <w:lang w:val="en-US"/>
                        </w:rPr>
                        <w:t>Med</w:t>
                      </w:r>
                      <w:r w:rsidR="001A063C">
                        <w:rPr>
                          <w:rFonts w:ascii="Calibri" w:hAnsi="Calibri" w:cs="Calibri"/>
                          <w:color w:val="FFFFFF"/>
                          <w:sz w:val="48"/>
                          <w:szCs w:val="48"/>
                          <w:lang w:val="en-US"/>
                        </w:rPr>
                        <w:t>ication</w:t>
                      </w:r>
                      <w:r w:rsidR="00151A41">
                        <w:rPr>
                          <w:rFonts w:ascii="Calibri" w:hAnsi="Calibri" w:cs="Calibri"/>
                          <w:color w:val="FFFFFF"/>
                          <w:sz w:val="48"/>
                          <w:szCs w:val="48"/>
                          <w:lang w:val="en-US"/>
                        </w:rPr>
                        <w:t xml:space="preserve"> Safety Indicator </w:t>
                      </w:r>
                      <w:r w:rsidR="00155A34">
                        <w:rPr>
                          <w:rFonts w:ascii="Calibri" w:hAnsi="Calibri" w:cs="Calibri"/>
                          <w:color w:val="FFFFFF"/>
                          <w:sz w:val="48"/>
                          <w:szCs w:val="48"/>
                          <w:lang w:val="en-US"/>
                        </w:rPr>
                        <w:t>Instruction</w:t>
                      </w:r>
                      <w:r w:rsidR="00045A49">
                        <w:rPr>
                          <w:rFonts w:ascii="Calibri" w:hAnsi="Calibri" w:cs="Calibri"/>
                          <w:color w:val="FFFFFF"/>
                          <w:sz w:val="48"/>
                          <w:szCs w:val="48"/>
                          <w:lang w:val="en-US"/>
                        </w:rPr>
                        <w:t xml:space="preserve"> Book</w:t>
                      </w:r>
                      <w:bookmarkEnd w:id="3"/>
                      <w:bookmarkEnd w:id="4"/>
                    </w:p>
                  </w:txbxContent>
                </v:textbox>
              </v:shape>
            </w:pict>
          </mc:Fallback>
        </mc:AlternateContent>
      </w:r>
    </w:p>
    <w:p w14:paraId="05FF9044" w14:textId="2E8DB0A4" w:rsidR="00115483" w:rsidRPr="00115483" w:rsidRDefault="00115483" w:rsidP="00115483">
      <w:pPr>
        <w:suppressAutoHyphens w:val="0"/>
        <w:spacing w:after="160" w:line="259" w:lineRule="auto"/>
        <w:rPr>
          <w:b/>
          <w:bCs/>
          <w:lang w:val="en-US"/>
        </w:rPr>
      </w:pPr>
      <w:r w:rsidRPr="00115483">
        <w:rPr>
          <w:b/>
          <w:bCs/>
          <w:lang w:val="en-US"/>
        </w:rPr>
        <w:t xml:space="preserve">Trailblazer Home </w:t>
      </w:r>
    </w:p>
    <w:p w14:paraId="384E4304" w14:textId="649C0A6E" w:rsidR="00115483" w:rsidRPr="00115483" w:rsidRDefault="00115483" w:rsidP="00115483">
      <w:pPr>
        <w:suppressAutoHyphens w:val="0"/>
        <w:spacing w:after="160" w:line="259" w:lineRule="auto"/>
        <w:rPr>
          <w:lang w:val="en-US"/>
        </w:rPr>
      </w:pPr>
      <w:r w:rsidRPr="00115483">
        <w:rPr>
          <w:lang w:val="en-US"/>
        </w:rPr>
        <w:t>Getting Started Kit!</w:t>
      </w:r>
    </w:p>
    <w:p w14:paraId="66FAE91D" w14:textId="64B568E0" w:rsidR="00151A41" w:rsidRDefault="00151A41" w:rsidP="00151A41">
      <w:r w:rsidRPr="00DC4872">
        <w:rPr>
          <w:noProof/>
        </w:rPr>
        <mc:AlternateContent>
          <mc:Choice Requires="wps">
            <w:drawing>
              <wp:anchor distT="0" distB="0" distL="114935" distR="114935" simplePos="0" relativeHeight="251658246" behindDoc="0" locked="0" layoutInCell="1" allowOverlap="1" wp14:anchorId="27132566" wp14:editId="78CDE258">
                <wp:simplePos x="0" y="0"/>
                <wp:positionH relativeFrom="column">
                  <wp:posOffset>-40323</wp:posOffset>
                </wp:positionH>
                <wp:positionV relativeFrom="paragraph">
                  <wp:posOffset>6426518</wp:posOffset>
                </wp:positionV>
                <wp:extent cx="1313815" cy="64071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640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37173" w14:textId="77777777" w:rsidR="00151A41" w:rsidRDefault="00151A41" w:rsidP="00151A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32566" id="Text Box 27" o:spid="_x0000_s1028" type="#_x0000_t202" style="position:absolute;margin-left:-3.2pt;margin-top:506.05pt;width:103.45pt;height:50.45pt;z-index:25165824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" stroked="f">
                <v:fill opacity="0"/>
                <v:textbox inset="0,0,0,0">
                  <w:txbxContent>
                    <w:p w14:paraId="6B737173" w14:textId="77777777" w:rsidR="00151A41" w:rsidRDefault="00151A41" w:rsidP="00151A41"/>
                  </w:txbxContent>
                </v:textbox>
              </v:shape>
            </w:pict>
          </mc:Fallback>
        </mc:AlternateContent>
      </w:r>
    </w:p>
    <w:p w14:paraId="42CDE310" w14:textId="52573145" w:rsidR="00151A41" w:rsidRPr="00421CED" w:rsidRDefault="00151A41" w:rsidP="00151A41"/>
    <w:p w14:paraId="6F8CBB5F" w14:textId="73ECB983" w:rsidR="00151A41" w:rsidRPr="00421CED" w:rsidRDefault="00151A41" w:rsidP="00151A41"/>
    <w:p w14:paraId="04FD0E32" w14:textId="2B8FF23B" w:rsidR="00151A41" w:rsidRPr="00421CED" w:rsidRDefault="00151A41" w:rsidP="00151A41"/>
    <w:p w14:paraId="7B16502E" w14:textId="36504E65" w:rsidR="00151A41" w:rsidRPr="00421CED" w:rsidRDefault="00151A41" w:rsidP="00151A41"/>
    <w:p w14:paraId="220EE182" w14:textId="033581F9" w:rsidR="00151A41" w:rsidRPr="00421CED" w:rsidRDefault="00151A41" w:rsidP="00151A41"/>
    <w:p w14:paraId="2FEE082D" w14:textId="00A245ED" w:rsidR="00151A41" w:rsidRPr="00421CED" w:rsidRDefault="00151A41" w:rsidP="00151A41"/>
    <w:p w14:paraId="59BC78EB" w14:textId="77777777" w:rsidR="00151A41" w:rsidRPr="00421CED" w:rsidRDefault="00151A41" w:rsidP="00151A41"/>
    <w:p w14:paraId="2E77AFA8" w14:textId="7714643C" w:rsidR="00151A41" w:rsidRPr="00421CED" w:rsidRDefault="00151A41" w:rsidP="00151A41"/>
    <w:p w14:paraId="409A832B" w14:textId="77777777" w:rsidR="00151A41" w:rsidRPr="00421CED" w:rsidRDefault="00151A41" w:rsidP="00151A41"/>
    <w:p w14:paraId="02A6D8E0" w14:textId="77777777" w:rsidR="00151A41" w:rsidRPr="00421CED" w:rsidRDefault="00151A41" w:rsidP="00151A41"/>
    <w:p w14:paraId="55DAAB17" w14:textId="77777777" w:rsidR="00151A41" w:rsidRPr="00421CED" w:rsidRDefault="00151A41" w:rsidP="00151A41"/>
    <w:p w14:paraId="40E28785" w14:textId="77777777" w:rsidR="00151A41" w:rsidRDefault="00151A41" w:rsidP="00151A41"/>
    <w:p w14:paraId="4D75D4F4" w14:textId="005704EC" w:rsidR="00151A41" w:rsidRDefault="00151A41" w:rsidP="00151A41">
      <w:r w:rsidRPr="00F728FA">
        <w:rPr>
          <w:noProof/>
        </w:rPr>
        <w:drawing>
          <wp:anchor distT="0" distB="0" distL="114300" distR="114300" simplePos="0" relativeHeight="251658252" behindDoc="0" locked="0" layoutInCell="1" allowOverlap="1" wp14:anchorId="533B75CE" wp14:editId="1AC540C6">
            <wp:simplePos x="0" y="0"/>
            <wp:positionH relativeFrom="column">
              <wp:posOffset>1062355</wp:posOffset>
            </wp:positionH>
            <wp:positionV relativeFrom="paragraph">
              <wp:posOffset>15240</wp:posOffset>
            </wp:positionV>
            <wp:extent cx="4052570" cy="3738563"/>
            <wp:effectExtent l="0" t="0" r="508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52570" cy="3738563"/>
                    </a:xfrm>
                    <a:prstGeom prst="rect">
                      <a:avLst/>
                    </a:prstGeom>
                  </pic:spPr>
                </pic:pic>
              </a:graphicData>
            </a:graphic>
            <wp14:sizeRelH relativeFrom="margin">
              <wp14:pctWidth>0</wp14:pctWidth>
            </wp14:sizeRelH>
            <wp14:sizeRelV relativeFrom="margin">
              <wp14:pctHeight>0</wp14:pctHeight>
            </wp14:sizeRelV>
          </wp:anchor>
        </w:drawing>
      </w:r>
    </w:p>
    <w:p w14:paraId="3C77741A" w14:textId="4F8BD7DB" w:rsidR="00151A41" w:rsidRDefault="00151A41" w:rsidP="00151A41">
      <w:pPr>
        <w:jc w:val="right"/>
      </w:pPr>
    </w:p>
    <w:p w14:paraId="4DADCCA8" w14:textId="3D7F21DE" w:rsidR="00151A41" w:rsidRDefault="00151A41" w:rsidP="00151A41">
      <w:pPr>
        <w:jc w:val="center"/>
      </w:pPr>
      <w:r w:rsidRPr="00DC4872">
        <w:rPr>
          <w:noProof/>
        </w:rPr>
        <mc:AlternateContent>
          <mc:Choice Requires="wps">
            <w:drawing>
              <wp:anchor distT="0" distB="0" distL="114300" distR="114300" simplePos="0" relativeHeight="251658249" behindDoc="0" locked="0" layoutInCell="1" allowOverlap="1" wp14:anchorId="04091543" wp14:editId="7B60473E">
                <wp:simplePos x="0" y="0"/>
                <wp:positionH relativeFrom="column">
                  <wp:posOffset>-942340</wp:posOffset>
                </wp:positionH>
                <wp:positionV relativeFrom="paragraph">
                  <wp:posOffset>4763135</wp:posOffset>
                </wp:positionV>
                <wp:extent cx="7772400" cy="1530704"/>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30704"/>
                        </a:xfrm>
                        <a:prstGeom prst="rect">
                          <a:avLst/>
                        </a:prstGeom>
                        <a:solidFill>
                          <a:srgbClr val="EF5D2F"/>
                        </a:solidFill>
                        <a:ln>
                          <a:noFill/>
                        </a:ln>
                        <a:effectLst/>
                      </wps:spPr>
                      <wps:txbx>
                        <w:txbxContent>
                          <w:p w14:paraId="2C5C8DB0" w14:textId="77777777" w:rsidR="00151A41" w:rsidRDefault="00151A41" w:rsidP="00151A41">
                            <w:pPr>
                              <w:jc w:val="center"/>
                            </w:pPr>
                          </w:p>
                          <w:p w14:paraId="75B46237" w14:textId="77777777" w:rsidR="00151A41" w:rsidRDefault="00151A41" w:rsidP="00151A41">
                            <w:pPr>
                              <w:jc w:val="center"/>
                            </w:pPr>
                          </w:p>
                          <w:p w14:paraId="2428CA8C" w14:textId="77777777" w:rsidR="00151A41" w:rsidRDefault="00151A41" w:rsidP="00151A4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091543" id="Rectangle 4" o:spid="_x0000_s1029" style="position:absolute;left:0;text-align:left;margin-left:-74.2pt;margin-top:375.05pt;width:612pt;height:120.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" fillcolor="#ef5d2f" stroked="f">
                <v:textbox>
                  <w:txbxContent>
                    <w:p w14:paraId="2C5C8DB0" w14:textId="77777777" w:rsidR="00151A41" w:rsidRDefault="00151A41" w:rsidP="00151A41">
                      <w:pPr>
                        <w:jc w:val="center"/>
                      </w:pPr>
                    </w:p>
                    <w:p w14:paraId="75B46237" w14:textId="77777777" w:rsidR="00151A41" w:rsidRDefault="00151A41" w:rsidP="00151A41">
                      <w:pPr>
                        <w:jc w:val="center"/>
                      </w:pPr>
                    </w:p>
                    <w:p w14:paraId="2428CA8C" w14:textId="77777777" w:rsidR="00151A41" w:rsidRDefault="00151A41" w:rsidP="00151A41">
                      <w:pPr>
                        <w:jc w:val="center"/>
                      </w:pPr>
                    </w:p>
                  </w:txbxContent>
                </v:textbox>
              </v:rect>
            </w:pict>
          </mc:Fallback>
        </mc:AlternateContent>
      </w:r>
      <w:r w:rsidRPr="00DC4872">
        <w:rPr>
          <w:noProof/>
        </w:rPr>
        <mc:AlternateContent>
          <mc:Choice Requires="wps">
            <w:drawing>
              <wp:anchor distT="0" distB="0" distL="114935" distR="114935" simplePos="0" relativeHeight="251658250" behindDoc="0" locked="0" layoutInCell="1" allowOverlap="1" wp14:anchorId="5C44D36D" wp14:editId="3FB7107E">
                <wp:simplePos x="0" y="0"/>
                <wp:positionH relativeFrom="column">
                  <wp:posOffset>551180</wp:posOffset>
                </wp:positionH>
                <wp:positionV relativeFrom="paragraph">
                  <wp:posOffset>4966335</wp:posOffset>
                </wp:positionV>
                <wp:extent cx="5080098" cy="685165"/>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98" cy="685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5948C" w14:textId="77777777" w:rsidR="00151A41" w:rsidRPr="00E972F2" w:rsidRDefault="00151A41" w:rsidP="00151A41">
                            <w:pPr>
                              <w:jc w:val="center"/>
                              <w:rPr>
                                <w:color w:val="FFFFFF" w:themeColor="background1"/>
                                <w:sz w:val="40"/>
                                <w:szCs w:val="40"/>
                                <w:lang w:val="en-US"/>
                              </w:rPr>
                            </w:pPr>
                            <w:r w:rsidRPr="00E972F2">
                              <w:rPr>
                                <w:rFonts w:ascii="Calibri" w:hAnsi="Calibri"/>
                                <w:i/>
                                <w:color w:val="FFFFFF" w:themeColor="background1"/>
                                <w:sz w:val="40"/>
                                <w:szCs w:val="40"/>
                                <w:lang w:val="en-US"/>
                              </w:rPr>
                              <w:t>“It’s a marathon, not a sprint!”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4D36D" id="Text Box 7" o:spid="_x0000_s1030" type="#_x0000_t202" style="position:absolute;left:0;text-align:left;margin-left:43.4pt;margin-top:391.05pt;width:400pt;height:53.95pt;z-index:25165825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" stroked="f">
                <v:fill opacity="0"/>
                <v:textbox inset="0,0,0,0">
                  <w:txbxContent>
                    <w:p w14:paraId="3185948C" w14:textId="77777777" w:rsidR="00151A41" w:rsidRPr="00E972F2" w:rsidRDefault="00151A41" w:rsidP="00151A41">
                      <w:pPr>
                        <w:jc w:val="center"/>
                        <w:rPr>
                          <w:color w:val="FFFFFF" w:themeColor="background1"/>
                          <w:sz w:val="40"/>
                          <w:szCs w:val="40"/>
                          <w:lang w:val="en-US"/>
                        </w:rPr>
                      </w:pPr>
                      <w:r w:rsidRPr="00E972F2">
                        <w:rPr>
                          <w:rFonts w:ascii="Calibri" w:hAnsi="Calibri"/>
                          <w:i/>
                          <w:color w:val="FFFFFF" w:themeColor="background1"/>
                          <w:sz w:val="40"/>
                          <w:szCs w:val="40"/>
                          <w:lang w:val="en-US"/>
                        </w:rPr>
                        <w:t>“It’s a marathon, not a sprint!”</w:t>
                      </w:r>
                    </w:p>
                  </w:txbxContent>
                </v:textbox>
              </v:shape>
            </w:pict>
          </mc:Fallback>
        </mc:AlternateContent>
      </w:r>
      <w:r>
        <w:rPr>
          <w:noProof/>
        </w:rPr>
        <mc:AlternateContent>
          <mc:Choice Requires="wps">
            <w:drawing>
              <wp:anchor distT="45720" distB="45720" distL="114300" distR="114300" simplePos="0" relativeHeight="251658253" behindDoc="0" locked="0" layoutInCell="1" allowOverlap="1" wp14:anchorId="5DD17527" wp14:editId="7F6894DD">
                <wp:simplePos x="0" y="0"/>
                <wp:positionH relativeFrom="margin">
                  <wp:posOffset>1827530</wp:posOffset>
                </wp:positionH>
                <wp:positionV relativeFrom="paragraph">
                  <wp:posOffset>3839845</wp:posOffset>
                </wp:positionV>
                <wp:extent cx="2360930" cy="1404620"/>
                <wp:effectExtent l="0" t="0" r="698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A1566F" w14:textId="77777777" w:rsidR="00151A41" w:rsidRPr="00302531" w:rsidRDefault="00151A41" w:rsidP="00151A41">
                            <w:pPr>
                              <w:rPr>
                                <w:b/>
                                <w:bCs/>
                                <w:sz w:val="40"/>
                                <w:szCs w:val="40"/>
                              </w:rPr>
                            </w:pPr>
                            <w:r w:rsidRPr="00302531">
                              <w:rPr>
                                <w:b/>
                                <w:bCs/>
                                <w:sz w:val="40"/>
                                <w:szCs w:val="40"/>
                              </w:rPr>
                              <w:t>November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D17527" id="Text Box 2" o:spid="_x0000_s1031" type="#_x0000_t202" style="position:absolute;left:0;text-align:left;margin-left:143.9pt;margin-top:302.35pt;width:185.9pt;height:110.6pt;z-index:25165825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" stroked="f">
                <v:textbox style="mso-fit-shape-to-text:t">
                  <w:txbxContent>
                    <w:p w14:paraId="42A1566F" w14:textId="77777777" w:rsidR="00151A41" w:rsidRPr="00302531" w:rsidRDefault="00151A41" w:rsidP="00151A41">
                      <w:pPr>
                        <w:rPr>
                          <w:b/>
                          <w:bCs/>
                          <w:sz w:val="40"/>
                          <w:szCs w:val="40"/>
                        </w:rPr>
                      </w:pPr>
                      <w:r w:rsidRPr="00302531">
                        <w:rPr>
                          <w:b/>
                          <w:bCs/>
                          <w:sz w:val="40"/>
                          <w:szCs w:val="40"/>
                        </w:rPr>
                        <w:t>November 2022</w:t>
                      </w:r>
                    </w:p>
                  </w:txbxContent>
                </v:textbox>
                <w10:wrap type="square" anchorx="margin"/>
              </v:shape>
            </w:pict>
          </mc:Fallback>
        </mc:AlternateContent>
      </w:r>
      <w:r w:rsidRPr="00421CED">
        <w:br w:type="page"/>
      </w:r>
    </w:p>
    <w:p w14:paraId="68B3AE23" w14:textId="52D541C2" w:rsidR="00423589" w:rsidRPr="00BC5AFC" w:rsidRDefault="003F7D53">
      <w:pPr>
        <w:suppressAutoHyphens w:val="0"/>
        <w:spacing w:after="160" w:line="259" w:lineRule="auto"/>
        <w:rPr>
          <w:rFonts w:asciiTheme="minorHAnsi" w:hAnsiTheme="minorHAnsi" w:cstheme="minorHAnsi"/>
          <w:b/>
          <w:bCs/>
        </w:rPr>
      </w:pPr>
      <w:r w:rsidRPr="00BC5AFC">
        <w:rPr>
          <w:rFonts w:asciiTheme="minorHAnsi" w:hAnsiTheme="minorHAnsi" w:cstheme="minorHAnsi"/>
          <w:b/>
          <w:bCs/>
        </w:rPr>
        <w:lastRenderedPageBreak/>
        <w:t>Overview</w:t>
      </w:r>
    </w:p>
    <w:p w14:paraId="12DF0C3A" w14:textId="237DF74F" w:rsidR="00F30387" w:rsidRPr="00BC5AFC" w:rsidRDefault="00F30387" w:rsidP="00F30387">
      <w:pPr>
        <w:suppressAutoHyphens w:val="0"/>
        <w:spacing w:after="160" w:line="259" w:lineRule="auto"/>
        <w:rPr>
          <w:rFonts w:asciiTheme="minorHAnsi" w:eastAsiaTheme="minorHAnsi" w:hAnsiTheme="minorHAnsi" w:cstheme="minorHAnsi"/>
          <w:lang w:val="en-US" w:eastAsia="en-US"/>
        </w:rPr>
      </w:pPr>
      <w:r w:rsidRPr="00BC5AFC">
        <w:rPr>
          <w:rFonts w:asciiTheme="minorHAnsi" w:eastAsiaTheme="minorHAnsi" w:hAnsiTheme="minorHAnsi" w:cstheme="minorHAnsi"/>
          <w:lang w:val="en-US" w:eastAsia="en-US"/>
        </w:rPr>
        <w:t xml:space="preserve">Measurement allows us to know to what degree we are meeting our targets for safety and quality, helps identify elements of care we do well, and highlights areas of care where more work needs to be done.  Indicators are the items or elements of a process that we measure. Being a Trailblazer Home </w:t>
      </w:r>
      <w:r w:rsidR="00C225E4" w:rsidRPr="00BC5AFC">
        <w:rPr>
          <w:rFonts w:asciiTheme="minorHAnsi" w:eastAsiaTheme="minorHAnsi" w:hAnsiTheme="minorHAnsi" w:cstheme="minorHAnsi"/>
          <w:lang w:val="en-US" w:eastAsia="en-US"/>
        </w:rPr>
        <w:t xml:space="preserve">involves </w:t>
      </w:r>
      <w:r w:rsidR="007E5B2B" w:rsidRPr="00BC5AFC">
        <w:rPr>
          <w:rFonts w:asciiTheme="minorHAnsi" w:eastAsiaTheme="minorHAnsi" w:hAnsiTheme="minorHAnsi" w:cstheme="minorHAnsi"/>
          <w:lang w:val="en-US" w:eastAsia="en-US"/>
        </w:rPr>
        <w:t xml:space="preserve">the </w:t>
      </w:r>
      <w:r w:rsidRPr="00BC5AFC">
        <w:rPr>
          <w:rFonts w:asciiTheme="minorHAnsi" w:eastAsiaTheme="minorHAnsi" w:hAnsiTheme="minorHAnsi" w:cstheme="minorHAnsi"/>
          <w:lang w:val="en-US" w:eastAsia="en-US"/>
        </w:rPr>
        <w:t>measurement</w:t>
      </w:r>
      <w:r w:rsidR="004A3103" w:rsidRPr="00BC5AFC">
        <w:rPr>
          <w:rFonts w:asciiTheme="minorHAnsi" w:eastAsiaTheme="minorHAnsi" w:hAnsiTheme="minorHAnsi" w:cstheme="minorHAnsi"/>
          <w:lang w:val="en-US" w:eastAsia="en-US"/>
        </w:rPr>
        <w:t xml:space="preserve"> </w:t>
      </w:r>
      <w:r w:rsidR="00C225E4" w:rsidRPr="00BC5AFC">
        <w:rPr>
          <w:rFonts w:asciiTheme="minorHAnsi" w:eastAsiaTheme="minorHAnsi" w:hAnsiTheme="minorHAnsi" w:cstheme="minorHAnsi"/>
          <w:lang w:val="en-US" w:eastAsia="en-US"/>
        </w:rPr>
        <w:t xml:space="preserve">and interpretation of data </w:t>
      </w:r>
      <w:r w:rsidR="004A3103" w:rsidRPr="00BC5AFC">
        <w:rPr>
          <w:rFonts w:asciiTheme="minorHAnsi" w:eastAsiaTheme="minorHAnsi" w:hAnsiTheme="minorHAnsi" w:cstheme="minorHAnsi"/>
          <w:lang w:val="en-US" w:eastAsia="en-US"/>
        </w:rPr>
        <w:t xml:space="preserve">and this Instruction </w:t>
      </w:r>
      <w:r w:rsidR="00C225E4" w:rsidRPr="00BC5AFC">
        <w:rPr>
          <w:rFonts w:asciiTheme="minorHAnsi" w:eastAsiaTheme="minorHAnsi" w:hAnsiTheme="minorHAnsi" w:cstheme="minorHAnsi"/>
          <w:lang w:val="en-US" w:eastAsia="en-US"/>
        </w:rPr>
        <w:t xml:space="preserve">Book and </w:t>
      </w:r>
      <w:r w:rsidR="007E5B2B" w:rsidRPr="00BC5AFC">
        <w:rPr>
          <w:rFonts w:asciiTheme="minorHAnsi" w:eastAsiaTheme="minorHAnsi" w:hAnsiTheme="minorHAnsi" w:cstheme="minorHAnsi"/>
          <w:lang w:val="en-US" w:eastAsia="en-US"/>
        </w:rPr>
        <w:t xml:space="preserve">the accompanying </w:t>
      </w:r>
      <w:r w:rsidR="00C225E4" w:rsidRPr="00BC5AFC">
        <w:rPr>
          <w:rFonts w:asciiTheme="minorHAnsi" w:eastAsiaTheme="minorHAnsi" w:hAnsiTheme="minorHAnsi" w:cstheme="minorHAnsi"/>
          <w:lang w:val="en-US" w:eastAsia="en-US"/>
        </w:rPr>
        <w:t>Worksheets are designed to help</w:t>
      </w:r>
      <w:r w:rsidR="007E5B2B" w:rsidRPr="00BC5AFC">
        <w:rPr>
          <w:rFonts w:asciiTheme="minorHAnsi" w:eastAsiaTheme="minorHAnsi" w:hAnsiTheme="minorHAnsi" w:cstheme="minorHAnsi"/>
          <w:lang w:val="en-US" w:eastAsia="en-US"/>
        </w:rPr>
        <w:t xml:space="preserve"> you </w:t>
      </w:r>
      <w:r w:rsidR="001A431C" w:rsidRPr="00BC5AFC">
        <w:rPr>
          <w:rFonts w:asciiTheme="minorHAnsi" w:eastAsiaTheme="minorHAnsi" w:hAnsiTheme="minorHAnsi" w:cstheme="minorHAnsi"/>
          <w:lang w:val="en-US" w:eastAsia="en-US"/>
        </w:rPr>
        <w:t>with this process.</w:t>
      </w:r>
    </w:p>
    <w:p w14:paraId="61FD1E49" w14:textId="51EDDFB7" w:rsidR="009455BC" w:rsidRPr="00BC5AFC" w:rsidRDefault="00E25053">
      <w:pPr>
        <w:suppressAutoHyphens w:val="0"/>
        <w:spacing w:after="160" w:line="259" w:lineRule="auto"/>
        <w:rPr>
          <w:rFonts w:asciiTheme="minorHAnsi" w:hAnsiTheme="minorHAnsi" w:cstheme="minorHAnsi"/>
          <w:b/>
          <w:bCs/>
        </w:rPr>
      </w:pPr>
      <w:r w:rsidRPr="00BC5AFC">
        <w:rPr>
          <w:rFonts w:asciiTheme="minorHAnsi" w:hAnsiTheme="minorHAnsi" w:cstheme="minorHAnsi"/>
          <w:b/>
          <w:bCs/>
        </w:rPr>
        <w:t xml:space="preserve">Core </w:t>
      </w:r>
      <w:r w:rsidR="00E62E0F" w:rsidRPr="00BC5AFC">
        <w:rPr>
          <w:rFonts w:asciiTheme="minorHAnsi" w:hAnsiTheme="minorHAnsi" w:cstheme="minorHAnsi"/>
          <w:b/>
          <w:bCs/>
        </w:rPr>
        <w:t xml:space="preserve">Med Safety </w:t>
      </w:r>
      <w:r w:rsidRPr="00BC5AFC">
        <w:rPr>
          <w:rFonts w:asciiTheme="minorHAnsi" w:hAnsiTheme="minorHAnsi" w:cstheme="minorHAnsi"/>
          <w:b/>
          <w:bCs/>
        </w:rPr>
        <w:t>Indicato</w:t>
      </w:r>
      <w:r w:rsidR="00B573B8" w:rsidRPr="00BC5AFC">
        <w:rPr>
          <w:rFonts w:asciiTheme="minorHAnsi" w:hAnsiTheme="minorHAnsi" w:cstheme="minorHAnsi"/>
          <w:b/>
          <w:bCs/>
        </w:rPr>
        <w:t>r Worksheet #1</w:t>
      </w:r>
      <w:r w:rsidR="002F66C2" w:rsidRPr="00BC5AFC">
        <w:rPr>
          <w:rFonts w:asciiTheme="minorHAnsi" w:hAnsiTheme="minorHAnsi" w:cstheme="minorHAnsi"/>
          <w:b/>
          <w:bCs/>
        </w:rPr>
        <w:t xml:space="preserve"> (Example – Appendix C)</w:t>
      </w:r>
    </w:p>
    <w:bookmarkEnd w:id="0"/>
    <w:p w14:paraId="537A9459" w14:textId="771D39D8" w:rsidR="004A3495" w:rsidRPr="00BC5AFC" w:rsidRDefault="002B1815" w:rsidP="002B1815">
      <w:pPr>
        <w:suppressAutoHyphens w:val="0"/>
        <w:textAlignment w:val="baseline"/>
        <w:rPr>
          <w:rFonts w:asciiTheme="minorHAnsi" w:hAnsiTheme="minorHAnsi" w:cstheme="minorHAnsi"/>
        </w:rPr>
      </w:pPr>
      <w:r w:rsidRPr="00BC5AFC">
        <w:rPr>
          <w:rFonts w:asciiTheme="minorHAnsi" w:hAnsiTheme="minorHAnsi" w:cstheme="minorHAnsi"/>
        </w:rPr>
        <w:t>Worksheet #1</w:t>
      </w:r>
      <w:r w:rsidR="00714DD0" w:rsidRPr="00BC5AFC">
        <w:rPr>
          <w:rFonts w:asciiTheme="minorHAnsi" w:hAnsiTheme="minorHAnsi" w:cstheme="minorHAnsi"/>
        </w:rPr>
        <w:t xml:space="preserve"> </w:t>
      </w:r>
      <w:r w:rsidR="008B568B" w:rsidRPr="00BC5AFC">
        <w:rPr>
          <w:rFonts w:asciiTheme="minorHAnsi" w:hAnsiTheme="minorHAnsi" w:cstheme="minorHAnsi"/>
        </w:rPr>
        <w:t>(</w:t>
      </w:r>
      <w:r w:rsidR="005531B2" w:rsidRPr="00BC5AFC">
        <w:rPr>
          <w:rFonts w:asciiTheme="minorHAnsi" w:hAnsiTheme="minorHAnsi" w:cstheme="minorHAnsi"/>
        </w:rPr>
        <w:t xml:space="preserve">available at </w:t>
      </w:r>
      <w:hyperlink r:id="rId14" w:history="1">
        <w:r w:rsidR="005531B2" w:rsidRPr="00BC5AFC">
          <w:rPr>
            <w:rStyle w:val="Hyperlink"/>
            <w:rFonts w:asciiTheme="minorHAnsi" w:hAnsiTheme="minorHAnsi" w:cstheme="minorHAnsi"/>
          </w:rPr>
          <w:t>https://ismpcanada.ca/resource/ltc/measuring-and-evaluating/</w:t>
        </w:r>
      </w:hyperlink>
      <w:r w:rsidR="008B568B" w:rsidRPr="00BC5AFC">
        <w:rPr>
          <w:rFonts w:asciiTheme="minorHAnsi" w:hAnsiTheme="minorHAnsi" w:cstheme="minorHAnsi"/>
        </w:rPr>
        <w:t xml:space="preserve">) </w:t>
      </w:r>
      <w:r w:rsidR="00C2436B" w:rsidRPr="00BC5AFC">
        <w:rPr>
          <w:rFonts w:asciiTheme="minorHAnsi" w:hAnsiTheme="minorHAnsi" w:cstheme="minorHAnsi"/>
        </w:rPr>
        <w:t>is intended to assist a Home in reporting</w:t>
      </w:r>
      <w:r w:rsidR="00FD00ED" w:rsidRPr="00BC5AFC">
        <w:rPr>
          <w:rFonts w:asciiTheme="minorHAnsi" w:hAnsiTheme="minorHAnsi" w:cstheme="minorHAnsi"/>
        </w:rPr>
        <w:t xml:space="preserve"> and recording the number of medication incidents for </w:t>
      </w:r>
      <w:r w:rsidR="0012035B" w:rsidRPr="00BC5AFC">
        <w:rPr>
          <w:rFonts w:asciiTheme="minorHAnsi" w:hAnsiTheme="minorHAnsi" w:cstheme="minorHAnsi"/>
        </w:rPr>
        <w:t>a</w:t>
      </w:r>
      <w:r w:rsidR="00FD00ED" w:rsidRPr="00BC5AFC">
        <w:rPr>
          <w:rFonts w:asciiTheme="minorHAnsi" w:hAnsiTheme="minorHAnsi" w:cstheme="minorHAnsi"/>
        </w:rPr>
        <w:t xml:space="preserve"> specified quarter</w:t>
      </w:r>
      <w:r w:rsidR="00714DD0" w:rsidRPr="00BC5AFC">
        <w:rPr>
          <w:rFonts w:asciiTheme="minorHAnsi" w:hAnsiTheme="minorHAnsi" w:cstheme="minorHAnsi"/>
        </w:rPr>
        <w:t xml:space="preserve">.  </w:t>
      </w:r>
      <w:r w:rsidR="008D423E" w:rsidRPr="00BC5AFC">
        <w:rPr>
          <w:rFonts w:asciiTheme="minorHAnsi" w:hAnsiTheme="minorHAnsi" w:cstheme="minorHAnsi"/>
        </w:rPr>
        <w:t>The worksheet</w:t>
      </w:r>
      <w:r w:rsidR="0012035B" w:rsidRPr="00BC5AFC">
        <w:rPr>
          <w:rFonts w:asciiTheme="minorHAnsi" w:hAnsiTheme="minorHAnsi" w:cstheme="minorHAnsi"/>
        </w:rPr>
        <w:t xml:space="preserve"> will also help a Home understand any trends</w:t>
      </w:r>
      <w:r w:rsidR="007101F8" w:rsidRPr="00BC5AFC">
        <w:rPr>
          <w:rFonts w:asciiTheme="minorHAnsi" w:hAnsiTheme="minorHAnsi" w:cstheme="minorHAnsi"/>
        </w:rPr>
        <w:t>.</w:t>
      </w:r>
      <w:r w:rsidR="001836F1" w:rsidRPr="00BC5AFC">
        <w:rPr>
          <w:rFonts w:asciiTheme="minorHAnsi" w:hAnsiTheme="minorHAnsi" w:cstheme="minorHAnsi"/>
        </w:rPr>
        <w:t xml:space="preserve"> </w:t>
      </w:r>
      <w:r w:rsidR="00DD30E3" w:rsidRPr="00BC5AFC">
        <w:rPr>
          <w:rFonts w:asciiTheme="minorHAnsi" w:hAnsiTheme="minorHAnsi" w:cstheme="minorHAnsi"/>
        </w:rPr>
        <w:t xml:space="preserve"> A completed example worksheet is available</w:t>
      </w:r>
      <w:r w:rsidR="0027421D" w:rsidRPr="00BC5AFC">
        <w:rPr>
          <w:rFonts w:asciiTheme="minorHAnsi" w:hAnsiTheme="minorHAnsi" w:cstheme="minorHAnsi"/>
        </w:rPr>
        <w:t xml:space="preserve"> in Appendix C.</w:t>
      </w:r>
    </w:p>
    <w:p w14:paraId="4D1C4EF3" w14:textId="77777777" w:rsidR="004A3495" w:rsidRPr="00BC5AFC" w:rsidRDefault="004A3495" w:rsidP="002B1815">
      <w:pPr>
        <w:suppressAutoHyphens w:val="0"/>
        <w:textAlignment w:val="baseline"/>
        <w:rPr>
          <w:rFonts w:asciiTheme="minorHAnsi" w:hAnsiTheme="minorHAnsi" w:cstheme="minorHAnsi"/>
        </w:rPr>
      </w:pPr>
    </w:p>
    <w:p w14:paraId="766EE5E5" w14:textId="520D9C83" w:rsidR="00507B76" w:rsidRPr="00BC5AFC" w:rsidRDefault="00744206" w:rsidP="002B1815">
      <w:pPr>
        <w:suppressAutoHyphens w:val="0"/>
        <w:textAlignment w:val="baseline"/>
        <w:rPr>
          <w:rFonts w:asciiTheme="minorHAnsi" w:hAnsiTheme="minorHAnsi" w:cstheme="minorHAnsi"/>
          <w:color w:val="000000"/>
          <w:lang w:eastAsia="en-CA"/>
        </w:rPr>
      </w:pPr>
      <w:r w:rsidRPr="00BC5AFC">
        <w:rPr>
          <w:rFonts w:asciiTheme="minorHAnsi" w:hAnsiTheme="minorHAnsi" w:cstheme="minorHAnsi"/>
        </w:rPr>
        <w:t xml:space="preserve">For more information on </w:t>
      </w:r>
      <w:r w:rsidR="001836F1" w:rsidRPr="00BC5AFC">
        <w:rPr>
          <w:rFonts w:asciiTheme="minorHAnsi" w:hAnsiTheme="minorHAnsi" w:cstheme="minorHAnsi"/>
        </w:rPr>
        <w:t xml:space="preserve">using </w:t>
      </w:r>
      <w:r w:rsidRPr="00BC5AFC">
        <w:rPr>
          <w:rFonts w:asciiTheme="minorHAnsi" w:hAnsiTheme="minorHAnsi" w:cstheme="minorHAnsi"/>
        </w:rPr>
        <w:t>run charts</w:t>
      </w:r>
      <w:r w:rsidR="003E3A08" w:rsidRPr="00BC5AFC">
        <w:rPr>
          <w:rFonts w:asciiTheme="minorHAnsi" w:hAnsiTheme="minorHAnsi" w:cstheme="minorHAnsi"/>
        </w:rPr>
        <w:t xml:space="preserve"> in quality improvement</w:t>
      </w:r>
      <w:r w:rsidRPr="00BC5AFC">
        <w:rPr>
          <w:rFonts w:asciiTheme="minorHAnsi" w:hAnsiTheme="minorHAnsi" w:cstheme="minorHAnsi"/>
        </w:rPr>
        <w:t xml:space="preserve">, please see the </w:t>
      </w:r>
      <w:r w:rsidR="003E3A08" w:rsidRPr="00BC5AFC">
        <w:rPr>
          <w:rFonts w:asciiTheme="minorHAnsi" w:hAnsiTheme="minorHAnsi" w:cstheme="minorHAnsi"/>
        </w:rPr>
        <w:t>e-learning quality improvement module</w:t>
      </w:r>
      <w:r w:rsidR="00F0259D" w:rsidRPr="00BC5AFC">
        <w:rPr>
          <w:rFonts w:asciiTheme="minorHAnsi" w:hAnsiTheme="minorHAnsi" w:cstheme="minorHAnsi"/>
        </w:rPr>
        <w:t xml:space="preserve"> “Use data to take action – Run Charts, the basics”, available at </w:t>
      </w:r>
      <w:bookmarkStart w:id="5" w:name="_Hlk115702993"/>
      <w:r w:rsidR="002B604A" w:rsidRPr="00BC5AFC">
        <w:rPr>
          <w:rFonts w:asciiTheme="minorHAnsi" w:hAnsiTheme="minorHAnsi" w:cstheme="minorHAnsi"/>
          <w:color w:val="000000"/>
        </w:rPr>
        <w:fldChar w:fldCharType="begin"/>
      </w:r>
      <w:r w:rsidR="002B604A" w:rsidRPr="00BC5AFC">
        <w:rPr>
          <w:rFonts w:asciiTheme="minorHAnsi" w:hAnsiTheme="minorHAnsi" w:cstheme="minorHAnsi"/>
          <w:color w:val="000000"/>
        </w:rPr>
        <w:instrText xml:space="preserve"> HYPERLINK "https://elearn.ismp-canada.org/course/index.php?categoryid=9" \t "_blank" </w:instrText>
      </w:r>
      <w:r w:rsidR="002B604A" w:rsidRPr="00BC5AFC">
        <w:rPr>
          <w:rFonts w:asciiTheme="minorHAnsi" w:hAnsiTheme="minorHAnsi" w:cstheme="minorHAnsi"/>
          <w:color w:val="000000"/>
        </w:rPr>
        <w:fldChar w:fldCharType="separate"/>
      </w:r>
      <w:r w:rsidR="002B604A" w:rsidRPr="00BC5AFC">
        <w:rPr>
          <w:rStyle w:val="Hyperlink"/>
          <w:rFonts w:asciiTheme="minorHAnsi" w:hAnsiTheme="minorHAnsi" w:cstheme="minorHAnsi"/>
          <w:color w:val="000000"/>
          <w:bdr w:val="none" w:sz="0" w:space="0" w:color="auto" w:frame="1"/>
        </w:rPr>
        <w:t>Use data to take action – Run Charts, the basics</w:t>
      </w:r>
      <w:r w:rsidR="002B604A" w:rsidRPr="00BC5AFC">
        <w:rPr>
          <w:rFonts w:asciiTheme="minorHAnsi" w:hAnsiTheme="minorHAnsi" w:cstheme="minorHAnsi"/>
          <w:color w:val="000000"/>
        </w:rPr>
        <w:fldChar w:fldCharType="end"/>
      </w:r>
      <w:r w:rsidR="00DC1858" w:rsidRPr="00BC5AFC">
        <w:rPr>
          <w:rFonts w:asciiTheme="minorHAnsi" w:hAnsiTheme="minorHAnsi" w:cstheme="minorHAnsi"/>
          <w:color w:val="000000"/>
        </w:rPr>
        <w:t>.</w:t>
      </w:r>
    </w:p>
    <w:bookmarkEnd w:id="5"/>
    <w:p w14:paraId="2E582647" w14:textId="77777777" w:rsidR="004C2101" w:rsidRDefault="004C2101">
      <w:pPr>
        <w:suppressAutoHyphens w:val="0"/>
        <w:spacing w:after="160" w:line="259" w:lineRule="auto"/>
        <w:rPr>
          <w:rFonts w:asciiTheme="minorHAnsi" w:hAnsiTheme="minorHAnsi" w:cstheme="minorHAnsi"/>
          <w:b/>
          <w:bCs/>
        </w:rPr>
      </w:pPr>
    </w:p>
    <w:p w14:paraId="0E468706" w14:textId="48F665F5" w:rsidR="00F0259D" w:rsidRPr="00BC5AFC" w:rsidRDefault="00A927F5" w:rsidP="00DC1A64">
      <w:pPr>
        <w:suppressAutoHyphens w:val="0"/>
        <w:spacing w:after="160" w:line="259" w:lineRule="auto"/>
        <w:rPr>
          <w:rFonts w:asciiTheme="minorHAnsi" w:hAnsiTheme="minorHAnsi" w:cstheme="minorHAnsi"/>
          <w:b/>
          <w:bCs/>
        </w:rPr>
      </w:pPr>
      <w:r w:rsidRPr="00BC5AFC">
        <w:rPr>
          <w:rFonts w:asciiTheme="minorHAnsi" w:hAnsiTheme="minorHAnsi" w:cstheme="minorHAnsi"/>
          <w:b/>
          <w:bCs/>
        </w:rPr>
        <w:t xml:space="preserve">To use </w:t>
      </w:r>
      <w:r w:rsidR="00F514E3" w:rsidRPr="00BC5AFC">
        <w:rPr>
          <w:rFonts w:asciiTheme="minorHAnsi" w:hAnsiTheme="minorHAnsi" w:cstheme="minorHAnsi"/>
          <w:b/>
          <w:bCs/>
        </w:rPr>
        <w:t>Worksheet #1, obtain the following data</w:t>
      </w:r>
      <w:r w:rsidR="00DC1A64" w:rsidRPr="00BC5AFC">
        <w:rPr>
          <w:rFonts w:asciiTheme="minorHAnsi" w:hAnsiTheme="minorHAnsi" w:cstheme="minorHAnsi"/>
          <w:b/>
          <w:bCs/>
        </w:rPr>
        <w:t>:</w:t>
      </w:r>
    </w:p>
    <w:tbl>
      <w:tblPr>
        <w:tblStyle w:val="TableGrid"/>
        <w:tblW w:w="9634" w:type="dxa"/>
        <w:tblInd w:w="-113" w:type="dxa"/>
        <w:tblLook w:val="04A0" w:firstRow="1" w:lastRow="0" w:firstColumn="1" w:lastColumn="0" w:noHBand="0" w:noVBand="1"/>
      </w:tblPr>
      <w:tblGrid>
        <w:gridCol w:w="3397"/>
        <w:gridCol w:w="6237"/>
      </w:tblGrid>
      <w:tr w:rsidR="0025727D" w:rsidRPr="00BC5AFC" w14:paraId="65822142" w14:textId="77777777" w:rsidTr="007F10A8">
        <w:tc>
          <w:tcPr>
            <w:tcW w:w="3397" w:type="dxa"/>
          </w:tcPr>
          <w:p w14:paraId="77B3B34E" w14:textId="1AB65FB6" w:rsidR="0025727D" w:rsidRPr="00BC5AFC" w:rsidRDefault="0025727D">
            <w:pPr>
              <w:suppressAutoHyphens w:val="0"/>
              <w:spacing w:after="160" w:line="259" w:lineRule="auto"/>
              <w:rPr>
                <w:rFonts w:asciiTheme="minorHAnsi" w:hAnsiTheme="minorHAnsi" w:cstheme="minorHAnsi"/>
                <w:b/>
                <w:bCs/>
              </w:rPr>
            </w:pPr>
            <w:r w:rsidRPr="00BC5AFC">
              <w:rPr>
                <w:rFonts w:asciiTheme="minorHAnsi" w:hAnsiTheme="minorHAnsi" w:cstheme="minorHAnsi"/>
                <w:b/>
                <w:bCs/>
              </w:rPr>
              <w:t>Indicator</w:t>
            </w:r>
          </w:p>
        </w:tc>
        <w:tc>
          <w:tcPr>
            <w:tcW w:w="6237" w:type="dxa"/>
          </w:tcPr>
          <w:p w14:paraId="43F2B12B" w14:textId="346C51F0" w:rsidR="0025727D" w:rsidRPr="00BC5AFC" w:rsidRDefault="0025727D">
            <w:pPr>
              <w:suppressAutoHyphens w:val="0"/>
              <w:spacing w:after="160" w:line="259" w:lineRule="auto"/>
              <w:rPr>
                <w:rFonts w:asciiTheme="minorHAnsi" w:hAnsiTheme="minorHAnsi" w:cstheme="minorHAnsi"/>
                <w:b/>
                <w:bCs/>
              </w:rPr>
            </w:pPr>
            <w:r w:rsidRPr="00BC5AFC">
              <w:rPr>
                <w:rFonts w:asciiTheme="minorHAnsi" w:hAnsiTheme="minorHAnsi" w:cstheme="minorHAnsi"/>
                <w:b/>
                <w:bCs/>
              </w:rPr>
              <w:t>Additional Information</w:t>
            </w:r>
          </w:p>
        </w:tc>
      </w:tr>
      <w:tr w:rsidR="0025727D" w:rsidRPr="00BC5AFC" w14:paraId="0941CD69" w14:textId="77777777" w:rsidTr="007F10A8">
        <w:tc>
          <w:tcPr>
            <w:tcW w:w="3397" w:type="dxa"/>
          </w:tcPr>
          <w:p w14:paraId="1840CCF8" w14:textId="557C27C4" w:rsidR="0025727D" w:rsidRPr="00BC5AFC" w:rsidRDefault="0025727D" w:rsidP="00126F7E">
            <w:pPr>
              <w:suppressAutoHyphens w:val="0"/>
              <w:spacing w:after="160" w:line="259" w:lineRule="auto"/>
              <w:rPr>
                <w:rFonts w:asciiTheme="minorHAnsi" w:hAnsiTheme="minorHAnsi" w:cstheme="minorHAnsi"/>
              </w:rPr>
            </w:pPr>
            <w:r w:rsidRPr="00BC5AFC">
              <w:rPr>
                <w:rFonts w:asciiTheme="minorHAnsi" w:hAnsiTheme="minorHAnsi" w:cstheme="minorHAnsi"/>
                <w:b/>
                <w:bCs/>
              </w:rPr>
              <w:t>Medication incident data from</w:t>
            </w:r>
            <w:r w:rsidRPr="00BC5AFC">
              <w:rPr>
                <w:rFonts w:asciiTheme="minorHAnsi" w:hAnsiTheme="minorHAnsi" w:cstheme="minorHAnsi"/>
              </w:rPr>
              <w:t xml:space="preserve"> </w:t>
            </w:r>
            <w:r w:rsidRPr="00BC5AFC">
              <w:rPr>
                <w:rFonts w:asciiTheme="minorHAnsi" w:hAnsiTheme="minorHAnsi" w:cstheme="minorHAnsi"/>
                <w:b/>
                <w:bCs/>
              </w:rPr>
              <w:t>October 1, 2021, to September 30, 2022</w:t>
            </w:r>
          </w:p>
          <w:p w14:paraId="29A436F0" w14:textId="77777777" w:rsidR="0025727D" w:rsidRPr="00BC5AFC" w:rsidRDefault="0025727D" w:rsidP="00126F7E">
            <w:pPr>
              <w:pStyle w:val="ListParagraph"/>
              <w:numPr>
                <w:ilvl w:val="1"/>
                <w:numId w:val="14"/>
              </w:numPr>
              <w:suppressAutoHyphens w:val="0"/>
              <w:spacing w:after="160" w:line="259" w:lineRule="auto"/>
              <w:ind w:left="1080"/>
              <w:rPr>
                <w:rFonts w:asciiTheme="minorHAnsi" w:hAnsiTheme="minorHAnsi" w:cstheme="minorHAnsi"/>
              </w:rPr>
            </w:pPr>
            <w:r w:rsidRPr="00BC5AFC">
              <w:rPr>
                <w:rFonts w:asciiTheme="minorHAnsi" w:hAnsiTheme="minorHAnsi" w:cstheme="minorHAnsi"/>
              </w:rPr>
              <w:t>The levels of harm [see Appendix A]</w:t>
            </w:r>
          </w:p>
          <w:p w14:paraId="1BDC6AFC"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Near miss</w:t>
            </w:r>
          </w:p>
          <w:p w14:paraId="7200F832"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No harm</w:t>
            </w:r>
          </w:p>
          <w:p w14:paraId="2A3E8E47"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Harm</w:t>
            </w:r>
          </w:p>
          <w:p w14:paraId="3CE4F3DD"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Death</w:t>
            </w:r>
          </w:p>
          <w:p w14:paraId="366C365C" w14:textId="77777777" w:rsidR="0025727D" w:rsidRPr="00BC5AFC" w:rsidRDefault="0025727D" w:rsidP="00126F7E">
            <w:pPr>
              <w:pStyle w:val="ListParagraph"/>
              <w:suppressAutoHyphens w:val="0"/>
              <w:spacing w:after="160" w:line="259" w:lineRule="auto"/>
              <w:ind w:left="1800"/>
              <w:rPr>
                <w:rFonts w:asciiTheme="minorHAnsi" w:hAnsiTheme="minorHAnsi" w:cstheme="minorHAnsi"/>
              </w:rPr>
            </w:pPr>
          </w:p>
          <w:p w14:paraId="706E2F6D" w14:textId="77777777" w:rsidR="0025727D" w:rsidRPr="00BC5AFC" w:rsidRDefault="0025727D" w:rsidP="00126F7E">
            <w:pPr>
              <w:pStyle w:val="ListParagraph"/>
              <w:numPr>
                <w:ilvl w:val="1"/>
                <w:numId w:val="14"/>
              </w:numPr>
              <w:suppressAutoHyphens w:val="0"/>
              <w:spacing w:after="160" w:line="259" w:lineRule="auto"/>
              <w:ind w:left="1080"/>
              <w:rPr>
                <w:rFonts w:asciiTheme="minorHAnsi" w:hAnsiTheme="minorHAnsi" w:cstheme="minorHAnsi"/>
              </w:rPr>
            </w:pPr>
            <w:r w:rsidRPr="00BC5AFC">
              <w:rPr>
                <w:rFonts w:asciiTheme="minorHAnsi" w:hAnsiTheme="minorHAnsi" w:cstheme="minorHAnsi"/>
              </w:rPr>
              <w:t>The types of contributing factors [see Appendix B]</w:t>
            </w:r>
          </w:p>
          <w:p w14:paraId="4E1E57CA"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Task</w:t>
            </w:r>
          </w:p>
          <w:p w14:paraId="7D1ACF80"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Environment</w:t>
            </w:r>
          </w:p>
          <w:p w14:paraId="089749A7"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Organization</w:t>
            </w:r>
          </w:p>
          <w:p w14:paraId="2EF151BA"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Care Team</w:t>
            </w:r>
          </w:p>
          <w:p w14:paraId="7AD9200A"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Resident</w:t>
            </w:r>
          </w:p>
          <w:p w14:paraId="76AF06CE" w14:textId="7777777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rPr>
            </w:pPr>
            <w:r w:rsidRPr="00BC5AFC">
              <w:rPr>
                <w:rFonts w:asciiTheme="minorHAnsi" w:hAnsiTheme="minorHAnsi" w:cstheme="minorHAnsi"/>
              </w:rPr>
              <w:t>Equipment</w:t>
            </w:r>
          </w:p>
          <w:p w14:paraId="4C42D3D7" w14:textId="64431917" w:rsidR="0025727D" w:rsidRPr="00BC5AFC" w:rsidRDefault="0025727D" w:rsidP="00126F7E">
            <w:pPr>
              <w:pStyle w:val="ListParagraph"/>
              <w:numPr>
                <w:ilvl w:val="2"/>
                <w:numId w:val="14"/>
              </w:numPr>
              <w:suppressAutoHyphens w:val="0"/>
              <w:spacing w:after="160" w:line="259" w:lineRule="auto"/>
              <w:ind w:left="1800"/>
              <w:rPr>
                <w:rFonts w:asciiTheme="minorHAnsi" w:hAnsiTheme="minorHAnsi" w:cstheme="minorHAnsi"/>
                <w:b/>
                <w:bCs/>
              </w:rPr>
            </w:pPr>
            <w:r w:rsidRPr="00BC5AFC">
              <w:rPr>
                <w:rFonts w:asciiTheme="minorHAnsi" w:hAnsiTheme="minorHAnsi" w:cstheme="minorHAnsi"/>
              </w:rPr>
              <w:t>Other</w:t>
            </w:r>
          </w:p>
        </w:tc>
        <w:tc>
          <w:tcPr>
            <w:tcW w:w="6237" w:type="dxa"/>
          </w:tcPr>
          <w:p w14:paraId="3D3B6AA7" w14:textId="2B776DAC" w:rsidR="007F10A8" w:rsidRPr="00BC5AFC" w:rsidRDefault="007F10A8" w:rsidP="004F0A98">
            <w:pPr>
              <w:pStyle w:val="ListParagraph"/>
              <w:numPr>
                <w:ilvl w:val="0"/>
                <w:numId w:val="37"/>
              </w:numPr>
              <w:suppressAutoHyphens w:val="0"/>
              <w:spacing w:after="160" w:line="259" w:lineRule="auto"/>
              <w:rPr>
                <w:rFonts w:asciiTheme="minorHAnsi" w:hAnsiTheme="minorHAnsi" w:cstheme="minorHAnsi"/>
              </w:rPr>
            </w:pPr>
            <w:r w:rsidRPr="00BC5AFC">
              <w:rPr>
                <w:rFonts w:asciiTheme="minorHAnsi" w:hAnsiTheme="minorHAnsi" w:cstheme="minorHAnsi"/>
              </w:rPr>
              <w:t>Incident data can be obtained from your incident records or reporting platform, your Pharmacy Service Provider, and from leadership of the Home</w:t>
            </w:r>
          </w:p>
          <w:p w14:paraId="1BC95CBE" w14:textId="77777777" w:rsidR="0025727D" w:rsidRPr="00BC5AFC" w:rsidRDefault="0025727D">
            <w:pPr>
              <w:suppressAutoHyphens w:val="0"/>
              <w:spacing w:after="160" w:line="259" w:lineRule="auto"/>
              <w:rPr>
                <w:rFonts w:asciiTheme="minorHAnsi" w:hAnsiTheme="minorHAnsi" w:cstheme="minorHAnsi"/>
                <w:b/>
                <w:bCs/>
              </w:rPr>
            </w:pPr>
          </w:p>
          <w:p w14:paraId="75980718" w14:textId="6E40FA67" w:rsidR="0025727D" w:rsidRPr="00BC5AFC" w:rsidRDefault="0025727D">
            <w:pPr>
              <w:suppressAutoHyphens w:val="0"/>
              <w:spacing w:after="160" w:line="259" w:lineRule="auto"/>
              <w:rPr>
                <w:rFonts w:asciiTheme="minorHAnsi" w:hAnsiTheme="minorHAnsi" w:cstheme="minorHAnsi"/>
                <w:b/>
                <w:bCs/>
              </w:rPr>
            </w:pPr>
          </w:p>
          <w:p w14:paraId="4DD33029" w14:textId="77777777" w:rsidR="00A73D57" w:rsidRPr="00BC5AFC" w:rsidRDefault="00A73D57">
            <w:pPr>
              <w:suppressAutoHyphens w:val="0"/>
              <w:spacing w:after="160" w:line="259" w:lineRule="auto"/>
              <w:rPr>
                <w:rFonts w:asciiTheme="minorHAnsi" w:hAnsiTheme="minorHAnsi" w:cstheme="minorHAnsi"/>
                <w:b/>
                <w:bCs/>
              </w:rPr>
            </w:pPr>
          </w:p>
          <w:p w14:paraId="79AE6A23" w14:textId="77777777" w:rsidR="0075661E" w:rsidRPr="00BC5AFC" w:rsidRDefault="0075661E">
            <w:pPr>
              <w:suppressAutoHyphens w:val="0"/>
              <w:spacing w:after="160" w:line="259" w:lineRule="auto"/>
              <w:rPr>
                <w:rFonts w:asciiTheme="minorHAnsi" w:hAnsiTheme="minorHAnsi" w:cstheme="minorHAnsi"/>
                <w:b/>
                <w:bCs/>
              </w:rPr>
            </w:pPr>
          </w:p>
          <w:p w14:paraId="2E02CC81" w14:textId="77777777" w:rsidR="0025727D" w:rsidRPr="00BC5AFC" w:rsidRDefault="0025727D">
            <w:pPr>
              <w:suppressAutoHyphens w:val="0"/>
              <w:spacing w:after="160" w:line="259" w:lineRule="auto"/>
              <w:rPr>
                <w:rFonts w:asciiTheme="minorHAnsi" w:hAnsiTheme="minorHAnsi" w:cstheme="minorHAnsi"/>
                <w:b/>
                <w:bCs/>
              </w:rPr>
            </w:pPr>
          </w:p>
          <w:p w14:paraId="1B9ADD1F" w14:textId="023C13ED" w:rsidR="00543E8E" w:rsidRPr="00BC5AFC" w:rsidRDefault="00543E8E" w:rsidP="0002256C">
            <w:pPr>
              <w:pStyle w:val="ListParagraph"/>
              <w:numPr>
                <w:ilvl w:val="0"/>
                <w:numId w:val="30"/>
              </w:numPr>
              <w:suppressAutoHyphens w:val="0"/>
              <w:spacing w:after="160" w:line="259" w:lineRule="auto"/>
              <w:rPr>
                <w:rFonts w:asciiTheme="minorHAnsi" w:hAnsiTheme="minorHAnsi" w:cstheme="minorHAnsi"/>
              </w:rPr>
            </w:pPr>
            <w:r w:rsidRPr="00BC5AFC">
              <w:rPr>
                <w:rFonts w:asciiTheme="minorHAnsi" w:hAnsiTheme="minorHAnsi" w:cstheme="minorHAnsi"/>
              </w:rPr>
              <w:t>More than one contributing factor may apply to any incident.</w:t>
            </w:r>
          </w:p>
          <w:p w14:paraId="16AA5C82" w14:textId="77777777" w:rsidR="0025727D" w:rsidRPr="00BC5AFC" w:rsidRDefault="00543E8E" w:rsidP="0002256C">
            <w:pPr>
              <w:pStyle w:val="ListParagraph"/>
              <w:numPr>
                <w:ilvl w:val="0"/>
                <w:numId w:val="30"/>
              </w:numPr>
              <w:suppressAutoHyphens w:val="0"/>
              <w:spacing w:after="160" w:line="259" w:lineRule="auto"/>
              <w:rPr>
                <w:rFonts w:asciiTheme="minorHAnsi" w:hAnsiTheme="minorHAnsi" w:cstheme="minorHAnsi"/>
                <w:b/>
                <w:bCs/>
              </w:rPr>
            </w:pPr>
            <w:r w:rsidRPr="00BC5AFC">
              <w:rPr>
                <w:rFonts w:asciiTheme="minorHAnsi" w:hAnsiTheme="minorHAnsi" w:cstheme="minorHAnsi"/>
              </w:rPr>
              <w:t xml:space="preserve">Adding information about contributing factors helps a Home reach a more thorough understanding of the issues that led to an incident and assists in better identifying </w:t>
            </w:r>
            <w:r w:rsidR="0075661E" w:rsidRPr="00BC5AFC">
              <w:rPr>
                <w:rFonts w:asciiTheme="minorHAnsi" w:hAnsiTheme="minorHAnsi" w:cstheme="minorHAnsi"/>
              </w:rPr>
              <w:t>system-based</w:t>
            </w:r>
            <w:r w:rsidRPr="00BC5AFC">
              <w:rPr>
                <w:rFonts w:asciiTheme="minorHAnsi" w:hAnsiTheme="minorHAnsi" w:cstheme="minorHAnsi"/>
              </w:rPr>
              <w:t xml:space="preserve"> strategies for improvement.</w:t>
            </w:r>
          </w:p>
          <w:p w14:paraId="74910395" w14:textId="77777777" w:rsidR="0075661E" w:rsidRPr="00BC5AFC" w:rsidRDefault="0075661E" w:rsidP="0075661E">
            <w:pPr>
              <w:pStyle w:val="ListParagraph"/>
              <w:suppressAutoHyphens w:val="0"/>
              <w:spacing w:after="160" w:line="259" w:lineRule="auto"/>
              <w:ind w:left="360"/>
              <w:rPr>
                <w:rFonts w:asciiTheme="minorHAnsi" w:hAnsiTheme="minorHAnsi" w:cstheme="minorHAnsi"/>
              </w:rPr>
            </w:pPr>
          </w:p>
          <w:p w14:paraId="06799937" w14:textId="77777777" w:rsidR="0075661E" w:rsidRPr="00BC5AFC" w:rsidRDefault="0075661E" w:rsidP="0075661E">
            <w:pPr>
              <w:pStyle w:val="ListParagraph"/>
              <w:suppressAutoHyphens w:val="0"/>
              <w:spacing w:after="160" w:line="259" w:lineRule="auto"/>
              <w:ind w:left="360"/>
              <w:rPr>
                <w:rFonts w:asciiTheme="minorHAnsi" w:hAnsiTheme="minorHAnsi" w:cstheme="minorHAnsi"/>
              </w:rPr>
            </w:pPr>
          </w:p>
          <w:p w14:paraId="0F6F8DDF" w14:textId="77777777" w:rsidR="0075661E" w:rsidRPr="00BC5AFC" w:rsidRDefault="0075661E" w:rsidP="0075661E">
            <w:pPr>
              <w:pStyle w:val="ListParagraph"/>
              <w:suppressAutoHyphens w:val="0"/>
              <w:spacing w:after="160" w:line="259" w:lineRule="auto"/>
              <w:ind w:left="360"/>
              <w:rPr>
                <w:rFonts w:asciiTheme="minorHAnsi" w:hAnsiTheme="minorHAnsi" w:cstheme="minorHAnsi"/>
              </w:rPr>
            </w:pPr>
          </w:p>
          <w:p w14:paraId="7E5F91F7" w14:textId="77777777" w:rsidR="0075661E" w:rsidRPr="00BC5AFC" w:rsidRDefault="0075661E" w:rsidP="0075661E">
            <w:pPr>
              <w:pStyle w:val="ListParagraph"/>
              <w:suppressAutoHyphens w:val="0"/>
              <w:spacing w:after="160" w:line="259" w:lineRule="auto"/>
              <w:ind w:left="360"/>
              <w:rPr>
                <w:rFonts w:asciiTheme="minorHAnsi" w:hAnsiTheme="minorHAnsi" w:cstheme="minorHAnsi"/>
              </w:rPr>
            </w:pPr>
          </w:p>
          <w:p w14:paraId="3AC5CA67" w14:textId="45A24C8D" w:rsidR="0075661E" w:rsidRPr="00BC5AFC" w:rsidRDefault="0075661E" w:rsidP="0075661E">
            <w:pPr>
              <w:pStyle w:val="ListParagraph"/>
              <w:suppressAutoHyphens w:val="0"/>
              <w:spacing w:after="160" w:line="259" w:lineRule="auto"/>
              <w:ind w:left="360"/>
              <w:rPr>
                <w:rFonts w:asciiTheme="minorHAnsi" w:hAnsiTheme="minorHAnsi" w:cstheme="minorHAnsi"/>
                <w:b/>
                <w:bCs/>
              </w:rPr>
            </w:pPr>
          </w:p>
        </w:tc>
      </w:tr>
      <w:tr w:rsidR="0025727D" w:rsidRPr="00E66B1E" w14:paraId="03039BF2" w14:textId="77777777" w:rsidTr="007F10A8">
        <w:tc>
          <w:tcPr>
            <w:tcW w:w="3397" w:type="dxa"/>
          </w:tcPr>
          <w:p w14:paraId="3C71E792" w14:textId="3C79B5F1" w:rsidR="0025727D" w:rsidRPr="00BC5AFC" w:rsidRDefault="00833DAC" w:rsidP="00126F7E">
            <w:pPr>
              <w:pStyle w:val="ListParagraph"/>
              <w:suppressAutoHyphens w:val="0"/>
              <w:spacing w:after="160" w:line="259" w:lineRule="auto"/>
              <w:ind w:left="0"/>
              <w:rPr>
                <w:rFonts w:asciiTheme="minorHAnsi" w:hAnsiTheme="minorHAnsi" w:cstheme="minorHAnsi"/>
                <w:b/>
                <w:bCs/>
              </w:rPr>
            </w:pPr>
            <w:r w:rsidRPr="00BC5AFC">
              <w:rPr>
                <w:rFonts w:asciiTheme="minorHAnsi" w:hAnsiTheme="minorHAnsi" w:cstheme="minorHAnsi"/>
                <w:b/>
                <w:bCs/>
              </w:rPr>
              <w:lastRenderedPageBreak/>
              <w:t xml:space="preserve">Number of Medication incidents that altered the resident’s health status or required enhanced monitoring </w:t>
            </w:r>
          </w:p>
        </w:tc>
        <w:tc>
          <w:tcPr>
            <w:tcW w:w="6237" w:type="dxa"/>
          </w:tcPr>
          <w:p w14:paraId="78CDAF3E" w14:textId="07523DFD" w:rsidR="0025727D" w:rsidRPr="00BC5AFC" w:rsidRDefault="00833DAC" w:rsidP="004F0A98">
            <w:pPr>
              <w:pStyle w:val="ListParagraph"/>
              <w:numPr>
                <w:ilvl w:val="0"/>
                <w:numId w:val="38"/>
              </w:numPr>
              <w:suppressAutoHyphens w:val="0"/>
              <w:spacing w:after="160" w:line="259" w:lineRule="auto"/>
              <w:rPr>
                <w:rFonts w:asciiTheme="minorHAnsi" w:hAnsiTheme="minorHAnsi" w:cstheme="minorHAnsi"/>
                <w:b/>
                <w:bCs/>
              </w:rPr>
            </w:pPr>
            <w:r w:rsidRPr="00BC5AFC">
              <w:rPr>
                <w:rFonts w:asciiTheme="minorHAnsi" w:hAnsiTheme="minorHAnsi" w:cstheme="minorHAnsi"/>
              </w:rPr>
              <w:t>These are incidents that result in some physiologic or psychologic harm to a resident, or that require a resident to undergo more intensive monitoring (e.g., more frequent blood glucose checks, or more frequent blood pressure assessments), irrespective of any actual harm</w:t>
            </w:r>
          </w:p>
        </w:tc>
      </w:tr>
      <w:tr w:rsidR="0025727D" w:rsidRPr="00E66B1E" w14:paraId="2BC92E45" w14:textId="77777777" w:rsidTr="007F10A8">
        <w:tc>
          <w:tcPr>
            <w:tcW w:w="3397" w:type="dxa"/>
          </w:tcPr>
          <w:p w14:paraId="3C824A36" w14:textId="45F9B173" w:rsidR="0025727D" w:rsidRPr="00BC5AFC" w:rsidRDefault="0006552B" w:rsidP="00126F7E">
            <w:pPr>
              <w:suppressAutoHyphens w:val="0"/>
              <w:spacing w:after="160" w:line="259" w:lineRule="auto"/>
              <w:rPr>
                <w:rFonts w:asciiTheme="minorHAnsi" w:hAnsiTheme="minorHAnsi" w:cstheme="minorHAnsi"/>
                <w:b/>
                <w:bCs/>
              </w:rPr>
            </w:pPr>
            <w:r w:rsidRPr="00BC5AFC">
              <w:rPr>
                <w:rFonts w:asciiTheme="minorHAnsi" w:hAnsiTheme="minorHAnsi" w:cstheme="minorHAnsi"/>
                <w:b/>
                <w:bCs/>
              </w:rPr>
              <w:t>Number of incidents that involved high-alert medications (refer to your organization’s high alert medication list).</w:t>
            </w:r>
            <w:r w:rsidRPr="00BC5AFC">
              <w:rPr>
                <w:rFonts w:asciiTheme="minorHAnsi" w:hAnsiTheme="minorHAnsi" w:cstheme="minorHAnsi"/>
              </w:rPr>
              <w:t xml:space="preserve"> </w:t>
            </w:r>
          </w:p>
        </w:tc>
        <w:tc>
          <w:tcPr>
            <w:tcW w:w="6237" w:type="dxa"/>
          </w:tcPr>
          <w:p w14:paraId="5BA4D805" w14:textId="17196996" w:rsidR="0075661E" w:rsidRPr="00BC5AFC" w:rsidRDefault="0075661E" w:rsidP="004F0A98">
            <w:pPr>
              <w:pStyle w:val="ListParagraph"/>
              <w:numPr>
                <w:ilvl w:val="0"/>
                <w:numId w:val="38"/>
              </w:numPr>
              <w:suppressAutoHyphens w:val="0"/>
              <w:spacing w:after="160" w:line="259" w:lineRule="auto"/>
              <w:rPr>
                <w:rFonts w:asciiTheme="minorHAnsi" w:hAnsiTheme="minorHAnsi" w:cstheme="minorHAnsi"/>
              </w:rPr>
            </w:pPr>
            <w:r w:rsidRPr="00BC5AFC">
              <w:rPr>
                <w:rFonts w:asciiTheme="minorHAnsi" w:hAnsiTheme="minorHAnsi" w:cstheme="minorHAnsi"/>
              </w:rPr>
              <w:t>High-Alert Medications are those that carry an increased risk of resident harm when used incorrectly</w:t>
            </w:r>
          </w:p>
          <w:p w14:paraId="5DB4F2D6" w14:textId="6FE434AF" w:rsidR="00B141DE" w:rsidRPr="00BC5AFC" w:rsidRDefault="00B141DE" w:rsidP="004F0A98">
            <w:pPr>
              <w:pStyle w:val="ListParagraph"/>
              <w:numPr>
                <w:ilvl w:val="0"/>
                <w:numId w:val="38"/>
              </w:numPr>
              <w:suppressAutoHyphens w:val="0"/>
              <w:spacing w:after="160" w:line="259" w:lineRule="auto"/>
              <w:rPr>
                <w:rStyle w:val="Hyperlink"/>
                <w:rFonts w:asciiTheme="minorHAnsi" w:hAnsiTheme="minorHAnsi" w:cstheme="minorHAnsi"/>
                <w:color w:val="auto"/>
                <w:u w:val="none"/>
              </w:rPr>
            </w:pPr>
            <w:r w:rsidRPr="00BC5AFC">
              <w:rPr>
                <w:rFonts w:asciiTheme="minorHAnsi" w:hAnsiTheme="minorHAnsi" w:cstheme="minorHAnsi"/>
              </w:rPr>
              <w:t>Typical High-Alert Medications are those referred to in the High-Alert Medications Model Policy, available at:</w:t>
            </w:r>
            <w:r w:rsidRPr="00BC5AFC">
              <w:rPr>
                <w:rFonts w:asciiTheme="minorHAnsi" w:hAnsiTheme="minorHAnsi" w:cstheme="minorHAnsi"/>
                <w:color w:val="333333"/>
              </w:rPr>
              <w:t xml:space="preserve"> </w:t>
            </w:r>
            <w:hyperlink r:id="rId15" w:tgtFrame="_blank" w:history="1">
              <w:r w:rsidRPr="00BC5AFC">
                <w:rPr>
                  <w:rStyle w:val="Hyperlink"/>
                  <w:rFonts w:asciiTheme="minorHAnsi" w:hAnsiTheme="minorHAnsi" w:cstheme="minorHAnsi"/>
                  <w:color w:val="000000"/>
                  <w:bdr w:val="none" w:sz="0" w:space="0" w:color="auto" w:frame="1"/>
                </w:rPr>
                <w:t>Model Policy 2 for Testing: High-Alert Medications</w:t>
              </w:r>
            </w:hyperlink>
          </w:p>
          <w:p w14:paraId="6D65D567" w14:textId="22912371" w:rsidR="0025727D" w:rsidRPr="00BC5AFC" w:rsidRDefault="00B141DE" w:rsidP="00B141DE">
            <w:pPr>
              <w:pStyle w:val="ListParagraph"/>
              <w:numPr>
                <w:ilvl w:val="0"/>
                <w:numId w:val="38"/>
              </w:numPr>
              <w:suppressAutoHyphens w:val="0"/>
              <w:spacing w:after="160" w:line="259" w:lineRule="auto"/>
              <w:rPr>
                <w:rFonts w:asciiTheme="minorHAnsi" w:hAnsiTheme="minorHAnsi" w:cstheme="minorHAnsi"/>
                <w:b/>
                <w:bCs/>
              </w:rPr>
            </w:pPr>
            <w:r w:rsidRPr="00BC5AFC">
              <w:rPr>
                <w:rFonts w:asciiTheme="minorHAnsi" w:hAnsiTheme="minorHAnsi" w:cstheme="minorHAnsi"/>
              </w:rPr>
              <w:t>Monitoring trends in these medications may identify vulnerabilities in the Home’s medication management system</w:t>
            </w:r>
            <w:r w:rsidR="0006552B" w:rsidRPr="00BC5AFC">
              <w:rPr>
                <w:rFonts w:asciiTheme="minorHAnsi" w:hAnsiTheme="minorHAnsi" w:cstheme="minorHAnsi"/>
                <w:color w:val="333333"/>
              </w:rPr>
              <w:t xml:space="preserve">  </w:t>
            </w:r>
          </w:p>
        </w:tc>
      </w:tr>
      <w:tr w:rsidR="0025727D" w:rsidRPr="00E66B1E" w14:paraId="0B07A68A" w14:textId="77777777" w:rsidTr="007F10A8">
        <w:tc>
          <w:tcPr>
            <w:tcW w:w="3397" w:type="dxa"/>
          </w:tcPr>
          <w:p w14:paraId="6000C689" w14:textId="7AE6B329" w:rsidR="0025727D" w:rsidRPr="00BC5AFC" w:rsidRDefault="0006552B" w:rsidP="0006552B">
            <w:pPr>
              <w:suppressAutoHyphens w:val="0"/>
              <w:spacing w:after="160" w:line="259" w:lineRule="auto"/>
              <w:rPr>
                <w:rFonts w:asciiTheme="minorHAnsi" w:hAnsiTheme="minorHAnsi" w:cstheme="minorHAnsi"/>
                <w:b/>
                <w:bCs/>
              </w:rPr>
            </w:pPr>
            <w:r w:rsidRPr="00BC5AFC">
              <w:rPr>
                <w:rFonts w:asciiTheme="minorHAnsi" w:hAnsiTheme="minorHAnsi" w:cstheme="minorHAnsi"/>
                <w:b/>
                <w:bCs/>
              </w:rPr>
              <w:t>Number of resident transfers to emergency department</w:t>
            </w:r>
            <w:r w:rsidRPr="00BC5AFC">
              <w:rPr>
                <w:rFonts w:asciiTheme="minorHAnsi" w:hAnsiTheme="minorHAnsi" w:cstheme="minorHAnsi"/>
              </w:rPr>
              <w:t xml:space="preserve"> </w:t>
            </w:r>
          </w:p>
        </w:tc>
        <w:tc>
          <w:tcPr>
            <w:tcW w:w="6237" w:type="dxa"/>
          </w:tcPr>
          <w:p w14:paraId="18CD5BD3" w14:textId="106FCF9B" w:rsidR="001A2314" w:rsidRPr="00BC5AFC" w:rsidRDefault="0006552B" w:rsidP="00775FD6">
            <w:pPr>
              <w:pStyle w:val="ListParagraph"/>
              <w:numPr>
                <w:ilvl w:val="0"/>
                <w:numId w:val="38"/>
              </w:numPr>
              <w:suppressAutoHyphens w:val="0"/>
              <w:spacing w:after="160" w:line="259" w:lineRule="auto"/>
              <w:rPr>
                <w:rFonts w:asciiTheme="minorHAnsi" w:hAnsiTheme="minorHAnsi" w:cstheme="minorHAnsi"/>
                <w:b/>
                <w:bCs/>
              </w:rPr>
            </w:pPr>
            <w:r w:rsidRPr="00BC5AFC">
              <w:rPr>
                <w:rFonts w:asciiTheme="minorHAnsi" w:hAnsiTheme="minorHAnsi" w:cstheme="minorHAnsi"/>
              </w:rPr>
              <w:t xml:space="preserve">Although estimates vary, up to </w:t>
            </w:r>
            <w:r w:rsidR="005E2275" w:rsidRPr="00BC5AFC">
              <w:rPr>
                <w:rFonts w:asciiTheme="minorHAnsi" w:hAnsiTheme="minorHAnsi" w:cstheme="minorHAnsi"/>
              </w:rPr>
              <w:t>20</w:t>
            </w:r>
            <w:r w:rsidRPr="00BC5AFC">
              <w:rPr>
                <w:rFonts w:asciiTheme="minorHAnsi" w:hAnsiTheme="minorHAnsi" w:cstheme="minorHAnsi"/>
              </w:rPr>
              <w:t>% of emergency department transfers of residents may be due to harm from medications</w:t>
            </w:r>
            <w:r w:rsidR="00775FD6" w:rsidRPr="00BC5AFC">
              <w:rPr>
                <w:rFonts w:asciiTheme="minorHAnsi" w:hAnsiTheme="minorHAnsi" w:cstheme="minorHAnsi"/>
                <w:vertAlign w:val="superscript"/>
              </w:rPr>
              <w:t>1</w:t>
            </w:r>
          </w:p>
        </w:tc>
      </w:tr>
      <w:tr w:rsidR="0025727D" w:rsidRPr="00E66B1E" w14:paraId="72D0E7A7" w14:textId="77777777" w:rsidTr="007F10A8">
        <w:tc>
          <w:tcPr>
            <w:tcW w:w="3397" w:type="dxa"/>
          </w:tcPr>
          <w:p w14:paraId="3F8CBAB3" w14:textId="0B1D8155" w:rsidR="0025727D" w:rsidRPr="00BC5AFC" w:rsidRDefault="0006552B" w:rsidP="00126F7E">
            <w:pPr>
              <w:suppressAutoHyphens w:val="0"/>
              <w:spacing w:after="160" w:line="259" w:lineRule="auto"/>
              <w:rPr>
                <w:rFonts w:asciiTheme="minorHAnsi" w:hAnsiTheme="minorHAnsi" w:cstheme="minorHAnsi"/>
                <w:b/>
                <w:bCs/>
              </w:rPr>
            </w:pPr>
            <w:r w:rsidRPr="00BC5AFC">
              <w:rPr>
                <w:rFonts w:asciiTheme="minorHAnsi" w:hAnsiTheme="minorHAnsi" w:cstheme="minorHAnsi"/>
                <w:b/>
                <w:bCs/>
              </w:rPr>
              <w:t>Number of usages of glucagon/or number of cases of severe unresponsive hypoglycemia</w:t>
            </w:r>
          </w:p>
        </w:tc>
        <w:tc>
          <w:tcPr>
            <w:tcW w:w="6237" w:type="dxa"/>
          </w:tcPr>
          <w:p w14:paraId="14E33235" w14:textId="69619933" w:rsidR="0025727D" w:rsidRPr="00BC5AFC" w:rsidRDefault="0006552B" w:rsidP="004F0A98">
            <w:pPr>
              <w:pStyle w:val="ListParagraph"/>
              <w:numPr>
                <w:ilvl w:val="0"/>
                <w:numId w:val="38"/>
              </w:numPr>
              <w:suppressAutoHyphens w:val="0"/>
              <w:spacing w:after="160" w:line="259" w:lineRule="auto"/>
              <w:rPr>
                <w:rFonts w:asciiTheme="minorHAnsi" w:hAnsiTheme="minorHAnsi" w:cstheme="minorHAnsi"/>
                <w:b/>
                <w:bCs/>
              </w:rPr>
            </w:pPr>
            <w:r w:rsidRPr="00BC5AFC">
              <w:rPr>
                <w:rFonts w:asciiTheme="minorHAnsi" w:hAnsiTheme="minorHAnsi" w:cstheme="minorHAnsi"/>
              </w:rPr>
              <w:t>Monitoring this core indicator may assist a home in improving the management and monitoring of residents with diabetes.</w:t>
            </w:r>
          </w:p>
        </w:tc>
      </w:tr>
      <w:tr w:rsidR="00954A0B" w:rsidRPr="00E66B1E" w14:paraId="3802F71D" w14:textId="77777777" w:rsidTr="007F10A8">
        <w:tc>
          <w:tcPr>
            <w:tcW w:w="3397" w:type="dxa"/>
          </w:tcPr>
          <w:p w14:paraId="17AEF30F" w14:textId="4001FF56" w:rsidR="00954A0B" w:rsidRPr="00BC5AFC" w:rsidRDefault="00954A0B" w:rsidP="00126F7E">
            <w:pPr>
              <w:suppressAutoHyphens w:val="0"/>
              <w:spacing w:after="160" w:line="259" w:lineRule="auto"/>
              <w:rPr>
                <w:rFonts w:asciiTheme="minorHAnsi" w:hAnsiTheme="minorHAnsi" w:cstheme="minorHAnsi"/>
                <w:b/>
                <w:bCs/>
              </w:rPr>
            </w:pPr>
            <w:r w:rsidRPr="00BC5AFC">
              <w:rPr>
                <w:rFonts w:asciiTheme="minorHAnsi" w:hAnsiTheme="minorHAnsi" w:cstheme="minorHAnsi"/>
                <w:b/>
                <w:bCs/>
              </w:rPr>
              <w:t>Number of Beds in your Home</w:t>
            </w:r>
          </w:p>
        </w:tc>
        <w:tc>
          <w:tcPr>
            <w:tcW w:w="6237" w:type="dxa"/>
          </w:tcPr>
          <w:p w14:paraId="2DAF4551" w14:textId="77777777" w:rsidR="00954A0B" w:rsidRPr="00BC5AFC" w:rsidRDefault="00954A0B">
            <w:pPr>
              <w:suppressAutoHyphens w:val="0"/>
              <w:spacing w:after="160" w:line="259" w:lineRule="auto"/>
              <w:rPr>
                <w:rFonts w:asciiTheme="minorHAnsi" w:hAnsiTheme="minorHAnsi" w:cstheme="minorHAnsi"/>
              </w:rPr>
            </w:pPr>
          </w:p>
        </w:tc>
      </w:tr>
    </w:tbl>
    <w:p w14:paraId="0FFC2884" w14:textId="26C451C3" w:rsidR="00954A0B" w:rsidRDefault="00775FD6" w:rsidP="00775FD6">
      <w:pPr>
        <w:pStyle w:val="ListParagraph"/>
        <w:suppressAutoHyphens w:val="0"/>
        <w:spacing w:after="160" w:line="259" w:lineRule="auto"/>
        <w:ind w:left="0"/>
        <w:rPr>
          <w:rStyle w:val="Hyperlink"/>
          <w:rFonts w:asciiTheme="minorHAnsi" w:hAnsiTheme="minorHAnsi" w:cstheme="minorHAnsi"/>
          <w:sz w:val="16"/>
          <w:szCs w:val="16"/>
          <w:shd w:val="clear" w:color="auto" w:fill="FFFFFF" w:themeFill="background1"/>
        </w:rPr>
      </w:pPr>
      <w:r w:rsidRPr="005610E8">
        <w:rPr>
          <w:rFonts w:asciiTheme="minorHAnsi" w:hAnsiTheme="minorHAnsi" w:cstheme="minorHAnsi"/>
          <w:color w:val="333333"/>
          <w:sz w:val="16"/>
          <w:szCs w:val="16"/>
          <w:shd w:val="clear" w:color="auto" w:fill="FFFFFF" w:themeFill="background1"/>
          <w:vertAlign w:val="superscript"/>
        </w:rPr>
        <w:t>1</w:t>
      </w:r>
      <w:r w:rsidRPr="005610E8">
        <w:rPr>
          <w:rFonts w:asciiTheme="minorHAnsi" w:hAnsiTheme="minorHAnsi" w:cstheme="minorHAnsi"/>
          <w:color w:val="333333"/>
          <w:sz w:val="16"/>
          <w:szCs w:val="16"/>
          <w:shd w:val="clear" w:color="auto" w:fill="FFFFFF" w:themeFill="background1"/>
        </w:rPr>
        <w:t xml:space="preserve">Nymoen, L.D., Björk, M., </w:t>
      </w:r>
      <w:proofErr w:type="spellStart"/>
      <w:r w:rsidRPr="005610E8">
        <w:rPr>
          <w:rFonts w:asciiTheme="minorHAnsi" w:hAnsiTheme="minorHAnsi" w:cstheme="minorHAnsi"/>
          <w:color w:val="333333"/>
          <w:sz w:val="16"/>
          <w:szCs w:val="16"/>
          <w:shd w:val="clear" w:color="auto" w:fill="FFFFFF" w:themeFill="background1"/>
        </w:rPr>
        <w:t>Flatebø</w:t>
      </w:r>
      <w:proofErr w:type="spellEnd"/>
      <w:r w:rsidRPr="005610E8">
        <w:rPr>
          <w:rFonts w:asciiTheme="minorHAnsi" w:hAnsiTheme="minorHAnsi" w:cstheme="minorHAnsi"/>
          <w:color w:val="333333"/>
          <w:sz w:val="16"/>
          <w:szCs w:val="16"/>
          <w:shd w:val="clear" w:color="auto" w:fill="FFFFFF" w:themeFill="background1"/>
        </w:rPr>
        <w:t>, T.E. </w:t>
      </w:r>
      <w:r w:rsidRPr="005610E8">
        <w:rPr>
          <w:rFonts w:asciiTheme="minorHAnsi" w:hAnsiTheme="minorHAnsi" w:cstheme="minorHAnsi"/>
          <w:i/>
          <w:iCs/>
          <w:color w:val="333333"/>
          <w:sz w:val="16"/>
          <w:szCs w:val="16"/>
          <w:shd w:val="clear" w:color="auto" w:fill="FFFFFF" w:themeFill="background1"/>
        </w:rPr>
        <w:t>et al.</w:t>
      </w:r>
      <w:r w:rsidRPr="005610E8">
        <w:rPr>
          <w:rFonts w:asciiTheme="minorHAnsi" w:hAnsiTheme="minorHAnsi" w:cstheme="minorHAnsi"/>
          <w:color w:val="333333"/>
          <w:sz w:val="16"/>
          <w:szCs w:val="16"/>
          <w:shd w:val="clear" w:color="auto" w:fill="FFFFFF" w:themeFill="background1"/>
        </w:rPr>
        <w:t> Drug-related emergency department visits: prevalence and risk factors. </w:t>
      </w:r>
      <w:r w:rsidRPr="005610E8">
        <w:rPr>
          <w:rFonts w:asciiTheme="minorHAnsi" w:hAnsiTheme="minorHAnsi" w:cstheme="minorHAnsi"/>
          <w:i/>
          <w:iCs/>
          <w:color w:val="333333"/>
          <w:sz w:val="16"/>
          <w:szCs w:val="16"/>
          <w:shd w:val="clear" w:color="auto" w:fill="FFFFFF" w:themeFill="background1"/>
        </w:rPr>
        <w:t xml:space="preserve">Intern </w:t>
      </w:r>
      <w:proofErr w:type="spellStart"/>
      <w:r w:rsidRPr="005610E8">
        <w:rPr>
          <w:rFonts w:asciiTheme="minorHAnsi" w:hAnsiTheme="minorHAnsi" w:cstheme="minorHAnsi"/>
          <w:i/>
          <w:iCs/>
          <w:color w:val="333333"/>
          <w:sz w:val="16"/>
          <w:szCs w:val="16"/>
          <w:shd w:val="clear" w:color="auto" w:fill="FFFFFF" w:themeFill="background1"/>
        </w:rPr>
        <w:t>Emerg</w:t>
      </w:r>
      <w:proofErr w:type="spellEnd"/>
      <w:r w:rsidRPr="005610E8">
        <w:rPr>
          <w:rFonts w:asciiTheme="minorHAnsi" w:hAnsiTheme="minorHAnsi" w:cstheme="minorHAnsi"/>
          <w:i/>
          <w:iCs/>
          <w:color w:val="333333"/>
          <w:sz w:val="16"/>
          <w:szCs w:val="16"/>
          <w:shd w:val="clear" w:color="auto" w:fill="FFFFFF" w:themeFill="background1"/>
        </w:rPr>
        <w:t xml:space="preserve"> Med</w:t>
      </w:r>
      <w:r w:rsidRPr="005610E8">
        <w:rPr>
          <w:rFonts w:asciiTheme="minorHAnsi" w:hAnsiTheme="minorHAnsi" w:cstheme="minorHAnsi"/>
          <w:color w:val="333333"/>
          <w:sz w:val="16"/>
          <w:szCs w:val="16"/>
          <w:shd w:val="clear" w:color="auto" w:fill="FFFFFF" w:themeFill="background1"/>
        </w:rPr>
        <w:t> </w:t>
      </w:r>
      <w:r w:rsidRPr="005610E8">
        <w:rPr>
          <w:rFonts w:asciiTheme="minorHAnsi" w:hAnsiTheme="minorHAnsi" w:cstheme="minorHAnsi"/>
          <w:b/>
          <w:bCs/>
          <w:color w:val="333333"/>
          <w:sz w:val="16"/>
          <w:szCs w:val="16"/>
          <w:shd w:val="clear" w:color="auto" w:fill="FFFFFF" w:themeFill="background1"/>
        </w:rPr>
        <w:t>17</w:t>
      </w:r>
      <w:r w:rsidRPr="005610E8">
        <w:rPr>
          <w:rFonts w:asciiTheme="minorHAnsi" w:hAnsiTheme="minorHAnsi" w:cstheme="minorHAnsi"/>
          <w:color w:val="333333"/>
          <w:sz w:val="16"/>
          <w:szCs w:val="16"/>
          <w:shd w:val="clear" w:color="auto" w:fill="FFFFFF" w:themeFill="background1"/>
        </w:rPr>
        <w:t xml:space="preserve">, 1453–1462 (2022). </w:t>
      </w:r>
      <w:hyperlink r:id="rId16" w:history="1">
        <w:r w:rsidRPr="005610E8">
          <w:rPr>
            <w:rStyle w:val="Hyperlink"/>
            <w:rFonts w:asciiTheme="minorHAnsi" w:hAnsiTheme="minorHAnsi" w:cstheme="minorHAnsi"/>
            <w:sz w:val="16"/>
            <w:szCs w:val="16"/>
            <w:shd w:val="clear" w:color="auto" w:fill="FFFFFF" w:themeFill="background1"/>
          </w:rPr>
          <w:t>https://doi.org/10.1007/s11739-022-02935-9</w:t>
        </w:r>
      </w:hyperlink>
    </w:p>
    <w:p w14:paraId="54817A5C" w14:textId="77777777" w:rsidR="008D3BC1" w:rsidRPr="005610E8" w:rsidRDefault="008D3BC1" w:rsidP="00775FD6">
      <w:pPr>
        <w:pStyle w:val="ListParagraph"/>
        <w:suppressAutoHyphens w:val="0"/>
        <w:spacing w:after="160" w:line="259" w:lineRule="auto"/>
        <w:ind w:left="0"/>
        <w:rPr>
          <w:rFonts w:asciiTheme="minorHAnsi" w:hAnsiTheme="minorHAnsi" w:cstheme="minorHAnsi"/>
          <w:sz w:val="16"/>
          <w:szCs w:val="16"/>
          <w:highlight w:val="yellow"/>
        </w:rPr>
      </w:pPr>
    </w:p>
    <w:p w14:paraId="7A1BF38D" w14:textId="7624A70F" w:rsidR="00D034C7" w:rsidRPr="00E66B1E" w:rsidRDefault="00C4685C" w:rsidP="001A2314">
      <w:pPr>
        <w:suppressAutoHyphens w:val="0"/>
        <w:spacing w:after="160" w:line="259" w:lineRule="auto"/>
        <w:rPr>
          <w:rFonts w:asciiTheme="minorHAnsi" w:hAnsiTheme="minorHAnsi" w:cstheme="minorHAnsi"/>
        </w:rPr>
      </w:pPr>
      <w:r w:rsidRPr="009166F5">
        <w:rPr>
          <w:rFonts w:asciiTheme="minorHAnsi" w:hAnsiTheme="minorHAnsi" w:cstheme="minorHAnsi"/>
        </w:rPr>
        <w:t xml:space="preserve">The results of </w:t>
      </w:r>
      <w:r w:rsidR="00802C5D">
        <w:rPr>
          <w:rFonts w:asciiTheme="minorHAnsi" w:hAnsiTheme="minorHAnsi" w:cstheme="minorHAnsi"/>
        </w:rPr>
        <w:t xml:space="preserve">a sample </w:t>
      </w:r>
      <w:r w:rsidRPr="009166F5">
        <w:rPr>
          <w:rFonts w:asciiTheme="minorHAnsi" w:hAnsiTheme="minorHAnsi" w:cstheme="minorHAnsi"/>
        </w:rPr>
        <w:t xml:space="preserve">Resident and Family Engagement Survey </w:t>
      </w:r>
      <w:r w:rsidR="001A2314" w:rsidRPr="009166F5">
        <w:rPr>
          <w:rFonts w:asciiTheme="minorHAnsi" w:hAnsiTheme="minorHAnsi" w:cstheme="minorHAnsi"/>
        </w:rPr>
        <w:t xml:space="preserve">are to </w:t>
      </w:r>
      <w:r w:rsidR="009D54A6" w:rsidRPr="009166F5">
        <w:rPr>
          <w:rFonts w:asciiTheme="minorHAnsi" w:hAnsiTheme="minorHAnsi" w:cstheme="minorHAnsi"/>
        </w:rPr>
        <w:t xml:space="preserve">be </w:t>
      </w:r>
      <w:r w:rsidRPr="009166F5">
        <w:rPr>
          <w:rFonts w:asciiTheme="minorHAnsi" w:hAnsiTheme="minorHAnsi" w:cstheme="minorHAnsi"/>
        </w:rPr>
        <w:t>reported separately</w:t>
      </w:r>
      <w:r w:rsidR="009D54A6" w:rsidRPr="009166F5">
        <w:rPr>
          <w:rFonts w:asciiTheme="minorHAnsi" w:hAnsiTheme="minorHAnsi" w:cstheme="minorHAnsi"/>
        </w:rPr>
        <w:t xml:space="preserve"> by</w:t>
      </w:r>
      <w:r w:rsidR="00000326" w:rsidRPr="009166F5">
        <w:rPr>
          <w:rFonts w:asciiTheme="minorHAnsi" w:hAnsiTheme="minorHAnsi" w:cstheme="minorHAnsi"/>
        </w:rPr>
        <w:t xml:space="preserve"> </w:t>
      </w:r>
      <w:r w:rsidR="00586D0F" w:rsidRPr="009166F5">
        <w:rPr>
          <w:rFonts w:asciiTheme="minorHAnsi" w:hAnsiTheme="minorHAnsi" w:cstheme="minorHAnsi"/>
        </w:rPr>
        <w:t>Jan</w:t>
      </w:r>
      <w:r w:rsidR="009D54A6" w:rsidRPr="009166F5">
        <w:rPr>
          <w:rFonts w:asciiTheme="minorHAnsi" w:hAnsiTheme="minorHAnsi" w:cstheme="minorHAnsi"/>
        </w:rPr>
        <w:t>uary 31</w:t>
      </w:r>
      <w:r w:rsidR="009D54A6" w:rsidRPr="009166F5">
        <w:rPr>
          <w:rFonts w:asciiTheme="minorHAnsi" w:hAnsiTheme="minorHAnsi" w:cstheme="minorHAnsi"/>
          <w:vertAlign w:val="superscript"/>
        </w:rPr>
        <w:t>st</w:t>
      </w:r>
      <w:r w:rsidR="009D54A6" w:rsidRPr="009166F5">
        <w:rPr>
          <w:rFonts w:asciiTheme="minorHAnsi" w:hAnsiTheme="minorHAnsi" w:cstheme="minorHAnsi"/>
        </w:rPr>
        <w:t>, 2023.</w:t>
      </w:r>
      <w:r w:rsidR="00586D0F" w:rsidRPr="00E66B1E">
        <w:rPr>
          <w:rFonts w:asciiTheme="minorHAnsi" w:hAnsiTheme="minorHAnsi" w:cstheme="minorHAnsi"/>
        </w:rPr>
        <w:t xml:space="preserve"> </w:t>
      </w:r>
    </w:p>
    <w:p w14:paraId="61C71FE0" w14:textId="1874386B" w:rsidR="006355AB" w:rsidRDefault="00C95706" w:rsidP="00872342">
      <w:pPr>
        <w:tabs>
          <w:tab w:val="center" w:pos="4680"/>
        </w:tabs>
        <w:suppressAutoHyphens w:val="0"/>
        <w:spacing w:after="160" w:line="259" w:lineRule="auto"/>
        <w:rPr>
          <w:rFonts w:asciiTheme="minorHAnsi" w:hAnsiTheme="minorHAnsi" w:cstheme="minorHAnsi"/>
          <w:b/>
          <w:bCs/>
        </w:rPr>
      </w:pPr>
      <w:r w:rsidRPr="00E66B1E">
        <w:rPr>
          <w:rFonts w:asciiTheme="minorHAnsi" w:hAnsiTheme="minorHAnsi" w:cstheme="minorHAnsi"/>
          <w:b/>
          <w:bCs/>
        </w:rPr>
        <w:t xml:space="preserve">Note:  </w:t>
      </w:r>
      <w:r w:rsidR="005610E8">
        <w:rPr>
          <w:rFonts w:asciiTheme="minorHAnsi" w:hAnsiTheme="minorHAnsi" w:cstheme="minorHAnsi"/>
          <w:b/>
          <w:bCs/>
        </w:rPr>
        <w:t>I</w:t>
      </w:r>
      <w:r w:rsidRPr="00E66B1E">
        <w:rPr>
          <w:rFonts w:asciiTheme="minorHAnsi" w:hAnsiTheme="minorHAnsi" w:cstheme="minorHAnsi"/>
          <w:b/>
          <w:bCs/>
        </w:rPr>
        <w:t>f data is un</w:t>
      </w:r>
      <w:r w:rsidR="0042097C">
        <w:rPr>
          <w:rFonts w:asciiTheme="minorHAnsi" w:hAnsiTheme="minorHAnsi" w:cstheme="minorHAnsi"/>
          <w:b/>
          <w:bCs/>
        </w:rPr>
        <w:t>obtainable</w:t>
      </w:r>
      <w:r w:rsidRPr="00E66B1E">
        <w:rPr>
          <w:rFonts w:asciiTheme="minorHAnsi" w:hAnsiTheme="minorHAnsi" w:cstheme="minorHAnsi"/>
          <w:b/>
          <w:bCs/>
        </w:rPr>
        <w:t>, please use what you have</w:t>
      </w:r>
      <w:r w:rsidR="00D030EB">
        <w:rPr>
          <w:rFonts w:asciiTheme="minorHAnsi" w:hAnsiTheme="minorHAnsi" w:cstheme="minorHAnsi"/>
          <w:b/>
          <w:bCs/>
        </w:rPr>
        <w:t xml:space="preserve"> available</w:t>
      </w:r>
      <w:r w:rsidRPr="00E66B1E">
        <w:rPr>
          <w:rFonts w:asciiTheme="minorHAnsi" w:hAnsiTheme="minorHAnsi" w:cstheme="minorHAnsi"/>
          <w:b/>
          <w:bCs/>
        </w:rPr>
        <w:t xml:space="preserve"> to complete the worksheet.</w:t>
      </w:r>
      <w:r w:rsidR="00872342" w:rsidRPr="00E66B1E">
        <w:rPr>
          <w:rFonts w:asciiTheme="minorHAnsi" w:hAnsiTheme="minorHAnsi" w:cstheme="minorHAnsi"/>
          <w:b/>
          <w:bCs/>
        </w:rPr>
        <w:tab/>
      </w:r>
    </w:p>
    <w:p w14:paraId="26B060AB" w14:textId="5779486D" w:rsidR="00A0280B" w:rsidRDefault="00A0280B" w:rsidP="00872342">
      <w:pPr>
        <w:tabs>
          <w:tab w:val="center" w:pos="4680"/>
        </w:tabs>
        <w:suppressAutoHyphens w:val="0"/>
        <w:spacing w:after="160" w:line="259" w:lineRule="auto"/>
        <w:rPr>
          <w:rFonts w:asciiTheme="minorHAnsi" w:hAnsiTheme="minorHAnsi" w:cstheme="minorHAnsi"/>
          <w:b/>
          <w:bCs/>
        </w:rPr>
      </w:pPr>
    </w:p>
    <w:p w14:paraId="62DC624D" w14:textId="3BB4029C" w:rsidR="00A0280B" w:rsidRDefault="00A0280B" w:rsidP="00872342">
      <w:pPr>
        <w:tabs>
          <w:tab w:val="center" w:pos="4680"/>
        </w:tabs>
        <w:suppressAutoHyphens w:val="0"/>
        <w:spacing w:after="160" w:line="259" w:lineRule="auto"/>
        <w:rPr>
          <w:rFonts w:asciiTheme="minorHAnsi" w:hAnsiTheme="minorHAnsi" w:cstheme="minorHAnsi"/>
          <w:b/>
          <w:bCs/>
        </w:rPr>
      </w:pPr>
    </w:p>
    <w:p w14:paraId="03D4DDF6" w14:textId="1853DE31" w:rsidR="00A0280B" w:rsidRDefault="00A0280B" w:rsidP="00872342">
      <w:pPr>
        <w:tabs>
          <w:tab w:val="center" w:pos="4680"/>
        </w:tabs>
        <w:suppressAutoHyphens w:val="0"/>
        <w:spacing w:after="160" w:line="259" w:lineRule="auto"/>
        <w:rPr>
          <w:rFonts w:asciiTheme="minorHAnsi" w:hAnsiTheme="minorHAnsi" w:cstheme="minorHAnsi"/>
          <w:b/>
          <w:bCs/>
        </w:rPr>
      </w:pPr>
    </w:p>
    <w:p w14:paraId="647FBDA3" w14:textId="139B0D21" w:rsidR="00A0280B" w:rsidRDefault="00A0280B" w:rsidP="00872342">
      <w:pPr>
        <w:tabs>
          <w:tab w:val="center" w:pos="4680"/>
        </w:tabs>
        <w:suppressAutoHyphens w:val="0"/>
        <w:spacing w:after="160" w:line="259" w:lineRule="auto"/>
        <w:rPr>
          <w:rFonts w:asciiTheme="minorHAnsi" w:hAnsiTheme="minorHAnsi" w:cstheme="minorHAnsi"/>
          <w:b/>
          <w:bCs/>
        </w:rPr>
      </w:pPr>
    </w:p>
    <w:p w14:paraId="3E536894" w14:textId="20DFDB72" w:rsidR="00A0280B" w:rsidRDefault="00A0280B" w:rsidP="00872342">
      <w:pPr>
        <w:tabs>
          <w:tab w:val="center" w:pos="4680"/>
        </w:tabs>
        <w:suppressAutoHyphens w:val="0"/>
        <w:spacing w:after="160" w:line="259" w:lineRule="auto"/>
        <w:rPr>
          <w:rFonts w:asciiTheme="minorHAnsi" w:hAnsiTheme="minorHAnsi" w:cstheme="minorHAnsi"/>
          <w:b/>
          <w:bCs/>
        </w:rPr>
      </w:pPr>
    </w:p>
    <w:p w14:paraId="46F26A8C" w14:textId="5CEE574C" w:rsidR="00A0280B" w:rsidRDefault="00A0280B" w:rsidP="00872342">
      <w:pPr>
        <w:tabs>
          <w:tab w:val="center" w:pos="4680"/>
        </w:tabs>
        <w:suppressAutoHyphens w:val="0"/>
        <w:spacing w:after="160" w:line="259" w:lineRule="auto"/>
        <w:rPr>
          <w:rFonts w:asciiTheme="minorHAnsi" w:hAnsiTheme="minorHAnsi" w:cstheme="minorHAnsi"/>
          <w:b/>
          <w:bCs/>
        </w:rPr>
      </w:pPr>
    </w:p>
    <w:p w14:paraId="3E97E1AA" w14:textId="63B9158A" w:rsidR="00A0280B" w:rsidRDefault="00A0280B" w:rsidP="00872342">
      <w:pPr>
        <w:tabs>
          <w:tab w:val="center" w:pos="4680"/>
        </w:tabs>
        <w:suppressAutoHyphens w:val="0"/>
        <w:spacing w:after="160" w:line="259" w:lineRule="auto"/>
        <w:rPr>
          <w:rFonts w:asciiTheme="minorHAnsi" w:hAnsiTheme="minorHAnsi" w:cstheme="minorHAnsi"/>
          <w:b/>
          <w:bCs/>
        </w:rPr>
      </w:pPr>
    </w:p>
    <w:p w14:paraId="4E7C46B8" w14:textId="10B1D6CA" w:rsidR="00A0280B" w:rsidRDefault="00A0280B" w:rsidP="00872342">
      <w:pPr>
        <w:tabs>
          <w:tab w:val="center" w:pos="4680"/>
        </w:tabs>
        <w:suppressAutoHyphens w:val="0"/>
        <w:spacing w:after="160" w:line="259" w:lineRule="auto"/>
        <w:rPr>
          <w:rFonts w:asciiTheme="minorHAnsi" w:hAnsiTheme="minorHAnsi" w:cstheme="minorHAnsi"/>
          <w:b/>
          <w:bCs/>
        </w:rPr>
      </w:pPr>
    </w:p>
    <w:p w14:paraId="1189C3F9" w14:textId="6D2FF0F6" w:rsidR="00A0280B" w:rsidRDefault="00A0280B" w:rsidP="00872342">
      <w:pPr>
        <w:tabs>
          <w:tab w:val="center" w:pos="4680"/>
        </w:tabs>
        <w:suppressAutoHyphens w:val="0"/>
        <w:spacing w:after="160" w:line="259" w:lineRule="auto"/>
        <w:rPr>
          <w:rFonts w:asciiTheme="minorHAnsi" w:hAnsiTheme="minorHAnsi" w:cstheme="minorHAnsi"/>
          <w:b/>
          <w:bCs/>
        </w:rPr>
      </w:pPr>
    </w:p>
    <w:p w14:paraId="633BEE79" w14:textId="0D388162" w:rsidR="00A0280B" w:rsidRDefault="00A0280B" w:rsidP="00872342">
      <w:pPr>
        <w:tabs>
          <w:tab w:val="center" w:pos="4680"/>
        </w:tabs>
        <w:suppressAutoHyphens w:val="0"/>
        <w:spacing w:after="160" w:line="259" w:lineRule="auto"/>
        <w:rPr>
          <w:rFonts w:asciiTheme="minorHAnsi" w:hAnsiTheme="minorHAnsi" w:cstheme="minorHAnsi"/>
          <w:b/>
          <w:bCs/>
        </w:rPr>
      </w:pPr>
    </w:p>
    <w:p w14:paraId="4BC855E2" w14:textId="5F938B4D" w:rsidR="00A0280B" w:rsidRDefault="00A0280B" w:rsidP="00872342">
      <w:pPr>
        <w:tabs>
          <w:tab w:val="center" w:pos="4680"/>
        </w:tabs>
        <w:suppressAutoHyphens w:val="0"/>
        <w:spacing w:after="160" w:line="259" w:lineRule="auto"/>
        <w:rPr>
          <w:rFonts w:asciiTheme="minorHAnsi" w:hAnsiTheme="minorHAnsi" w:cstheme="minorHAnsi"/>
          <w:b/>
          <w:bCs/>
        </w:rPr>
      </w:pPr>
    </w:p>
    <w:p w14:paraId="602E08B4" w14:textId="30CB8194" w:rsidR="008E75CD" w:rsidRPr="00802C5D" w:rsidRDefault="00B8483F" w:rsidP="006355AB">
      <w:pPr>
        <w:suppressAutoHyphens w:val="0"/>
        <w:spacing w:after="160" w:line="259" w:lineRule="auto"/>
        <w:rPr>
          <w:rFonts w:asciiTheme="minorHAnsi" w:hAnsiTheme="minorHAnsi" w:cstheme="minorHAnsi"/>
          <w:b/>
          <w:bCs/>
        </w:rPr>
      </w:pPr>
      <w:r w:rsidRPr="00802C5D">
        <w:rPr>
          <w:rFonts w:asciiTheme="minorHAnsi" w:hAnsiTheme="minorHAnsi" w:cstheme="minorHAnsi"/>
          <w:noProof/>
        </w:rPr>
        <w:lastRenderedPageBreak/>
        <mc:AlternateContent>
          <mc:Choice Requires="wps">
            <w:drawing>
              <wp:anchor distT="0" distB="0" distL="114300" distR="114300" simplePos="0" relativeHeight="251658240" behindDoc="1" locked="0" layoutInCell="1" allowOverlap="1" wp14:anchorId="7A62D13A" wp14:editId="19498E42">
                <wp:simplePos x="0" y="0"/>
                <wp:positionH relativeFrom="column">
                  <wp:posOffset>-387350</wp:posOffset>
                </wp:positionH>
                <wp:positionV relativeFrom="paragraph">
                  <wp:posOffset>-184150</wp:posOffset>
                </wp:positionV>
                <wp:extent cx="6781800" cy="5162550"/>
                <wp:effectExtent l="38100" t="38100" r="38100" b="3810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5162550"/>
                        </a:xfrm>
                        <a:prstGeom prst="rect">
                          <a:avLst/>
                        </a:prstGeom>
                        <a:solidFill>
                          <a:schemeClr val="accent1">
                            <a:lumMod val="20000"/>
                            <a:lumOff val="80000"/>
                          </a:schemeClr>
                        </a:solidFill>
                        <a:ln w="76200">
                          <a:solidFill>
                            <a:schemeClr val="accent1">
                              <a:lumMod val="75000"/>
                            </a:schemeClr>
                          </a:solid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FE1606E" id="Rectangle 4" o:spid="_x0000_s1026" style="position:absolute;margin-left:-30.5pt;margin-top:-14.5pt;width:534pt;height:4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" fillcolor="#d9e2f3 [660]" strokecolor="#2f5496 [2404]" strokeweight="6pt"/>
            </w:pict>
          </mc:Fallback>
        </mc:AlternateContent>
      </w:r>
      <w:r w:rsidR="006355AB" w:rsidRPr="00802C5D">
        <w:rPr>
          <w:rFonts w:asciiTheme="minorHAnsi" w:hAnsiTheme="minorHAnsi" w:cstheme="minorHAnsi"/>
          <w:b/>
          <w:bCs/>
        </w:rPr>
        <w:t>Instruction</w:t>
      </w:r>
      <w:r w:rsidR="008E75CD" w:rsidRPr="00802C5D">
        <w:rPr>
          <w:rFonts w:asciiTheme="minorHAnsi" w:hAnsiTheme="minorHAnsi" w:cstheme="minorHAnsi"/>
          <w:b/>
          <w:bCs/>
        </w:rPr>
        <w:t>s</w:t>
      </w:r>
      <w:r w:rsidR="005557C6" w:rsidRPr="00802C5D">
        <w:rPr>
          <w:rFonts w:asciiTheme="minorHAnsi" w:hAnsiTheme="minorHAnsi" w:cstheme="minorHAnsi"/>
          <w:b/>
          <w:bCs/>
        </w:rPr>
        <w:t xml:space="preserve"> for Completion of Worksheet #1</w:t>
      </w:r>
    </w:p>
    <w:p w14:paraId="23D9DD39" w14:textId="031EC1EB" w:rsidR="008E75CD" w:rsidRPr="00802C5D" w:rsidRDefault="008E75CD" w:rsidP="00C5021F">
      <w:pPr>
        <w:pStyle w:val="ListParagraph"/>
        <w:numPr>
          <w:ilvl w:val="0"/>
          <w:numId w:val="10"/>
        </w:numPr>
        <w:suppressAutoHyphens w:val="0"/>
        <w:spacing w:after="160" w:line="259" w:lineRule="auto"/>
        <w:rPr>
          <w:rFonts w:asciiTheme="minorHAnsi" w:hAnsiTheme="minorHAnsi" w:cstheme="minorHAnsi"/>
        </w:rPr>
      </w:pPr>
      <w:r w:rsidRPr="00802C5D">
        <w:rPr>
          <w:rFonts w:asciiTheme="minorHAnsi" w:hAnsiTheme="minorHAnsi" w:cstheme="minorHAnsi"/>
        </w:rPr>
        <w:t xml:space="preserve">Insert the name of your Home, the number of </w:t>
      </w:r>
      <w:r w:rsidR="009358A1" w:rsidRPr="00802C5D">
        <w:rPr>
          <w:rFonts w:asciiTheme="minorHAnsi" w:hAnsiTheme="minorHAnsi" w:cstheme="minorHAnsi"/>
        </w:rPr>
        <w:t>resident beds, and the dates.</w:t>
      </w:r>
    </w:p>
    <w:p w14:paraId="53BA8D4E" w14:textId="1BCB81B4" w:rsidR="006A61EF" w:rsidRPr="00802C5D" w:rsidRDefault="003F0A27" w:rsidP="003F0A27">
      <w:pPr>
        <w:pStyle w:val="ListParagraph"/>
        <w:numPr>
          <w:ilvl w:val="0"/>
          <w:numId w:val="10"/>
        </w:numPr>
        <w:suppressAutoHyphens w:val="0"/>
        <w:spacing w:after="160" w:line="259" w:lineRule="auto"/>
        <w:rPr>
          <w:rFonts w:asciiTheme="minorHAnsi" w:hAnsiTheme="minorHAnsi" w:cstheme="minorHAnsi"/>
        </w:rPr>
      </w:pPr>
      <w:r w:rsidRPr="00802C5D">
        <w:rPr>
          <w:rFonts w:asciiTheme="minorHAnsi" w:hAnsiTheme="minorHAnsi" w:cstheme="minorHAnsi"/>
        </w:rPr>
        <w:t>Do not identify any residents/family/staff in the worksheets submitted to ISMP Canada.</w:t>
      </w:r>
    </w:p>
    <w:p w14:paraId="47E18DB4" w14:textId="4F2DF7CA" w:rsidR="009358A1" w:rsidRPr="00802C5D" w:rsidRDefault="009358A1" w:rsidP="00C5021F">
      <w:pPr>
        <w:pStyle w:val="ListParagraph"/>
        <w:numPr>
          <w:ilvl w:val="0"/>
          <w:numId w:val="10"/>
        </w:numPr>
        <w:suppressAutoHyphens w:val="0"/>
        <w:spacing w:after="160" w:line="259" w:lineRule="auto"/>
        <w:rPr>
          <w:rFonts w:asciiTheme="minorHAnsi" w:hAnsiTheme="minorHAnsi" w:cstheme="minorHAnsi"/>
        </w:rPr>
      </w:pPr>
      <w:r w:rsidRPr="00802C5D">
        <w:rPr>
          <w:rFonts w:asciiTheme="minorHAnsi" w:hAnsiTheme="minorHAnsi" w:cstheme="minorHAnsi"/>
        </w:rPr>
        <w:t>In column 2,</w:t>
      </w:r>
      <w:r w:rsidR="00E738D2" w:rsidRPr="00802C5D">
        <w:rPr>
          <w:rFonts w:asciiTheme="minorHAnsi" w:hAnsiTheme="minorHAnsi" w:cstheme="minorHAnsi"/>
        </w:rPr>
        <w:t xml:space="preserve"> “Raw Number in quarter”,</w:t>
      </w:r>
      <w:r w:rsidRPr="00802C5D">
        <w:rPr>
          <w:rFonts w:asciiTheme="minorHAnsi" w:hAnsiTheme="minorHAnsi" w:cstheme="minorHAnsi"/>
        </w:rPr>
        <w:t xml:space="preserve"> insert the </w:t>
      </w:r>
      <w:r w:rsidR="003E5203" w:rsidRPr="00802C5D">
        <w:rPr>
          <w:rFonts w:asciiTheme="minorHAnsi" w:hAnsiTheme="minorHAnsi" w:cstheme="minorHAnsi"/>
        </w:rPr>
        <w:t>raw number of events or counts for each category</w:t>
      </w:r>
    </w:p>
    <w:p w14:paraId="6A0C1C1B" w14:textId="77AE3A71" w:rsidR="003E5203" w:rsidRPr="00802C5D" w:rsidRDefault="003E5203" w:rsidP="00C5021F">
      <w:pPr>
        <w:pStyle w:val="ListParagraph"/>
        <w:numPr>
          <w:ilvl w:val="0"/>
          <w:numId w:val="10"/>
        </w:numPr>
        <w:suppressAutoHyphens w:val="0"/>
        <w:spacing w:after="160" w:line="259" w:lineRule="auto"/>
        <w:rPr>
          <w:rFonts w:asciiTheme="minorHAnsi" w:hAnsiTheme="minorHAnsi" w:cstheme="minorHAnsi"/>
        </w:rPr>
      </w:pPr>
      <w:r w:rsidRPr="00802C5D">
        <w:rPr>
          <w:rFonts w:asciiTheme="minorHAnsi" w:hAnsiTheme="minorHAnsi" w:cstheme="minorHAnsi"/>
        </w:rPr>
        <w:t xml:space="preserve">In column 3, </w:t>
      </w:r>
      <w:r w:rsidR="00E738D2" w:rsidRPr="00802C5D">
        <w:rPr>
          <w:rFonts w:asciiTheme="minorHAnsi" w:hAnsiTheme="minorHAnsi" w:cstheme="minorHAnsi"/>
        </w:rPr>
        <w:t xml:space="preserve">“Multiply by 100”, </w:t>
      </w:r>
      <w:r w:rsidRPr="00802C5D">
        <w:rPr>
          <w:rFonts w:asciiTheme="minorHAnsi" w:hAnsiTheme="minorHAnsi" w:cstheme="minorHAnsi"/>
        </w:rPr>
        <w:t>multipl</w:t>
      </w:r>
      <w:r w:rsidR="00E5781D" w:rsidRPr="00802C5D">
        <w:rPr>
          <w:rFonts w:asciiTheme="minorHAnsi" w:hAnsiTheme="minorHAnsi" w:cstheme="minorHAnsi"/>
        </w:rPr>
        <w:t>y</w:t>
      </w:r>
      <w:r w:rsidRPr="00802C5D">
        <w:rPr>
          <w:rFonts w:asciiTheme="minorHAnsi" w:hAnsiTheme="minorHAnsi" w:cstheme="minorHAnsi"/>
        </w:rPr>
        <w:t xml:space="preserve"> the raw number by </w:t>
      </w:r>
      <w:r w:rsidR="0063401E" w:rsidRPr="00802C5D">
        <w:rPr>
          <w:rFonts w:asciiTheme="minorHAnsi" w:hAnsiTheme="minorHAnsi" w:cstheme="minorHAnsi"/>
        </w:rPr>
        <w:t>100</w:t>
      </w:r>
    </w:p>
    <w:p w14:paraId="71101A43" w14:textId="38CE5EF3" w:rsidR="00E5781D" w:rsidRPr="00802C5D" w:rsidRDefault="00E5781D" w:rsidP="00C5021F">
      <w:pPr>
        <w:pStyle w:val="ListParagraph"/>
        <w:numPr>
          <w:ilvl w:val="0"/>
          <w:numId w:val="10"/>
        </w:numPr>
        <w:suppressAutoHyphens w:val="0"/>
        <w:spacing w:after="160" w:line="259" w:lineRule="auto"/>
        <w:rPr>
          <w:rFonts w:asciiTheme="minorHAnsi" w:hAnsiTheme="minorHAnsi" w:cstheme="minorHAnsi"/>
        </w:rPr>
      </w:pPr>
      <w:r w:rsidRPr="00802C5D">
        <w:rPr>
          <w:rFonts w:asciiTheme="minorHAnsi" w:hAnsiTheme="minorHAnsi" w:cstheme="minorHAnsi"/>
        </w:rPr>
        <w:t xml:space="preserve">In column 4, </w:t>
      </w:r>
      <w:r w:rsidR="00E738D2" w:rsidRPr="00802C5D">
        <w:rPr>
          <w:rFonts w:asciiTheme="minorHAnsi" w:hAnsiTheme="minorHAnsi" w:cstheme="minorHAnsi"/>
        </w:rPr>
        <w:t>“Divide by the number of beds</w:t>
      </w:r>
      <w:r w:rsidR="0040233E" w:rsidRPr="00802C5D">
        <w:rPr>
          <w:rFonts w:asciiTheme="minorHAnsi" w:hAnsiTheme="minorHAnsi" w:cstheme="minorHAnsi"/>
        </w:rPr>
        <w:t>”</w:t>
      </w:r>
      <w:r w:rsidR="00E738D2" w:rsidRPr="00802C5D">
        <w:rPr>
          <w:rFonts w:asciiTheme="minorHAnsi" w:hAnsiTheme="minorHAnsi" w:cstheme="minorHAnsi"/>
        </w:rPr>
        <w:t xml:space="preserve"> </w:t>
      </w:r>
      <w:r w:rsidRPr="00802C5D">
        <w:rPr>
          <w:rFonts w:asciiTheme="minorHAnsi" w:hAnsiTheme="minorHAnsi" w:cstheme="minorHAnsi"/>
        </w:rPr>
        <w:t>divide the resulting number by the number of resident beds</w:t>
      </w:r>
      <w:r w:rsidR="00045F8F" w:rsidRPr="00802C5D">
        <w:rPr>
          <w:rFonts w:asciiTheme="minorHAnsi" w:hAnsiTheme="minorHAnsi" w:cstheme="minorHAnsi"/>
        </w:rPr>
        <w:t>.</w:t>
      </w:r>
    </w:p>
    <w:p w14:paraId="44ED706E" w14:textId="114252FF" w:rsidR="00045F8F" w:rsidRPr="00802C5D" w:rsidRDefault="00E22035" w:rsidP="00C5021F">
      <w:pPr>
        <w:pStyle w:val="ListParagraph"/>
        <w:numPr>
          <w:ilvl w:val="0"/>
          <w:numId w:val="10"/>
        </w:numPr>
        <w:suppressAutoHyphens w:val="0"/>
        <w:spacing w:after="160" w:line="259" w:lineRule="auto"/>
        <w:rPr>
          <w:rFonts w:asciiTheme="minorHAnsi" w:hAnsiTheme="minorHAnsi" w:cstheme="minorHAnsi"/>
        </w:rPr>
      </w:pPr>
      <w:r w:rsidRPr="00802C5D">
        <w:rPr>
          <w:rFonts w:asciiTheme="minorHAnsi" w:hAnsiTheme="minorHAnsi" w:cstheme="minorHAnsi"/>
        </w:rPr>
        <w:t xml:space="preserve">Transfer the answer obtained in column 4 to </w:t>
      </w:r>
      <w:r w:rsidR="00045F8F" w:rsidRPr="00802C5D">
        <w:rPr>
          <w:rFonts w:asciiTheme="minorHAnsi" w:hAnsiTheme="minorHAnsi" w:cstheme="minorHAnsi"/>
        </w:rPr>
        <w:t xml:space="preserve">column 5, </w:t>
      </w:r>
      <w:r w:rsidR="0040233E" w:rsidRPr="00802C5D">
        <w:rPr>
          <w:rFonts w:asciiTheme="minorHAnsi" w:hAnsiTheme="minorHAnsi" w:cstheme="minorHAnsi"/>
        </w:rPr>
        <w:t>“This is your rate per 100 beds for the quarter”</w:t>
      </w:r>
      <w:r w:rsidRPr="00802C5D">
        <w:rPr>
          <w:rFonts w:asciiTheme="minorHAnsi" w:hAnsiTheme="minorHAnsi" w:cstheme="minorHAnsi"/>
        </w:rPr>
        <w:t>.</w:t>
      </w:r>
    </w:p>
    <w:p w14:paraId="3876C2F3" w14:textId="1FB73D5C" w:rsidR="00D114B3" w:rsidRPr="00802C5D" w:rsidRDefault="00EC526A" w:rsidP="00C5021F">
      <w:pPr>
        <w:pStyle w:val="ListParagraph"/>
        <w:numPr>
          <w:ilvl w:val="0"/>
          <w:numId w:val="10"/>
        </w:numPr>
        <w:suppressAutoHyphens w:val="0"/>
        <w:spacing w:after="160" w:line="259" w:lineRule="auto"/>
        <w:rPr>
          <w:rFonts w:asciiTheme="minorHAnsi" w:hAnsiTheme="minorHAnsi" w:cstheme="minorHAnsi"/>
        </w:rPr>
      </w:pPr>
      <w:r w:rsidRPr="00802C5D">
        <w:rPr>
          <w:rFonts w:asciiTheme="minorHAnsi" w:hAnsiTheme="minorHAnsi" w:cstheme="minorHAnsi"/>
        </w:rPr>
        <w:t xml:space="preserve">A pre-programmed Excel spreadsheet is available from </w:t>
      </w:r>
      <w:hyperlink r:id="rId17" w:history="1">
        <w:r w:rsidRPr="00802C5D">
          <w:rPr>
            <w:rStyle w:val="Hyperlink"/>
            <w:rFonts w:asciiTheme="minorHAnsi" w:hAnsiTheme="minorHAnsi" w:cstheme="minorHAnsi"/>
          </w:rPr>
          <w:t>https://ismpcanada.ca/resource/ltc/measuring-and-evaluating/</w:t>
        </w:r>
      </w:hyperlink>
    </w:p>
    <w:p w14:paraId="7EDCB820" w14:textId="621B383C" w:rsidR="00FE14E5" w:rsidRPr="00802C5D" w:rsidRDefault="00FE14E5" w:rsidP="005D2E6B">
      <w:pPr>
        <w:pStyle w:val="ListParagraph"/>
        <w:numPr>
          <w:ilvl w:val="0"/>
          <w:numId w:val="10"/>
        </w:numPr>
        <w:suppressAutoHyphens w:val="0"/>
        <w:spacing w:after="160" w:line="259" w:lineRule="auto"/>
        <w:rPr>
          <w:rFonts w:asciiTheme="minorHAnsi" w:hAnsiTheme="minorHAnsi" w:cstheme="minorHAnsi"/>
        </w:rPr>
      </w:pPr>
      <w:r w:rsidRPr="00802C5D">
        <w:rPr>
          <w:rFonts w:asciiTheme="minorHAnsi" w:hAnsiTheme="minorHAnsi" w:cstheme="minorHAnsi"/>
        </w:rPr>
        <w:t>Complete the worksheets for the timeframes:</w:t>
      </w:r>
    </w:p>
    <w:p w14:paraId="7490954A" w14:textId="77777777" w:rsidR="00FE14E5" w:rsidRPr="00802C5D" w:rsidRDefault="00FE14E5" w:rsidP="00FE14E5">
      <w:pPr>
        <w:pStyle w:val="ListParagraph"/>
        <w:numPr>
          <w:ilvl w:val="1"/>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For the preceding year, to be submitted as soon as possible:</w:t>
      </w:r>
    </w:p>
    <w:p w14:paraId="69BC26D9" w14:textId="77777777" w:rsidR="00FE14E5" w:rsidRPr="00802C5D" w:rsidRDefault="00FE14E5" w:rsidP="00FE14E5">
      <w:pPr>
        <w:pStyle w:val="ListParagraph"/>
        <w:numPr>
          <w:ilvl w:val="2"/>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Quarter 4 2021: Oct, Nov, Dec, 2021</w:t>
      </w:r>
    </w:p>
    <w:p w14:paraId="722B537B" w14:textId="77777777" w:rsidR="00FE14E5" w:rsidRPr="00802C5D" w:rsidRDefault="00FE14E5" w:rsidP="00FE14E5">
      <w:pPr>
        <w:pStyle w:val="ListParagraph"/>
        <w:numPr>
          <w:ilvl w:val="2"/>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Quarter 1 2022: Jan, Feb, Mar, 2022</w:t>
      </w:r>
    </w:p>
    <w:p w14:paraId="032E912B" w14:textId="77777777" w:rsidR="00FE14E5" w:rsidRPr="00802C5D" w:rsidRDefault="00FE14E5" w:rsidP="00FE14E5">
      <w:pPr>
        <w:pStyle w:val="ListParagraph"/>
        <w:numPr>
          <w:ilvl w:val="2"/>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Quarter 2 2022: Apr, May, Jun, 2022</w:t>
      </w:r>
    </w:p>
    <w:p w14:paraId="2C83DF49" w14:textId="77777777" w:rsidR="00FE14E5" w:rsidRPr="00802C5D" w:rsidRDefault="00FE14E5" w:rsidP="00FE14E5">
      <w:pPr>
        <w:pStyle w:val="ListParagraph"/>
        <w:numPr>
          <w:ilvl w:val="2"/>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Quarter 3 2022: Jul, Aug, Sep, 2022</w:t>
      </w:r>
    </w:p>
    <w:p w14:paraId="5A19C3FE" w14:textId="77777777" w:rsidR="00FE14E5" w:rsidRPr="00802C5D" w:rsidRDefault="00FE14E5" w:rsidP="00FE14E5">
      <w:pPr>
        <w:pStyle w:val="ListParagraph"/>
        <w:numPr>
          <w:ilvl w:val="1"/>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For the upcoming half year, to be submitted quarterly as available:</w:t>
      </w:r>
    </w:p>
    <w:p w14:paraId="2980DB44" w14:textId="77777777" w:rsidR="00FE14E5" w:rsidRPr="00802C5D" w:rsidRDefault="00FE14E5" w:rsidP="00FE14E5">
      <w:pPr>
        <w:pStyle w:val="ListParagraph"/>
        <w:numPr>
          <w:ilvl w:val="2"/>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Quarter 4, 2022: Oct, Nov, Dec, 2022</w:t>
      </w:r>
    </w:p>
    <w:p w14:paraId="4F687A12" w14:textId="77777777" w:rsidR="00FE14E5" w:rsidRPr="00802C5D" w:rsidRDefault="00FE14E5" w:rsidP="00FE14E5">
      <w:pPr>
        <w:pStyle w:val="ListParagraph"/>
        <w:numPr>
          <w:ilvl w:val="2"/>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Quarter 1, 2023: Jan, Feb, Mar, 2023</w:t>
      </w:r>
    </w:p>
    <w:p w14:paraId="761FF17B" w14:textId="77777777" w:rsidR="00FE14E5" w:rsidRPr="00802C5D" w:rsidRDefault="00FE14E5" w:rsidP="00FE14E5">
      <w:pPr>
        <w:pStyle w:val="ListParagraph"/>
        <w:numPr>
          <w:ilvl w:val="2"/>
          <w:numId w:val="25"/>
        </w:numPr>
        <w:suppressAutoHyphens w:val="0"/>
        <w:spacing w:after="160" w:line="259" w:lineRule="auto"/>
        <w:rPr>
          <w:rFonts w:asciiTheme="minorHAnsi" w:hAnsiTheme="minorHAnsi" w:cstheme="minorHAnsi"/>
        </w:rPr>
      </w:pPr>
      <w:r w:rsidRPr="00802C5D">
        <w:rPr>
          <w:rFonts w:asciiTheme="minorHAnsi" w:hAnsiTheme="minorHAnsi" w:cstheme="minorHAnsi"/>
        </w:rPr>
        <w:t>Quarter 2, 2023: Apr, May, Jun, 2023 – optional but encouraged</w:t>
      </w:r>
    </w:p>
    <w:p w14:paraId="7E3B7317" w14:textId="3FC90227" w:rsidR="005E2F63" w:rsidRPr="00802C5D" w:rsidRDefault="00E87DFB" w:rsidP="00C5021F">
      <w:pPr>
        <w:pStyle w:val="ListParagraph"/>
        <w:numPr>
          <w:ilvl w:val="0"/>
          <w:numId w:val="10"/>
        </w:numPr>
        <w:suppressAutoHyphens w:val="0"/>
        <w:spacing w:after="160" w:line="259" w:lineRule="auto"/>
        <w:rPr>
          <w:rStyle w:val="Hyperlink"/>
          <w:rFonts w:asciiTheme="minorHAnsi" w:hAnsiTheme="minorHAnsi" w:cstheme="minorHAnsi"/>
          <w:color w:val="auto"/>
          <w:u w:val="none"/>
        </w:rPr>
      </w:pPr>
      <w:r w:rsidRPr="00802C5D">
        <w:rPr>
          <w:rFonts w:asciiTheme="minorHAnsi" w:hAnsiTheme="minorHAnsi" w:cstheme="minorHAnsi"/>
        </w:rPr>
        <w:t>T</w:t>
      </w:r>
      <w:r w:rsidR="00286B5C" w:rsidRPr="00802C5D">
        <w:rPr>
          <w:rFonts w:asciiTheme="minorHAnsi" w:hAnsiTheme="minorHAnsi" w:cstheme="minorHAnsi"/>
        </w:rPr>
        <w:t xml:space="preserve">hese worksheets can be submitted confidentially to </w:t>
      </w:r>
      <w:hyperlink r:id="rId18" w:history="1">
        <w:r w:rsidR="00E20AB6" w:rsidRPr="00802C5D">
          <w:rPr>
            <w:rStyle w:val="Hyperlink"/>
            <w:rFonts w:asciiTheme="minorHAnsi" w:hAnsiTheme="minorHAnsi" w:cstheme="minorHAnsi"/>
          </w:rPr>
          <w:t>LTC@ismpcanada.ca</w:t>
        </w:r>
      </w:hyperlink>
    </w:p>
    <w:p w14:paraId="05969023" w14:textId="21AC6FDE" w:rsidR="00DD1A6C" w:rsidRPr="00802C5D" w:rsidRDefault="00DD1A6C" w:rsidP="00DD1A6C">
      <w:pPr>
        <w:pStyle w:val="ListParagraph"/>
        <w:numPr>
          <w:ilvl w:val="0"/>
          <w:numId w:val="10"/>
        </w:numPr>
        <w:rPr>
          <w:rFonts w:asciiTheme="minorHAnsi" w:hAnsiTheme="minorHAnsi" w:cstheme="minorHAnsi"/>
        </w:rPr>
      </w:pPr>
      <w:r w:rsidRPr="00802C5D">
        <w:rPr>
          <w:rFonts w:asciiTheme="minorHAnsi" w:hAnsiTheme="minorHAnsi" w:cstheme="minorHAnsi"/>
        </w:rPr>
        <w:t xml:space="preserve">Blank </w:t>
      </w:r>
      <w:r w:rsidR="00C46F95" w:rsidRPr="00802C5D">
        <w:rPr>
          <w:rFonts w:asciiTheme="minorHAnsi" w:hAnsiTheme="minorHAnsi" w:cstheme="minorHAnsi"/>
        </w:rPr>
        <w:t xml:space="preserve">(printable) </w:t>
      </w:r>
      <w:r w:rsidRPr="00802C5D">
        <w:rPr>
          <w:rFonts w:asciiTheme="minorHAnsi" w:hAnsiTheme="minorHAnsi" w:cstheme="minorHAnsi"/>
        </w:rPr>
        <w:t xml:space="preserve">worksheets are available here: </w:t>
      </w:r>
      <w:hyperlink r:id="rId19" w:history="1">
        <w:r w:rsidRPr="00802C5D">
          <w:rPr>
            <w:rStyle w:val="Hyperlink"/>
            <w:rFonts w:asciiTheme="minorHAnsi" w:hAnsiTheme="minorHAnsi" w:cstheme="minorHAnsi"/>
          </w:rPr>
          <w:t>https://ismpcanada.ca/resource/ltc/measuring-and-evaluating/</w:t>
        </w:r>
      </w:hyperlink>
    </w:p>
    <w:p w14:paraId="18E125F4" w14:textId="77777777" w:rsidR="00DD1A6C" w:rsidRPr="00802C5D" w:rsidRDefault="00DD1A6C" w:rsidP="00FD336C">
      <w:pPr>
        <w:pStyle w:val="ListParagraph"/>
        <w:suppressAutoHyphens w:val="0"/>
        <w:spacing w:after="160" w:line="259" w:lineRule="auto"/>
        <w:rPr>
          <w:rFonts w:asciiTheme="minorHAnsi" w:hAnsiTheme="minorHAnsi" w:cstheme="minorHAnsi"/>
        </w:rPr>
      </w:pPr>
    </w:p>
    <w:p w14:paraId="47F4E522" w14:textId="581698E6" w:rsidR="002F66C2" w:rsidRPr="00802C5D" w:rsidRDefault="002F66C2" w:rsidP="006355AB">
      <w:pPr>
        <w:suppressAutoHyphens w:val="0"/>
        <w:spacing w:after="160" w:line="259" w:lineRule="auto"/>
        <w:rPr>
          <w:rFonts w:asciiTheme="minorHAnsi" w:hAnsiTheme="minorHAnsi" w:cstheme="minorHAnsi"/>
          <w:b/>
          <w:bCs/>
        </w:rPr>
      </w:pPr>
    </w:p>
    <w:p w14:paraId="75F49CCC" w14:textId="443037DE" w:rsidR="00E729BC" w:rsidRPr="00802C5D" w:rsidRDefault="00E729BC" w:rsidP="006355AB">
      <w:pPr>
        <w:suppressAutoHyphens w:val="0"/>
        <w:spacing w:after="160" w:line="259" w:lineRule="auto"/>
        <w:rPr>
          <w:rFonts w:asciiTheme="minorHAnsi" w:hAnsiTheme="minorHAnsi" w:cstheme="minorHAnsi"/>
          <w:b/>
          <w:bCs/>
        </w:rPr>
      </w:pPr>
    </w:p>
    <w:p w14:paraId="41766521" w14:textId="77777777" w:rsidR="002F66C2" w:rsidRPr="00802C5D" w:rsidRDefault="002F66C2" w:rsidP="006355AB">
      <w:pPr>
        <w:suppressAutoHyphens w:val="0"/>
        <w:spacing w:after="160" w:line="259" w:lineRule="auto"/>
        <w:rPr>
          <w:rFonts w:asciiTheme="minorHAnsi" w:hAnsiTheme="minorHAnsi" w:cstheme="minorHAnsi"/>
          <w:b/>
          <w:bCs/>
        </w:rPr>
      </w:pPr>
    </w:p>
    <w:p w14:paraId="0EEC2346" w14:textId="5B394EC5" w:rsidR="004A5C52" w:rsidRPr="00802C5D" w:rsidRDefault="002F66C2" w:rsidP="006355AB">
      <w:pPr>
        <w:suppressAutoHyphens w:val="0"/>
        <w:spacing w:after="160" w:line="259" w:lineRule="auto"/>
        <w:rPr>
          <w:rFonts w:asciiTheme="minorHAnsi" w:hAnsiTheme="minorHAnsi" w:cstheme="minorHAnsi"/>
          <w:b/>
          <w:bCs/>
        </w:rPr>
      </w:pPr>
      <w:r w:rsidRPr="00802C5D">
        <w:rPr>
          <w:rFonts w:asciiTheme="minorHAnsi" w:hAnsiTheme="minorHAnsi" w:cstheme="minorHAnsi"/>
          <w:b/>
          <w:bCs/>
        </w:rPr>
        <w:t xml:space="preserve">Optional Med Safety Indicator </w:t>
      </w:r>
      <w:r w:rsidR="009A721C" w:rsidRPr="00802C5D">
        <w:rPr>
          <w:rFonts w:asciiTheme="minorHAnsi" w:hAnsiTheme="minorHAnsi" w:cstheme="minorHAnsi"/>
          <w:b/>
          <w:bCs/>
        </w:rPr>
        <w:t>Worksheet #2</w:t>
      </w:r>
      <w:r w:rsidR="00954A0B" w:rsidRPr="00802C5D">
        <w:rPr>
          <w:rFonts w:asciiTheme="minorHAnsi" w:hAnsiTheme="minorHAnsi" w:cstheme="minorHAnsi"/>
          <w:b/>
          <w:bCs/>
        </w:rPr>
        <w:t xml:space="preserve"> </w:t>
      </w:r>
      <w:r w:rsidRPr="00802C5D">
        <w:rPr>
          <w:rFonts w:asciiTheme="minorHAnsi" w:hAnsiTheme="minorHAnsi" w:cstheme="minorHAnsi"/>
          <w:b/>
          <w:bCs/>
        </w:rPr>
        <w:t>(Example – Appendix D)</w:t>
      </w:r>
    </w:p>
    <w:p w14:paraId="357D6719" w14:textId="507E1971" w:rsidR="004B415B" w:rsidRPr="00802C5D" w:rsidRDefault="0053358C" w:rsidP="003F0A27">
      <w:pPr>
        <w:suppressAutoHyphens w:val="0"/>
        <w:spacing w:after="160" w:line="259" w:lineRule="auto"/>
        <w:rPr>
          <w:rFonts w:asciiTheme="minorHAnsi" w:hAnsiTheme="minorHAnsi" w:cstheme="minorHAnsi"/>
          <w:lang w:val="en-US"/>
        </w:rPr>
      </w:pPr>
      <w:r w:rsidRPr="00802C5D">
        <w:rPr>
          <w:rFonts w:asciiTheme="minorHAnsi" w:hAnsiTheme="minorHAnsi" w:cstheme="minorHAnsi"/>
        </w:rPr>
        <w:t xml:space="preserve">Worksheet #2 (available at </w:t>
      </w:r>
      <w:hyperlink r:id="rId20" w:history="1">
        <w:r w:rsidRPr="00802C5D">
          <w:rPr>
            <w:rStyle w:val="Hyperlink"/>
            <w:rFonts w:asciiTheme="minorHAnsi" w:hAnsiTheme="minorHAnsi" w:cstheme="minorHAnsi"/>
          </w:rPr>
          <w:t>https://ismpcanada.ca/resource/ltc/measuring-and-evaluating/</w:t>
        </w:r>
      </w:hyperlink>
      <w:r w:rsidRPr="00802C5D">
        <w:rPr>
          <w:rFonts w:asciiTheme="minorHAnsi" w:hAnsiTheme="minorHAnsi" w:cstheme="minorHAnsi"/>
        </w:rPr>
        <w:t xml:space="preserve">) is intended to assist a Home in reporting and recording the Optional Indicators for a specified quarter.  </w:t>
      </w:r>
      <w:r w:rsidR="00695C13" w:rsidRPr="00802C5D">
        <w:rPr>
          <w:rFonts w:asciiTheme="minorHAnsi" w:hAnsiTheme="minorHAnsi" w:cstheme="minorHAnsi"/>
          <w:lang w:val="en-US"/>
        </w:rPr>
        <w:t>One</w:t>
      </w:r>
      <w:r w:rsidR="004B415B" w:rsidRPr="00802C5D">
        <w:rPr>
          <w:rFonts w:asciiTheme="minorHAnsi" w:hAnsiTheme="minorHAnsi" w:cstheme="minorHAnsi"/>
          <w:lang w:val="en-US"/>
        </w:rPr>
        <w:t xml:space="preserve"> or more Optional Med</w:t>
      </w:r>
      <w:r w:rsidR="00695C13" w:rsidRPr="00802C5D">
        <w:rPr>
          <w:rFonts w:asciiTheme="minorHAnsi" w:hAnsiTheme="minorHAnsi" w:cstheme="minorHAnsi"/>
          <w:lang w:val="en-US"/>
        </w:rPr>
        <w:t>ication</w:t>
      </w:r>
      <w:r w:rsidR="004B415B" w:rsidRPr="00802C5D">
        <w:rPr>
          <w:rFonts w:asciiTheme="minorHAnsi" w:hAnsiTheme="minorHAnsi" w:cstheme="minorHAnsi"/>
          <w:lang w:val="en-US"/>
        </w:rPr>
        <w:t xml:space="preserve"> Safety Indicators can </w:t>
      </w:r>
      <w:r w:rsidR="00695C13" w:rsidRPr="00802C5D">
        <w:rPr>
          <w:rFonts w:asciiTheme="minorHAnsi" w:hAnsiTheme="minorHAnsi" w:cstheme="minorHAnsi"/>
          <w:lang w:val="en-US"/>
        </w:rPr>
        <w:t xml:space="preserve">be used to </w:t>
      </w:r>
      <w:r w:rsidR="004B415B" w:rsidRPr="00802C5D">
        <w:rPr>
          <w:rFonts w:asciiTheme="minorHAnsi" w:hAnsiTheme="minorHAnsi" w:cstheme="minorHAnsi"/>
          <w:lang w:val="en-US"/>
        </w:rPr>
        <w:t>provide information on more focused areas of medication use and safety</w:t>
      </w:r>
      <w:r w:rsidR="00911890" w:rsidRPr="00802C5D">
        <w:rPr>
          <w:rFonts w:asciiTheme="minorHAnsi" w:hAnsiTheme="minorHAnsi" w:cstheme="minorHAnsi"/>
          <w:lang w:val="en-US"/>
        </w:rPr>
        <w:t>, to examine an area of interest to your Home, or to monitor and evaluate one of your safety initiatives.</w:t>
      </w:r>
      <w:r w:rsidR="003F0A27" w:rsidRPr="00802C5D">
        <w:rPr>
          <w:rFonts w:asciiTheme="minorHAnsi" w:hAnsiTheme="minorHAnsi" w:cstheme="minorHAnsi"/>
          <w:lang w:val="en-US"/>
        </w:rPr>
        <w:t xml:space="preserve">  Do not identify any residents/family/staff in the worksheets submitted to ISMP Canada.</w:t>
      </w:r>
    </w:p>
    <w:p w14:paraId="77BA2D1F" w14:textId="77777777" w:rsidR="002F66C2" w:rsidRPr="00802C5D" w:rsidRDefault="002F66C2" w:rsidP="002F66C2">
      <w:pPr>
        <w:suppressAutoHyphens w:val="0"/>
        <w:spacing w:after="160" w:line="259" w:lineRule="auto"/>
        <w:rPr>
          <w:rFonts w:asciiTheme="minorHAnsi" w:hAnsiTheme="minorHAnsi" w:cstheme="minorHAnsi"/>
          <w:b/>
          <w:bCs/>
        </w:rPr>
      </w:pPr>
    </w:p>
    <w:p w14:paraId="15F6125B" w14:textId="3548E9D7" w:rsidR="002F66C2" w:rsidRDefault="002F66C2" w:rsidP="002F66C2">
      <w:pPr>
        <w:suppressAutoHyphens w:val="0"/>
        <w:spacing w:after="160" w:line="259" w:lineRule="auto"/>
        <w:rPr>
          <w:rFonts w:asciiTheme="minorHAnsi" w:hAnsiTheme="minorHAnsi" w:cstheme="minorHAnsi"/>
          <w:b/>
          <w:bCs/>
        </w:rPr>
      </w:pPr>
    </w:p>
    <w:p w14:paraId="493FA5B6" w14:textId="77777777" w:rsidR="00BC5AFC" w:rsidRDefault="00BC5AFC" w:rsidP="002F66C2">
      <w:pPr>
        <w:suppressAutoHyphens w:val="0"/>
        <w:spacing w:after="160" w:line="259" w:lineRule="auto"/>
        <w:rPr>
          <w:rFonts w:asciiTheme="minorHAnsi" w:hAnsiTheme="minorHAnsi" w:cstheme="minorHAnsi"/>
          <w:b/>
          <w:bCs/>
        </w:rPr>
      </w:pPr>
    </w:p>
    <w:p w14:paraId="0CB3B13D" w14:textId="4E5CB56F" w:rsidR="002F66C2" w:rsidRPr="00802C5D" w:rsidRDefault="002F66C2" w:rsidP="002F66C2">
      <w:pPr>
        <w:suppressAutoHyphens w:val="0"/>
        <w:spacing w:after="160" w:line="259" w:lineRule="auto"/>
        <w:rPr>
          <w:rFonts w:asciiTheme="minorHAnsi" w:hAnsiTheme="minorHAnsi" w:cstheme="minorHAnsi"/>
          <w:b/>
          <w:bCs/>
        </w:rPr>
      </w:pPr>
      <w:r w:rsidRPr="00802C5D">
        <w:rPr>
          <w:rFonts w:asciiTheme="minorHAnsi" w:hAnsiTheme="minorHAnsi" w:cstheme="minorHAnsi"/>
          <w:b/>
          <w:bCs/>
        </w:rPr>
        <w:lastRenderedPageBreak/>
        <w:t>Resident and Family Engagement Survey</w:t>
      </w:r>
      <w:r w:rsidR="00A109D2" w:rsidRPr="00802C5D">
        <w:rPr>
          <w:rFonts w:asciiTheme="minorHAnsi" w:hAnsiTheme="minorHAnsi" w:cstheme="minorHAnsi"/>
          <w:b/>
          <w:bCs/>
        </w:rPr>
        <w:t xml:space="preserve"> (</w:t>
      </w:r>
      <w:r w:rsidR="00E9206C" w:rsidRPr="00802C5D">
        <w:rPr>
          <w:rFonts w:asciiTheme="minorHAnsi" w:hAnsiTheme="minorHAnsi" w:cstheme="minorHAnsi"/>
          <w:b/>
          <w:bCs/>
        </w:rPr>
        <w:t>Tracker – Appendix E)</w:t>
      </w:r>
    </w:p>
    <w:p w14:paraId="220AE597" w14:textId="454A5C67" w:rsidR="000F41C8" w:rsidRDefault="000F41C8" w:rsidP="002F66C2">
      <w:pPr>
        <w:suppressAutoHyphens w:val="0"/>
        <w:spacing w:after="160" w:line="259" w:lineRule="auto"/>
        <w:rPr>
          <w:rFonts w:asciiTheme="minorHAnsi" w:hAnsiTheme="minorHAnsi" w:cstheme="minorHAnsi"/>
        </w:rPr>
      </w:pPr>
      <w:r>
        <w:rPr>
          <w:rFonts w:asciiTheme="minorHAnsi" w:hAnsiTheme="minorHAnsi" w:cstheme="minorHAnsi"/>
        </w:rPr>
        <w:t xml:space="preserve">The </w:t>
      </w:r>
      <w:r w:rsidR="002551DF">
        <w:rPr>
          <w:rFonts w:asciiTheme="minorHAnsi" w:hAnsiTheme="minorHAnsi" w:cstheme="minorHAnsi"/>
        </w:rPr>
        <w:t xml:space="preserve">survey is accessible here: </w:t>
      </w:r>
      <w:r w:rsidR="00F94883">
        <w:rPr>
          <w:rFonts w:asciiTheme="minorHAnsi" w:hAnsiTheme="minorHAnsi" w:cstheme="minorHAnsi"/>
        </w:rPr>
        <w:t xml:space="preserve"> </w:t>
      </w:r>
      <w:hyperlink r:id="rId21" w:history="1">
        <w:r w:rsidR="00F94883" w:rsidRPr="00F94883">
          <w:rPr>
            <w:rFonts w:ascii="Calibri" w:hAnsi="Calibri" w:cs="Calibri"/>
            <w:color w:val="0000FF"/>
            <w:u w:val="single"/>
            <w:bdr w:val="none" w:sz="0" w:space="0" w:color="auto" w:frame="1"/>
          </w:rPr>
          <w:t>https://ismpcanada.ca/wp-content/uploads/Resident-and-Family-Engagement-Survey-2022.pdf</w:t>
        </w:r>
      </w:hyperlink>
      <w:r w:rsidR="00F94883">
        <w:t>.</w:t>
      </w:r>
    </w:p>
    <w:p w14:paraId="56115F08" w14:textId="77777777" w:rsidR="000F41C8" w:rsidRDefault="000F41C8" w:rsidP="002F66C2">
      <w:pPr>
        <w:suppressAutoHyphens w:val="0"/>
        <w:spacing w:after="160" w:line="259" w:lineRule="auto"/>
        <w:rPr>
          <w:rFonts w:asciiTheme="minorHAnsi" w:hAnsiTheme="minorHAnsi" w:cstheme="minorHAnsi"/>
        </w:rPr>
      </w:pPr>
    </w:p>
    <w:p w14:paraId="64A338A4" w14:textId="171685A2" w:rsidR="002F66C2" w:rsidRDefault="002F66C2" w:rsidP="002F66C2">
      <w:pPr>
        <w:suppressAutoHyphens w:val="0"/>
        <w:spacing w:after="160" w:line="259" w:lineRule="auto"/>
        <w:rPr>
          <w:rFonts w:asciiTheme="minorHAnsi" w:hAnsiTheme="minorHAnsi" w:cstheme="minorHAnsi"/>
          <w:lang w:val="en-US"/>
        </w:rPr>
      </w:pPr>
      <w:r w:rsidRPr="00802C5D">
        <w:rPr>
          <w:rFonts w:asciiTheme="minorHAnsi" w:hAnsiTheme="minorHAnsi" w:cstheme="minorHAnsi"/>
        </w:rPr>
        <w:t xml:space="preserve">The </w:t>
      </w:r>
      <w:r w:rsidR="004E2233" w:rsidRPr="00802C5D">
        <w:rPr>
          <w:rFonts w:asciiTheme="minorHAnsi" w:hAnsiTheme="minorHAnsi" w:cstheme="minorHAnsi"/>
        </w:rPr>
        <w:t xml:space="preserve">resident and family </w:t>
      </w:r>
      <w:r w:rsidRPr="00802C5D">
        <w:rPr>
          <w:rFonts w:asciiTheme="minorHAnsi" w:hAnsiTheme="minorHAnsi" w:cstheme="minorHAnsi"/>
        </w:rPr>
        <w:t xml:space="preserve">survey has been designed to be used as a baseline and an ongoing assessment tool for homes to hear directly from residents and families the way they see their own (or their loved one’s) role in their medication journey. It is very important for residents and families to use their voice in their medication management to share what matters most to them with regards to their health. This survey gives you a starting point to gather the information you need to assess the way this looks in your home. </w:t>
      </w:r>
      <w:r w:rsidR="00665196" w:rsidRPr="00802C5D">
        <w:rPr>
          <w:rFonts w:asciiTheme="minorHAnsi" w:hAnsiTheme="minorHAnsi" w:cstheme="minorHAnsi"/>
        </w:rPr>
        <w:t xml:space="preserve">One of the Core Med Safety indicators that we </w:t>
      </w:r>
      <w:r w:rsidR="00A109D2" w:rsidRPr="00802C5D">
        <w:rPr>
          <w:rFonts w:asciiTheme="minorHAnsi" w:hAnsiTheme="minorHAnsi" w:cstheme="minorHAnsi"/>
        </w:rPr>
        <w:t>ask that</w:t>
      </w:r>
      <w:r w:rsidR="00665196" w:rsidRPr="00802C5D">
        <w:rPr>
          <w:rFonts w:asciiTheme="minorHAnsi" w:hAnsiTheme="minorHAnsi" w:cstheme="minorHAnsi"/>
        </w:rPr>
        <w:t xml:space="preserve"> you collect is a </w:t>
      </w:r>
      <w:r w:rsidR="00586276" w:rsidRPr="00802C5D">
        <w:rPr>
          <w:rFonts w:asciiTheme="minorHAnsi" w:hAnsiTheme="minorHAnsi" w:cstheme="minorHAnsi"/>
        </w:rPr>
        <w:t>sample resident and family engagement survey of 20 residents or families</w:t>
      </w:r>
      <w:r w:rsidR="00B375D0" w:rsidRPr="00802C5D">
        <w:rPr>
          <w:rFonts w:asciiTheme="minorHAnsi" w:eastAsia="Calibri" w:hAnsiTheme="minorHAnsi" w:cstheme="minorHAnsi"/>
          <w:lang w:val="en-US"/>
        </w:rPr>
        <w:t xml:space="preserve"> by </w:t>
      </w:r>
      <w:r w:rsidR="003078EC" w:rsidRPr="00802C5D">
        <w:rPr>
          <w:rFonts w:asciiTheme="minorHAnsi" w:eastAsia="Calibri" w:hAnsiTheme="minorHAnsi" w:cstheme="minorHAnsi"/>
          <w:lang w:val="en-US"/>
        </w:rPr>
        <w:t>January 31, 2023</w:t>
      </w:r>
      <w:r w:rsidR="00A109D2" w:rsidRPr="00802C5D">
        <w:rPr>
          <w:rFonts w:asciiTheme="minorHAnsi" w:eastAsia="Calibri" w:hAnsiTheme="minorHAnsi" w:cstheme="minorHAnsi"/>
          <w:lang w:val="en-US"/>
        </w:rPr>
        <w:t>.</w:t>
      </w:r>
      <w:r w:rsidR="00B375D0" w:rsidRPr="00802C5D">
        <w:rPr>
          <w:rFonts w:asciiTheme="minorHAnsi" w:eastAsia="Calibri" w:hAnsiTheme="minorHAnsi" w:cstheme="minorHAnsi"/>
          <w:lang w:val="en-US"/>
        </w:rPr>
        <w:t xml:space="preserve"> </w:t>
      </w:r>
      <w:r w:rsidRPr="00802C5D">
        <w:rPr>
          <w:rFonts w:asciiTheme="minorHAnsi" w:eastAsia="Calibri" w:hAnsiTheme="minorHAnsi" w:cstheme="minorHAnsi"/>
          <w:lang w:val="en-US"/>
        </w:rPr>
        <w:t>After this time, it is encouraged that you share the survey with the rest of your community</w:t>
      </w:r>
      <w:r w:rsidR="0095535D" w:rsidRPr="00802C5D">
        <w:rPr>
          <w:rFonts w:asciiTheme="minorHAnsi" w:eastAsia="Calibri" w:hAnsiTheme="minorHAnsi" w:cstheme="minorHAnsi"/>
          <w:lang w:val="en-US"/>
        </w:rPr>
        <w:t>.</w:t>
      </w:r>
      <w:r w:rsidRPr="00802C5D">
        <w:rPr>
          <w:rFonts w:asciiTheme="minorHAnsi" w:eastAsia="Calibri" w:hAnsiTheme="minorHAnsi" w:cstheme="minorHAnsi"/>
          <w:lang w:val="en-US"/>
        </w:rPr>
        <w:t xml:space="preserve"> </w:t>
      </w:r>
      <w:r w:rsidRPr="00802C5D">
        <w:rPr>
          <w:rFonts w:asciiTheme="minorHAnsi" w:hAnsiTheme="minorHAnsi" w:cstheme="minorHAnsi"/>
          <w:lang w:val="en-US"/>
        </w:rPr>
        <w:t xml:space="preserve">In Appendix E, you will find a </w:t>
      </w:r>
      <w:r w:rsidR="00E9206C" w:rsidRPr="00802C5D">
        <w:rPr>
          <w:rFonts w:asciiTheme="minorHAnsi" w:hAnsiTheme="minorHAnsi" w:cstheme="minorHAnsi"/>
          <w:lang w:val="en-US"/>
        </w:rPr>
        <w:t>tracker</w:t>
      </w:r>
      <w:r w:rsidRPr="00802C5D">
        <w:rPr>
          <w:rFonts w:asciiTheme="minorHAnsi" w:hAnsiTheme="minorHAnsi" w:cstheme="minorHAnsi"/>
          <w:lang w:val="en-US"/>
        </w:rPr>
        <w:t xml:space="preserve"> to help you with data collection. </w:t>
      </w:r>
      <w:r w:rsidRPr="00802C5D">
        <w:rPr>
          <w:rFonts w:asciiTheme="minorHAnsi" w:hAnsiTheme="minorHAnsi" w:cstheme="minorHAnsi"/>
          <w:b/>
          <w:bCs/>
          <w:lang w:val="en-US"/>
        </w:rPr>
        <w:t>Please do not include any identifiable details (e.g., name of resident)</w:t>
      </w:r>
      <w:r w:rsidRPr="00802C5D">
        <w:rPr>
          <w:rFonts w:asciiTheme="minorHAnsi" w:hAnsiTheme="minorHAnsi" w:cstheme="minorHAnsi"/>
          <w:lang w:val="en-US"/>
        </w:rPr>
        <w:t>.</w:t>
      </w:r>
    </w:p>
    <w:p w14:paraId="60C2DD38" w14:textId="77777777" w:rsidR="00FE63DF" w:rsidRPr="00802C5D" w:rsidRDefault="00FE63DF" w:rsidP="002F66C2">
      <w:pPr>
        <w:suppressAutoHyphens w:val="0"/>
        <w:spacing w:after="160" w:line="259" w:lineRule="auto"/>
        <w:rPr>
          <w:rFonts w:asciiTheme="minorHAnsi" w:hAnsiTheme="minorHAnsi" w:cstheme="minorHAnsi"/>
          <w:lang w:val="en-US"/>
        </w:rPr>
      </w:pPr>
    </w:p>
    <w:p w14:paraId="7E6E74E1" w14:textId="7B1C47C6" w:rsidR="00580B17" w:rsidRPr="00802C5D" w:rsidRDefault="00AF2196" w:rsidP="005F7DFF">
      <w:pPr>
        <w:suppressAutoHyphens w:val="0"/>
        <w:spacing w:after="160" w:line="259" w:lineRule="auto"/>
        <w:rPr>
          <w:rFonts w:asciiTheme="minorHAnsi" w:hAnsiTheme="minorHAnsi" w:cstheme="minorHAnsi"/>
          <w:b/>
          <w:bCs/>
        </w:rPr>
      </w:pPr>
      <w:r w:rsidRPr="00802C5D">
        <w:rPr>
          <w:rFonts w:asciiTheme="minorHAnsi" w:hAnsiTheme="minorHAnsi" w:cstheme="minorHAnsi"/>
          <w:b/>
          <w:bCs/>
        </w:rPr>
        <w:t>Understanding Data</w:t>
      </w:r>
    </w:p>
    <w:p w14:paraId="7093298A" w14:textId="375A11B3" w:rsidR="00DD2A24" w:rsidRPr="00802C5D" w:rsidRDefault="00960354" w:rsidP="005F7DFF">
      <w:pPr>
        <w:suppressAutoHyphens w:val="0"/>
        <w:spacing w:after="160" w:line="259" w:lineRule="auto"/>
        <w:rPr>
          <w:rFonts w:asciiTheme="minorHAnsi" w:hAnsiTheme="minorHAnsi" w:cstheme="minorHAnsi"/>
          <w:i/>
          <w:iCs/>
        </w:rPr>
      </w:pPr>
      <w:r w:rsidRPr="00802C5D">
        <w:rPr>
          <w:rFonts w:asciiTheme="minorHAnsi" w:hAnsiTheme="minorHAnsi" w:cstheme="minorHAnsi"/>
          <w:i/>
          <w:iCs/>
        </w:rPr>
        <w:t>Graphing indicator results</w:t>
      </w:r>
    </w:p>
    <w:p w14:paraId="1565C018" w14:textId="406C5E92" w:rsidR="007C63FA" w:rsidRPr="00802C5D" w:rsidRDefault="007C63FA" w:rsidP="005F7DFF">
      <w:pPr>
        <w:pStyle w:val="ListParagraph"/>
        <w:numPr>
          <w:ilvl w:val="0"/>
          <w:numId w:val="35"/>
        </w:numPr>
        <w:suppressAutoHyphens w:val="0"/>
        <w:spacing w:after="160" w:line="259" w:lineRule="auto"/>
        <w:rPr>
          <w:rFonts w:asciiTheme="minorHAnsi" w:hAnsiTheme="minorHAnsi" w:cstheme="minorHAnsi"/>
        </w:rPr>
      </w:pPr>
      <w:r w:rsidRPr="00802C5D">
        <w:rPr>
          <w:rFonts w:asciiTheme="minorHAnsi" w:hAnsiTheme="minorHAnsi" w:cstheme="minorHAnsi"/>
        </w:rPr>
        <w:t>Graphing results over time helps to indicate trends</w:t>
      </w:r>
    </w:p>
    <w:p w14:paraId="1A86CF5A" w14:textId="23EA0E1D" w:rsidR="007C63FA" w:rsidRPr="00802C5D" w:rsidRDefault="007C63FA" w:rsidP="00B10D42">
      <w:pPr>
        <w:suppressAutoHyphens w:val="0"/>
        <w:spacing w:after="160" w:line="259" w:lineRule="auto"/>
        <w:rPr>
          <w:rFonts w:asciiTheme="minorHAnsi" w:hAnsiTheme="minorHAnsi" w:cstheme="minorHAnsi"/>
          <w:i/>
          <w:iCs/>
        </w:rPr>
      </w:pPr>
      <w:r w:rsidRPr="00802C5D">
        <w:rPr>
          <w:rFonts w:asciiTheme="minorHAnsi" w:hAnsiTheme="minorHAnsi" w:cstheme="minorHAnsi"/>
          <w:i/>
          <w:iCs/>
        </w:rPr>
        <w:t>Comparing Indicator Results with Other Homes</w:t>
      </w:r>
    </w:p>
    <w:p w14:paraId="3C72D27E" w14:textId="68712B41" w:rsidR="007C63FA" w:rsidRPr="00802C5D" w:rsidRDefault="007C63FA" w:rsidP="00B10D42">
      <w:pPr>
        <w:pStyle w:val="ListParagraph"/>
        <w:numPr>
          <w:ilvl w:val="0"/>
          <w:numId w:val="35"/>
        </w:numPr>
        <w:suppressAutoHyphens w:val="0"/>
        <w:spacing w:after="160" w:line="259" w:lineRule="auto"/>
        <w:rPr>
          <w:rFonts w:asciiTheme="minorHAnsi" w:hAnsiTheme="minorHAnsi" w:cstheme="minorHAnsi"/>
        </w:rPr>
      </w:pPr>
      <w:r w:rsidRPr="00802C5D">
        <w:rPr>
          <w:rFonts w:asciiTheme="minorHAnsi" w:hAnsiTheme="minorHAnsi" w:cstheme="minorHAnsi"/>
        </w:rPr>
        <w:t xml:space="preserve">Where possible, comparing indicator results with other Homes, or the average of other Homes, gives an indication of incident reporting levels, or areas of difference in </w:t>
      </w:r>
      <w:r w:rsidR="00385FDE" w:rsidRPr="00802C5D">
        <w:rPr>
          <w:rFonts w:asciiTheme="minorHAnsi" w:hAnsiTheme="minorHAnsi" w:cstheme="minorHAnsi"/>
        </w:rPr>
        <w:t xml:space="preserve">resident </w:t>
      </w:r>
      <w:r w:rsidRPr="00802C5D">
        <w:rPr>
          <w:rFonts w:asciiTheme="minorHAnsi" w:hAnsiTheme="minorHAnsi" w:cstheme="minorHAnsi"/>
        </w:rPr>
        <w:t>outcome</w:t>
      </w:r>
    </w:p>
    <w:p w14:paraId="05273BA3" w14:textId="69B6F010" w:rsidR="00DD2A24" w:rsidRPr="00802C5D" w:rsidRDefault="00772965" w:rsidP="00B10D42">
      <w:pPr>
        <w:suppressAutoHyphens w:val="0"/>
        <w:spacing w:after="160" w:line="259" w:lineRule="auto"/>
        <w:rPr>
          <w:rFonts w:asciiTheme="minorHAnsi" w:hAnsiTheme="minorHAnsi" w:cstheme="minorHAnsi"/>
          <w:i/>
          <w:iCs/>
        </w:rPr>
      </w:pPr>
      <w:r w:rsidRPr="00802C5D">
        <w:rPr>
          <w:rFonts w:asciiTheme="minorHAnsi" w:hAnsiTheme="minorHAnsi" w:cstheme="minorHAnsi"/>
          <w:i/>
          <w:iCs/>
        </w:rPr>
        <w:t xml:space="preserve">Questions to </w:t>
      </w:r>
      <w:r w:rsidR="00181DF5" w:rsidRPr="00802C5D">
        <w:rPr>
          <w:rFonts w:asciiTheme="minorHAnsi" w:hAnsiTheme="minorHAnsi" w:cstheme="minorHAnsi"/>
          <w:i/>
          <w:iCs/>
        </w:rPr>
        <w:t>C</w:t>
      </w:r>
      <w:r w:rsidRPr="00802C5D">
        <w:rPr>
          <w:rFonts w:asciiTheme="minorHAnsi" w:hAnsiTheme="minorHAnsi" w:cstheme="minorHAnsi"/>
          <w:i/>
          <w:iCs/>
        </w:rPr>
        <w:t xml:space="preserve">onsider </w:t>
      </w:r>
      <w:r w:rsidR="00181DF5" w:rsidRPr="00802C5D">
        <w:rPr>
          <w:rFonts w:asciiTheme="minorHAnsi" w:hAnsiTheme="minorHAnsi" w:cstheme="minorHAnsi"/>
          <w:i/>
          <w:iCs/>
        </w:rPr>
        <w:t>W</w:t>
      </w:r>
      <w:r w:rsidRPr="00802C5D">
        <w:rPr>
          <w:rFonts w:asciiTheme="minorHAnsi" w:hAnsiTheme="minorHAnsi" w:cstheme="minorHAnsi"/>
          <w:i/>
          <w:iCs/>
        </w:rPr>
        <w:t xml:space="preserve">hen </w:t>
      </w:r>
      <w:r w:rsidR="00181DF5" w:rsidRPr="00802C5D">
        <w:rPr>
          <w:rFonts w:asciiTheme="minorHAnsi" w:hAnsiTheme="minorHAnsi" w:cstheme="minorHAnsi"/>
          <w:i/>
          <w:iCs/>
        </w:rPr>
        <w:t>U</w:t>
      </w:r>
      <w:r w:rsidRPr="00802C5D">
        <w:rPr>
          <w:rFonts w:asciiTheme="minorHAnsi" w:hAnsiTheme="minorHAnsi" w:cstheme="minorHAnsi"/>
          <w:i/>
          <w:iCs/>
        </w:rPr>
        <w:t>sing Indicator Data</w:t>
      </w:r>
    </w:p>
    <w:p w14:paraId="67D956AD" w14:textId="4A306EFD" w:rsidR="001C711B" w:rsidRPr="00802C5D" w:rsidRDefault="00772965" w:rsidP="00C32D2A">
      <w:pPr>
        <w:pStyle w:val="ListParagraph"/>
        <w:numPr>
          <w:ilvl w:val="0"/>
          <w:numId w:val="11"/>
        </w:numPr>
        <w:suppressAutoHyphens w:val="0"/>
        <w:spacing w:after="160" w:line="259" w:lineRule="auto"/>
        <w:rPr>
          <w:rFonts w:asciiTheme="minorHAnsi" w:hAnsiTheme="minorHAnsi" w:cstheme="minorHAnsi"/>
        </w:rPr>
      </w:pPr>
      <w:r w:rsidRPr="00802C5D">
        <w:rPr>
          <w:rFonts w:asciiTheme="minorHAnsi" w:hAnsiTheme="minorHAnsi" w:cstheme="minorHAnsi"/>
        </w:rPr>
        <w:t>Are there any significant differences in the results between quarters</w:t>
      </w:r>
      <w:r w:rsidR="00B30869" w:rsidRPr="00802C5D">
        <w:rPr>
          <w:rFonts w:asciiTheme="minorHAnsi" w:hAnsiTheme="minorHAnsi" w:cstheme="minorHAnsi"/>
        </w:rPr>
        <w:t xml:space="preserve">?  </w:t>
      </w:r>
      <w:r w:rsidR="00114E04" w:rsidRPr="00802C5D">
        <w:rPr>
          <w:rFonts w:asciiTheme="minorHAnsi" w:hAnsiTheme="minorHAnsi" w:cstheme="minorHAnsi"/>
        </w:rPr>
        <w:t>If so, what are the possible reasons for this variation</w:t>
      </w:r>
      <w:r w:rsidR="00B30869" w:rsidRPr="00802C5D">
        <w:rPr>
          <w:rFonts w:asciiTheme="minorHAnsi" w:hAnsiTheme="minorHAnsi" w:cstheme="minorHAnsi"/>
        </w:rPr>
        <w:t xml:space="preserve">? </w:t>
      </w:r>
    </w:p>
    <w:p w14:paraId="66F70710" w14:textId="5785733A" w:rsidR="00EE4323" w:rsidRPr="00802C5D" w:rsidRDefault="001C711B" w:rsidP="00C32D2A">
      <w:pPr>
        <w:pStyle w:val="ListParagraph"/>
        <w:numPr>
          <w:ilvl w:val="0"/>
          <w:numId w:val="11"/>
        </w:numPr>
        <w:suppressAutoHyphens w:val="0"/>
        <w:spacing w:after="160" w:line="259" w:lineRule="auto"/>
        <w:rPr>
          <w:rFonts w:asciiTheme="minorHAnsi" w:hAnsiTheme="minorHAnsi" w:cstheme="minorHAnsi"/>
        </w:rPr>
      </w:pPr>
      <w:r w:rsidRPr="00802C5D">
        <w:rPr>
          <w:rFonts w:asciiTheme="minorHAnsi" w:hAnsiTheme="minorHAnsi" w:cstheme="minorHAnsi"/>
        </w:rPr>
        <w:t>Following a medication incident, what insights can be learned about the contributing factors involved and therefore help to explain the indicator results?</w:t>
      </w:r>
    </w:p>
    <w:p w14:paraId="3F1EB062" w14:textId="774C9788" w:rsidR="00A36A60" w:rsidRPr="00802C5D" w:rsidRDefault="00A36A60" w:rsidP="00A36A60">
      <w:pPr>
        <w:pStyle w:val="ListParagraph"/>
        <w:numPr>
          <w:ilvl w:val="0"/>
          <w:numId w:val="11"/>
        </w:numPr>
        <w:suppressAutoHyphens w:val="0"/>
        <w:spacing w:after="160" w:line="259" w:lineRule="auto"/>
        <w:rPr>
          <w:rFonts w:asciiTheme="minorHAnsi" w:hAnsiTheme="minorHAnsi" w:cstheme="minorHAnsi"/>
        </w:rPr>
      </w:pPr>
      <w:r w:rsidRPr="00802C5D">
        <w:rPr>
          <w:rFonts w:asciiTheme="minorHAnsi" w:hAnsiTheme="minorHAnsi" w:cstheme="minorHAnsi"/>
        </w:rPr>
        <w:t>Based on the indicator results, would a quality improvement project be useful?</w:t>
      </w:r>
    </w:p>
    <w:p w14:paraId="2AB3DFDE" w14:textId="0DD1289F" w:rsidR="004A66C4" w:rsidRPr="00802C5D" w:rsidRDefault="009E0969" w:rsidP="00C32D2A">
      <w:pPr>
        <w:pStyle w:val="ListParagraph"/>
        <w:numPr>
          <w:ilvl w:val="0"/>
          <w:numId w:val="11"/>
        </w:numPr>
        <w:suppressAutoHyphens w:val="0"/>
        <w:spacing w:after="160" w:line="259" w:lineRule="auto"/>
        <w:rPr>
          <w:rFonts w:asciiTheme="minorHAnsi" w:hAnsiTheme="minorHAnsi" w:cstheme="minorHAnsi"/>
        </w:rPr>
      </w:pPr>
      <w:r w:rsidRPr="00802C5D">
        <w:rPr>
          <w:rFonts w:asciiTheme="minorHAnsi" w:hAnsiTheme="minorHAnsi" w:cstheme="minorHAnsi"/>
        </w:rPr>
        <w:t>If a medication management quality improvement project has been i</w:t>
      </w:r>
      <w:r w:rsidR="00484DC7" w:rsidRPr="00802C5D">
        <w:rPr>
          <w:rFonts w:asciiTheme="minorHAnsi" w:hAnsiTheme="minorHAnsi" w:cstheme="minorHAnsi"/>
        </w:rPr>
        <w:t>mplemented in the Home, is there any improvement in the indicator results?</w:t>
      </w:r>
      <w:r w:rsidR="006F150C" w:rsidRPr="00802C5D">
        <w:rPr>
          <w:rFonts w:asciiTheme="minorHAnsi" w:hAnsiTheme="minorHAnsi" w:cstheme="minorHAnsi"/>
        </w:rPr>
        <w:t xml:space="preserve"> </w:t>
      </w:r>
    </w:p>
    <w:p w14:paraId="433093DA" w14:textId="5E5EBB74" w:rsidR="001815AA" w:rsidRPr="00802C5D" w:rsidRDefault="001815AA" w:rsidP="00C32D2A">
      <w:pPr>
        <w:pStyle w:val="ListParagraph"/>
        <w:numPr>
          <w:ilvl w:val="0"/>
          <w:numId w:val="11"/>
        </w:numPr>
        <w:suppressAutoHyphens w:val="0"/>
        <w:spacing w:after="160" w:line="259" w:lineRule="auto"/>
        <w:rPr>
          <w:rFonts w:asciiTheme="minorHAnsi" w:hAnsiTheme="minorHAnsi" w:cstheme="minorHAnsi"/>
        </w:rPr>
      </w:pPr>
      <w:r w:rsidRPr="00802C5D">
        <w:rPr>
          <w:rFonts w:asciiTheme="minorHAnsi" w:hAnsiTheme="minorHAnsi" w:cstheme="minorHAnsi"/>
        </w:rPr>
        <w:t xml:space="preserve">Graphing results over time helps to identify trends that may not be </w:t>
      </w:r>
      <w:r w:rsidR="00937EB3" w:rsidRPr="00802C5D">
        <w:rPr>
          <w:rFonts w:asciiTheme="minorHAnsi" w:hAnsiTheme="minorHAnsi" w:cstheme="minorHAnsi"/>
        </w:rPr>
        <w:t>appreciated by simply looking at numbers</w:t>
      </w:r>
      <w:r w:rsidR="00AD0BC4" w:rsidRPr="00802C5D">
        <w:rPr>
          <w:rFonts w:asciiTheme="minorHAnsi" w:hAnsiTheme="minorHAnsi" w:cstheme="minorHAnsi"/>
        </w:rPr>
        <w:t xml:space="preserve">.  </w:t>
      </w:r>
    </w:p>
    <w:p w14:paraId="689EB3F2" w14:textId="2DB35064" w:rsidR="008E75CD" w:rsidRPr="00802C5D" w:rsidRDefault="009F7536" w:rsidP="006355AB">
      <w:pPr>
        <w:suppressAutoHyphens w:val="0"/>
        <w:spacing w:after="160" w:line="259" w:lineRule="auto"/>
        <w:rPr>
          <w:rFonts w:asciiTheme="minorHAnsi" w:hAnsiTheme="minorHAnsi" w:cstheme="minorHAnsi"/>
        </w:rPr>
      </w:pPr>
      <w:r w:rsidRPr="00802C5D">
        <w:rPr>
          <w:rFonts w:asciiTheme="minorHAnsi" w:hAnsiTheme="minorHAnsi" w:cstheme="minorHAnsi"/>
        </w:rPr>
        <w:t>For</w:t>
      </w:r>
      <w:r w:rsidR="00D70905" w:rsidRPr="00802C5D">
        <w:rPr>
          <w:rFonts w:asciiTheme="minorHAnsi" w:hAnsiTheme="minorHAnsi" w:cstheme="minorHAnsi"/>
        </w:rPr>
        <w:t xml:space="preserve"> more information, please contact </w:t>
      </w:r>
      <w:hyperlink r:id="rId22" w:history="1">
        <w:r w:rsidR="00ED4C3D" w:rsidRPr="00802C5D">
          <w:rPr>
            <w:rStyle w:val="Hyperlink"/>
            <w:rFonts w:asciiTheme="minorHAnsi" w:hAnsiTheme="minorHAnsi" w:cstheme="minorHAnsi"/>
          </w:rPr>
          <w:t>LTC@ismpcanada.ca</w:t>
        </w:r>
      </w:hyperlink>
    </w:p>
    <w:p w14:paraId="04171D39" w14:textId="77777777" w:rsidR="00ED4C3D" w:rsidRPr="00802C5D" w:rsidRDefault="00ED4C3D" w:rsidP="006355AB">
      <w:pPr>
        <w:suppressAutoHyphens w:val="0"/>
        <w:spacing w:after="160" w:line="259" w:lineRule="auto"/>
        <w:rPr>
          <w:rFonts w:asciiTheme="minorHAnsi" w:hAnsiTheme="minorHAnsi" w:cstheme="minorHAnsi"/>
        </w:rPr>
      </w:pPr>
    </w:p>
    <w:p w14:paraId="0E670B86" w14:textId="2231DB63" w:rsidR="002C5A49" w:rsidRPr="00802C5D" w:rsidRDefault="002C5A49" w:rsidP="006355AB">
      <w:pPr>
        <w:suppressAutoHyphens w:val="0"/>
        <w:spacing w:after="160" w:line="259" w:lineRule="auto"/>
        <w:rPr>
          <w:rFonts w:asciiTheme="minorHAnsi" w:hAnsiTheme="minorHAnsi" w:cstheme="minorHAnsi"/>
        </w:rPr>
      </w:pPr>
    </w:p>
    <w:p w14:paraId="6DBA3848" w14:textId="1C0E21C3" w:rsidR="002C5A49" w:rsidRDefault="002C5A49" w:rsidP="006355AB">
      <w:pPr>
        <w:suppressAutoHyphens w:val="0"/>
        <w:spacing w:after="160" w:line="259" w:lineRule="auto"/>
      </w:pPr>
    </w:p>
    <w:p w14:paraId="6531F634" w14:textId="48BF03DA" w:rsidR="002C5A49" w:rsidRDefault="002C5A49" w:rsidP="006355AB">
      <w:pPr>
        <w:suppressAutoHyphens w:val="0"/>
        <w:spacing w:after="160" w:line="259" w:lineRule="auto"/>
      </w:pPr>
    </w:p>
    <w:p w14:paraId="6303AFAA" w14:textId="1F76F50F" w:rsidR="002C5A49" w:rsidRDefault="002C5A49" w:rsidP="006355AB">
      <w:pPr>
        <w:suppressAutoHyphens w:val="0"/>
        <w:spacing w:after="160" w:line="259" w:lineRule="auto"/>
      </w:pPr>
    </w:p>
    <w:p w14:paraId="6B22EFF2" w14:textId="77777777" w:rsidR="00253133" w:rsidRDefault="00253133" w:rsidP="006355AB">
      <w:pPr>
        <w:suppressAutoHyphens w:val="0"/>
        <w:spacing w:after="160" w:line="259" w:lineRule="auto"/>
      </w:pPr>
    </w:p>
    <w:p w14:paraId="535C7E48" w14:textId="5628026E" w:rsidR="005413F1" w:rsidRPr="007A0A48" w:rsidRDefault="00EA13FA" w:rsidP="006355AB">
      <w:pPr>
        <w:suppressAutoHyphens w:val="0"/>
        <w:spacing w:after="160" w:line="259" w:lineRule="auto"/>
        <w:rPr>
          <w:rFonts w:asciiTheme="minorHAnsi" w:hAnsiTheme="minorHAnsi" w:cstheme="minorHAnsi"/>
          <w:b/>
          <w:bCs/>
        </w:rPr>
      </w:pPr>
      <w:r w:rsidRPr="00802C5D">
        <w:rPr>
          <w:rFonts w:asciiTheme="minorHAnsi" w:hAnsiTheme="minorHAnsi" w:cstheme="minorHAnsi"/>
          <w:b/>
          <w:bCs/>
          <w:sz w:val="28"/>
          <w:szCs w:val="28"/>
        </w:rPr>
        <w:t>Appendix A</w:t>
      </w:r>
      <w:r w:rsidR="000C77A3">
        <w:rPr>
          <w:rFonts w:asciiTheme="minorHAnsi" w:hAnsiTheme="minorHAnsi" w:cstheme="minorHAnsi"/>
          <w:b/>
          <w:bCs/>
          <w:sz w:val="28"/>
          <w:szCs w:val="28"/>
        </w:rPr>
        <w:t xml:space="preserve"> - </w:t>
      </w:r>
      <w:r w:rsidRPr="007A0A48">
        <w:rPr>
          <w:rFonts w:asciiTheme="minorHAnsi" w:hAnsiTheme="minorHAnsi" w:cstheme="minorHAnsi"/>
          <w:b/>
          <w:bCs/>
        </w:rPr>
        <w:t>Levels of Harm</w:t>
      </w:r>
    </w:p>
    <w:p w14:paraId="69F30AC2" w14:textId="2676DE4F" w:rsidR="00EA13FA" w:rsidRPr="007A0A48" w:rsidRDefault="00D73EB3" w:rsidP="007310EB">
      <w:pPr>
        <w:suppressAutoHyphens w:val="0"/>
        <w:spacing w:after="160" w:line="259" w:lineRule="auto"/>
        <w:rPr>
          <w:rFonts w:asciiTheme="minorHAnsi" w:hAnsiTheme="minorHAnsi" w:cstheme="minorHAnsi"/>
        </w:rPr>
      </w:pPr>
      <w:r w:rsidRPr="007A0A48">
        <w:rPr>
          <w:rFonts w:asciiTheme="minorHAnsi" w:hAnsiTheme="minorHAnsi" w:cstheme="minorHAnsi"/>
        </w:rPr>
        <w:t xml:space="preserve">Adapted from Incident Analysis Collaborating Parties. Canadian Incident Analysis Framework. Edmonton, AB: 2012 and </w:t>
      </w:r>
      <w:r w:rsidR="007310EB" w:rsidRPr="007A0A48">
        <w:rPr>
          <w:rFonts w:asciiTheme="minorHAnsi" w:hAnsiTheme="minorHAnsi" w:cstheme="minorHAnsi"/>
        </w:rPr>
        <w:t>National Coordinating Council for Medication Error Reporting and Prevention.</w:t>
      </w:r>
    </w:p>
    <w:p w14:paraId="55E2B71C" w14:textId="5248DC33" w:rsidR="000647F8" w:rsidRPr="007A0A48" w:rsidRDefault="00C17009" w:rsidP="00361F99">
      <w:pPr>
        <w:pStyle w:val="ListParagraph"/>
        <w:numPr>
          <w:ilvl w:val="0"/>
          <w:numId w:val="36"/>
        </w:numPr>
        <w:suppressAutoHyphens w:val="0"/>
        <w:spacing w:after="160" w:line="259" w:lineRule="auto"/>
        <w:rPr>
          <w:rFonts w:asciiTheme="minorHAnsi" w:hAnsiTheme="minorHAnsi" w:cstheme="minorHAnsi"/>
          <w:i/>
          <w:iCs/>
        </w:rPr>
      </w:pPr>
      <w:r w:rsidRPr="007A0A48">
        <w:rPr>
          <w:rFonts w:asciiTheme="minorHAnsi" w:hAnsiTheme="minorHAnsi" w:cstheme="minorHAnsi"/>
          <w:i/>
          <w:iCs/>
        </w:rPr>
        <w:t xml:space="preserve">Near Miss: </w:t>
      </w:r>
    </w:p>
    <w:p w14:paraId="51656CC9" w14:textId="77777777" w:rsidR="000647F8" w:rsidRPr="007A0A48" w:rsidRDefault="00C17009" w:rsidP="00361F99">
      <w:pPr>
        <w:suppressAutoHyphens w:val="0"/>
        <w:spacing w:after="160" w:line="259" w:lineRule="auto"/>
        <w:ind w:left="720"/>
        <w:rPr>
          <w:rFonts w:asciiTheme="minorHAnsi" w:hAnsiTheme="minorHAnsi" w:cstheme="minorHAnsi"/>
        </w:rPr>
      </w:pPr>
      <w:r w:rsidRPr="007A0A48">
        <w:rPr>
          <w:rFonts w:asciiTheme="minorHAnsi" w:hAnsiTheme="minorHAnsi" w:cstheme="minorHAnsi"/>
        </w:rPr>
        <w:t xml:space="preserve">A patient safety incident that did not reach the patient. </w:t>
      </w:r>
    </w:p>
    <w:p w14:paraId="782E6365" w14:textId="759788BB" w:rsidR="00C17009" w:rsidRPr="007A0A48" w:rsidRDefault="00C17009" w:rsidP="00361F99">
      <w:pPr>
        <w:suppressAutoHyphens w:val="0"/>
        <w:spacing w:after="160" w:line="259" w:lineRule="auto"/>
        <w:ind w:left="720"/>
        <w:rPr>
          <w:rFonts w:asciiTheme="minorHAnsi" w:hAnsiTheme="minorHAnsi" w:cstheme="minorHAnsi"/>
        </w:rPr>
      </w:pPr>
      <w:r w:rsidRPr="007A0A48">
        <w:rPr>
          <w:rFonts w:asciiTheme="minorHAnsi" w:hAnsiTheme="minorHAnsi" w:cstheme="minorHAnsi"/>
        </w:rPr>
        <w:t xml:space="preserve">Also referred to as </w:t>
      </w:r>
      <w:r w:rsidR="00E271C2" w:rsidRPr="007A0A48">
        <w:rPr>
          <w:rFonts w:asciiTheme="minorHAnsi" w:hAnsiTheme="minorHAnsi" w:cstheme="minorHAnsi"/>
        </w:rPr>
        <w:t xml:space="preserve">a “good catch” or </w:t>
      </w:r>
      <w:r w:rsidRPr="007A0A48">
        <w:rPr>
          <w:rFonts w:asciiTheme="minorHAnsi" w:hAnsiTheme="minorHAnsi" w:cstheme="minorHAnsi"/>
        </w:rPr>
        <w:t>“close call”</w:t>
      </w:r>
      <w:r w:rsidR="006069A9" w:rsidRPr="007A0A48">
        <w:rPr>
          <w:rFonts w:asciiTheme="minorHAnsi" w:hAnsiTheme="minorHAnsi" w:cstheme="minorHAnsi"/>
        </w:rPr>
        <w:t>.</w:t>
      </w:r>
    </w:p>
    <w:p w14:paraId="73B839CF" w14:textId="65803522" w:rsidR="006069A9" w:rsidRPr="007A0A48" w:rsidRDefault="006069A9" w:rsidP="00361F99">
      <w:pPr>
        <w:suppressAutoHyphens w:val="0"/>
        <w:spacing w:after="160" w:line="259" w:lineRule="auto"/>
        <w:ind w:left="1440"/>
        <w:rPr>
          <w:rFonts w:asciiTheme="minorHAnsi" w:hAnsiTheme="minorHAnsi" w:cstheme="minorHAnsi"/>
        </w:rPr>
      </w:pPr>
      <w:r w:rsidRPr="007A0A48">
        <w:rPr>
          <w:rFonts w:asciiTheme="minorHAnsi" w:hAnsiTheme="minorHAnsi" w:cstheme="minorHAnsi"/>
        </w:rPr>
        <w:t>Example: A resident received another person’s medications</w:t>
      </w:r>
      <w:r w:rsidR="00E56A88" w:rsidRPr="007A0A48">
        <w:rPr>
          <w:rFonts w:asciiTheme="minorHAnsi" w:hAnsiTheme="minorHAnsi" w:cstheme="minorHAnsi"/>
        </w:rPr>
        <w:t xml:space="preserve"> in a cup, but the resident recognized that the pill colours and shapes were un</w:t>
      </w:r>
      <w:r w:rsidR="00694BFB" w:rsidRPr="007A0A48">
        <w:rPr>
          <w:rFonts w:asciiTheme="minorHAnsi" w:hAnsiTheme="minorHAnsi" w:cstheme="minorHAnsi"/>
        </w:rPr>
        <w:t>familiar</w:t>
      </w:r>
      <w:r w:rsidR="00E56A88" w:rsidRPr="007A0A48">
        <w:rPr>
          <w:rFonts w:asciiTheme="minorHAnsi" w:hAnsiTheme="minorHAnsi" w:cstheme="minorHAnsi"/>
        </w:rPr>
        <w:t>, and</w:t>
      </w:r>
      <w:r w:rsidR="00694BFB" w:rsidRPr="007A0A48">
        <w:rPr>
          <w:rFonts w:asciiTheme="minorHAnsi" w:hAnsiTheme="minorHAnsi" w:cstheme="minorHAnsi"/>
        </w:rPr>
        <w:t xml:space="preserve"> alerted a staff member </w:t>
      </w:r>
      <w:r w:rsidR="00C92DE2" w:rsidRPr="007A0A48">
        <w:rPr>
          <w:rFonts w:asciiTheme="minorHAnsi" w:hAnsiTheme="minorHAnsi" w:cstheme="minorHAnsi"/>
        </w:rPr>
        <w:t>who confirmed that these medications were intended for another resident</w:t>
      </w:r>
      <w:r w:rsidR="00694BFB" w:rsidRPr="007A0A48">
        <w:rPr>
          <w:rFonts w:asciiTheme="minorHAnsi" w:hAnsiTheme="minorHAnsi" w:cstheme="minorHAnsi"/>
        </w:rPr>
        <w:t xml:space="preserve"> </w:t>
      </w:r>
    </w:p>
    <w:p w14:paraId="3AF44B32" w14:textId="53E2F308" w:rsidR="000647F8" w:rsidRPr="007A0A48" w:rsidRDefault="00C92DE2" w:rsidP="00361F99">
      <w:pPr>
        <w:pStyle w:val="ListParagraph"/>
        <w:numPr>
          <w:ilvl w:val="0"/>
          <w:numId w:val="36"/>
        </w:numPr>
        <w:suppressAutoHyphens w:val="0"/>
        <w:spacing w:after="160" w:line="259" w:lineRule="auto"/>
        <w:rPr>
          <w:rFonts w:asciiTheme="minorHAnsi" w:hAnsiTheme="minorHAnsi" w:cstheme="minorHAnsi"/>
          <w:i/>
          <w:iCs/>
        </w:rPr>
      </w:pPr>
      <w:r w:rsidRPr="007A0A48">
        <w:rPr>
          <w:rFonts w:asciiTheme="minorHAnsi" w:hAnsiTheme="minorHAnsi" w:cstheme="minorHAnsi"/>
          <w:i/>
          <w:iCs/>
        </w:rPr>
        <w:t xml:space="preserve">No Harm: </w:t>
      </w:r>
    </w:p>
    <w:p w14:paraId="56B15B2C" w14:textId="3B0B48CA" w:rsidR="00C92DE2" w:rsidRPr="007A0A48" w:rsidRDefault="00C92DE2" w:rsidP="00361F99">
      <w:pPr>
        <w:suppressAutoHyphens w:val="0"/>
        <w:spacing w:after="160" w:line="259" w:lineRule="auto"/>
        <w:ind w:left="720"/>
        <w:rPr>
          <w:rFonts w:asciiTheme="minorHAnsi" w:hAnsiTheme="minorHAnsi" w:cstheme="minorHAnsi"/>
        </w:rPr>
      </w:pPr>
      <w:r w:rsidRPr="007A0A48">
        <w:rPr>
          <w:rFonts w:asciiTheme="minorHAnsi" w:hAnsiTheme="minorHAnsi" w:cstheme="minorHAnsi"/>
        </w:rPr>
        <w:t>A patient safety incident that reached a patient, but no discernible harm resulted.</w:t>
      </w:r>
    </w:p>
    <w:p w14:paraId="21686C00" w14:textId="6E1390B8" w:rsidR="00C92DE2" w:rsidRPr="007A0A48" w:rsidRDefault="00C92DE2" w:rsidP="00361F99">
      <w:pPr>
        <w:suppressAutoHyphens w:val="0"/>
        <w:spacing w:after="160" w:line="259" w:lineRule="auto"/>
        <w:ind w:left="1440"/>
        <w:rPr>
          <w:rFonts w:asciiTheme="minorHAnsi" w:hAnsiTheme="minorHAnsi" w:cstheme="minorHAnsi"/>
        </w:rPr>
      </w:pPr>
      <w:r w:rsidRPr="007A0A48">
        <w:rPr>
          <w:rFonts w:asciiTheme="minorHAnsi" w:hAnsiTheme="minorHAnsi" w:cstheme="minorHAnsi"/>
        </w:rPr>
        <w:t xml:space="preserve">Example: </w:t>
      </w:r>
      <w:r w:rsidR="00E95EBF" w:rsidRPr="007A0A48">
        <w:rPr>
          <w:rFonts w:asciiTheme="minorHAnsi" w:hAnsiTheme="minorHAnsi" w:cstheme="minorHAnsi"/>
        </w:rPr>
        <w:t>A resident received a 500</w:t>
      </w:r>
      <w:r w:rsidR="00B11435" w:rsidRPr="007A0A48">
        <w:rPr>
          <w:rFonts w:asciiTheme="minorHAnsi" w:hAnsiTheme="minorHAnsi" w:cstheme="minorHAnsi"/>
        </w:rPr>
        <w:t xml:space="preserve"> </w:t>
      </w:r>
      <w:r w:rsidR="00E95EBF" w:rsidRPr="007A0A48">
        <w:rPr>
          <w:rFonts w:asciiTheme="minorHAnsi" w:hAnsiTheme="minorHAnsi" w:cstheme="minorHAnsi"/>
        </w:rPr>
        <w:t xml:space="preserve">mg tablet of acetaminophen, rather than the intended </w:t>
      </w:r>
      <w:r w:rsidR="00B11435" w:rsidRPr="007A0A48">
        <w:rPr>
          <w:rFonts w:asciiTheme="minorHAnsi" w:hAnsiTheme="minorHAnsi" w:cstheme="minorHAnsi"/>
        </w:rPr>
        <w:t>325 mg tablet.  No harm was noted.</w:t>
      </w:r>
      <w:r w:rsidR="00E95EBF" w:rsidRPr="007A0A48">
        <w:rPr>
          <w:rFonts w:asciiTheme="minorHAnsi" w:hAnsiTheme="minorHAnsi" w:cstheme="minorHAnsi"/>
        </w:rPr>
        <w:t xml:space="preserve"> </w:t>
      </w:r>
    </w:p>
    <w:p w14:paraId="0D5079D6" w14:textId="10820CCD" w:rsidR="000647F8" w:rsidRPr="007A0A48" w:rsidRDefault="00307B49" w:rsidP="00361F99">
      <w:pPr>
        <w:pStyle w:val="ListParagraph"/>
        <w:numPr>
          <w:ilvl w:val="0"/>
          <w:numId w:val="36"/>
        </w:numPr>
        <w:suppressAutoHyphens w:val="0"/>
        <w:spacing w:after="160" w:line="259" w:lineRule="auto"/>
        <w:rPr>
          <w:rFonts w:asciiTheme="minorHAnsi" w:hAnsiTheme="minorHAnsi" w:cstheme="minorHAnsi"/>
          <w:i/>
          <w:iCs/>
        </w:rPr>
      </w:pPr>
      <w:r w:rsidRPr="007A0A48">
        <w:rPr>
          <w:rFonts w:asciiTheme="minorHAnsi" w:hAnsiTheme="minorHAnsi" w:cstheme="minorHAnsi"/>
          <w:i/>
          <w:iCs/>
        </w:rPr>
        <w:t xml:space="preserve">Harmful Incident: </w:t>
      </w:r>
    </w:p>
    <w:p w14:paraId="4B7C5AED" w14:textId="48F58086" w:rsidR="00307B49" w:rsidRPr="007A0A48" w:rsidRDefault="00307B49" w:rsidP="00361F99">
      <w:pPr>
        <w:suppressAutoHyphens w:val="0"/>
        <w:spacing w:after="160" w:line="259" w:lineRule="auto"/>
        <w:ind w:left="720"/>
        <w:rPr>
          <w:rFonts w:asciiTheme="minorHAnsi" w:hAnsiTheme="minorHAnsi" w:cstheme="minorHAnsi"/>
        </w:rPr>
      </w:pPr>
      <w:r w:rsidRPr="007A0A48">
        <w:rPr>
          <w:rFonts w:asciiTheme="minorHAnsi" w:hAnsiTheme="minorHAnsi" w:cstheme="minorHAnsi"/>
        </w:rPr>
        <w:t>A patient safety incident that resulted in harm to the patient.</w:t>
      </w:r>
      <w:r w:rsidR="00E46F9E" w:rsidRPr="007A0A48">
        <w:rPr>
          <w:rFonts w:asciiTheme="minorHAnsi" w:hAnsiTheme="minorHAnsi" w:cstheme="minorHAnsi"/>
        </w:rPr>
        <w:t xml:space="preserve"> Harm can be broadly defined as physiologic (e.g., significantly decreased blood pressure)</w:t>
      </w:r>
      <w:r w:rsidR="00340813" w:rsidRPr="007A0A48">
        <w:rPr>
          <w:rFonts w:asciiTheme="minorHAnsi" w:hAnsiTheme="minorHAnsi" w:cstheme="minorHAnsi"/>
        </w:rPr>
        <w:t xml:space="preserve">, </w:t>
      </w:r>
      <w:r w:rsidR="002802C1" w:rsidRPr="007A0A48">
        <w:rPr>
          <w:rFonts w:asciiTheme="minorHAnsi" w:hAnsiTheme="minorHAnsi" w:cstheme="minorHAnsi"/>
        </w:rPr>
        <w:t>psychologic (e.g.,</w:t>
      </w:r>
      <w:r w:rsidR="004F026E" w:rsidRPr="007A0A48">
        <w:rPr>
          <w:rFonts w:asciiTheme="minorHAnsi" w:hAnsiTheme="minorHAnsi" w:cstheme="minorHAnsi"/>
        </w:rPr>
        <w:t xml:space="preserve"> decompensation </w:t>
      </w:r>
      <w:r w:rsidR="00764FA3" w:rsidRPr="007A0A48">
        <w:rPr>
          <w:rFonts w:asciiTheme="minorHAnsi" w:hAnsiTheme="minorHAnsi" w:cstheme="minorHAnsi"/>
        </w:rPr>
        <w:t xml:space="preserve">of dementia), or emotional (e.g., </w:t>
      </w:r>
      <w:r w:rsidR="00312C1D" w:rsidRPr="007A0A48">
        <w:rPr>
          <w:rFonts w:asciiTheme="minorHAnsi" w:hAnsiTheme="minorHAnsi" w:cstheme="minorHAnsi"/>
        </w:rPr>
        <w:t xml:space="preserve">causing </w:t>
      </w:r>
      <w:r w:rsidR="002802C1" w:rsidRPr="007A0A48">
        <w:rPr>
          <w:rFonts w:asciiTheme="minorHAnsi" w:hAnsiTheme="minorHAnsi" w:cstheme="minorHAnsi"/>
        </w:rPr>
        <w:t>distrus</w:t>
      </w:r>
      <w:r w:rsidR="00312C1D" w:rsidRPr="007A0A48">
        <w:rPr>
          <w:rFonts w:asciiTheme="minorHAnsi" w:hAnsiTheme="minorHAnsi" w:cstheme="minorHAnsi"/>
        </w:rPr>
        <w:t>t in staff or medications</w:t>
      </w:r>
      <w:r w:rsidR="00764FA3" w:rsidRPr="007A0A48">
        <w:rPr>
          <w:rFonts w:asciiTheme="minorHAnsi" w:hAnsiTheme="minorHAnsi" w:cstheme="minorHAnsi"/>
        </w:rPr>
        <w:t>).</w:t>
      </w:r>
    </w:p>
    <w:p w14:paraId="4556F9CA" w14:textId="2403841D" w:rsidR="000647F8" w:rsidRPr="007A0A48" w:rsidRDefault="00764FA3" w:rsidP="00361F99">
      <w:pPr>
        <w:pStyle w:val="ListParagraph"/>
        <w:numPr>
          <w:ilvl w:val="0"/>
          <w:numId w:val="36"/>
        </w:numPr>
        <w:suppressAutoHyphens w:val="0"/>
        <w:spacing w:after="160" w:line="259" w:lineRule="auto"/>
        <w:rPr>
          <w:rFonts w:asciiTheme="minorHAnsi" w:hAnsiTheme="minorHAnsi" w:cstheme="minorHAnsi"/>
          <w:i/>
          <w:iCs/>
        </w:rPr>
      </w:pPr>
      <w:r w:rsidRPr="007A0A48">
        <w:rPr>
          <w:rFonts w:asciiTheme="minorHAnsi" w:hAnsiTheme="minorHAnsi" w:cstheme="minorHAnsi"/>
          <w:i/>
          <w:iCs/>
        </w:rPr>
        <w:t>Death</w:t>
      </w:r>
      <w:r w:rsidR="004F6CB4" w:rsidRPr="007A0A48">
        <w:rPr>
          <w:rFonts w:asciiTheme="minorHAnsi" w:hAnsiTheme="minorHAnsi" w:cstheme="minorHAnsi"/>
          <w:i/>
          <w:iCs/>
        </w:rPr>
        <w:t xml:space="preserve">: </w:t>
      </w:r>
    </w:p>
    <w:p w14:paraId="159A48C3" w14:textId="635EC275" w:rsidR="00764FA3" w:rsidRPr="007A0A48" w:rsidRDefault="004F6CB4" w:rsidP="00361F99">
      <w:pPr>
        <w:suppressAutoHyphens w:val="0"/>
        <w:spacing w:after="160" w:line="259" w:lineRule="auto"/>
        <w:ind w:left="720"/>
        <w:rPr>
          <w:rFonts w:asciiTheme="minorHAnsi" w:hAnsiTheme="minorHAnsi" w:cstheme="minorHAnsi"/>
        </w:rPr>
      </w:pPr>
      <w:r w:rsidRPr="007A0A48">
        <w:rPr>
          <w:rFonts w:asciiTheme="minorHAnsi" w:hAnsiTheme="minorHAnsi" w:cstheme="minorHAnsi"/>
        </w:rPr>
        <w:t>A patient safety incident that contributes to the death of the resident</w:t>
      </w:r>
    </w:p>
    <w:p w14:paraId="3C0D92FA" w14:textId="34B99AD1" w:rsidR="00D73EB3" w:rsidRPr="007A0A48" w:rsidRDefault="00D73EB3" w:rsidP="006355AB">
      <w:pPr>
        <w:suppressAutoHyphens w:val="0"/>
        <w:spacing w:after="160" w:line="259" w:lineRule="auto"/>
        <w:rPr>
          <w:rFonts w:asciiTheme="minorHAnsi" w:hAnsiTheme="minorHAnsi" w:cstheme="minorHAnsi"/>
          <w:b/>
          <w:bCs/>
        </w:rPr>
      </w:pPr>
    </w:p>
    <w:p w14:paraId="4F7514FF" w14:textId="59B36901" w:rsidR="000647F8" w:rsidRPr="007A0A48" w:rsidRDefault="000647F8" w:rsidP="006355AB">
      <w:pPr>
        <w:suppressAutoHyphens w:val="0"/>
        <w:spacing w:after="160" w:line="259" w:lineRule="auto"/>
        <w:rPr>
          <w:rFonts w:asciiTheme="minorHAnsi" w:hAnsiTheme="minorHAnsi" w:cstheme="minorHAnsi"/>
          <w:b/>
          <w:bCs/>
        </w:rPr>
      </w:pPr>
    </w:p>
    <w:p w14:paraId="52D03A8E" w14:textId="69C6ADA3" w:rsidR="000647F8" w:rsidRDefault="000647F8" w:rsidP="006355AB">
      <w:pPr>
        <w:suppressAutoHyphens w:val="0"/>
        <w:spacing w:after="160" w:line="259" w:lineRule="auto"/>
        <w:rPr>
          <w:rFonts w:asciiTheme="minorHAnsi" w:hAnsiTheme="minorHAnsi" w:cstheme="minorHAnsi"/>
          <w:b/>
          <w:bCs/>
        </w:rPr>
      </w:pPr>
    </w:p>
    <w:p w14:paraId="06002D52" w14:textId="4FD753DE" w:rsidR="008E56D5" w:rsidRDefault="008E56D5" w:rsidP="006355AB">
      <w:pPr>
        <w:suppressAutoHyphens w:val="0"/>
        <w:spacing w:after="160" w:line="259" w:lineRule="auto"/>
        <w:rPr>
          <w:rFonts w:asciiTheme="minorHAnsi" w:hAnsiTheme="minorHAnsi" w:cstheme="minorHAnsi"/>
          <w:b/>
          <w:bCs/>
        </w:rPr>
      </w:pPr>
    </w:p>
    <w:p w14:paraId="12B94484" w14:textId="77777777" w:rsidR="008E56D5" w:rsidRPr="007A0A48" w:rsidRDefault="008E56D5" w:rsidP="006355AB">
      <w:pPr>
        <w:suppressAutoHyphens w:val="0"/>
        <w:spacing w:after="160" w:line="259" w:lineRule="auto"/>
        <w:rPr>
          <w:rFonts w:asciiTheme="minorHAnsi" w:hAnsiTheme="minorHAnsi" w:cstheme="minorHAnsi"/>
          <w:b/>
          <w:bCs/>
        </w:rPr>
      </w:pPr>
    </w:p>
    <w:p w14:paraId="10E9098B" w14:textId="571FDF67" w:rsidR="000647F8" w:rsidRPr="007A0A48" w:rsidRDefault="000647F8" w:rsidP="006355AB">
      <w:pPr>
        <w:suppressAutoHyphens w:val="0"/>
        <w:spacing w:after="160" w:line="259" w:lineRule="auto"/>
        <w:rPr>
          <w:rFonts w:asciiTheme="minorHAnsi" w:hAnsiTheme="minorHAnsi" w:cstheme="minorHAnsi"/>
          <w:b/>
          <w:bCs/>
        </w:rPr>
      </w:pPr>
    </w:p>
    <w:p w14:paraId="7CCA5E50" w14:textId="7A91127A" w:rsidR="000647F8" w:rsidRPr="007A0A48" w:rsidRDefault="000647F8" w:rsidP="006355AB">
      <w:pPr>
        <w:suppressAutoHyphens w:val="0"/>
        <w:spacing w:after="160" w:line="259" w:lineRule="auto"/>
        <w:rPr>
          <w:rFonts w:asciiTheme="minorHAnsi" w:hAnsiTheme="minorHAnsi" w:cstheme="minorHAnsi"/>
          <w:b/>
          <w:bCs/>
        </w:rPr>
      </w:pPr>
    </w:p>
    <w:p w14:paraId="2A7ED66C" w14:textId="5EF4A9B3" w:rsidR="000647F8" w:rsidRPr="007A0A48" w:rsidRDefault="000647F8" w:rsidP="006355AB">
      <w:pPr>
        <w:suppressAutoHyphens w:val="0"/>
        <w:spacing w:after="160" w:line="259" w:lineRule="auto"/>
        <w:rPr>
          <w:rFonts w:asciiTheme="minorHAnsi" w:hAnsiTheme="minorHAnsi" w:cstheme="minorHAnsi"/>
          <w:b/>
          <w:bCs/>
        </w:rPr>
      </w:pPr>
    </w:p>
    <w:p w14:paraId="6B1F2845" w14:textId="2558BCA7" w:rsidR="000647F8" w:rsidRPr="007A0A48" w:rsidRDefault="000647F8" w:rsidP="006355AB">
      <w:pPr>
        <w:suppressAutoHyphens w:val="0"/>
        <w:spacing w:after="160" w:line="259" w:lineRule="auto"/>
        <w:rPr>
          <w:rFonts w:asciiTheme="minorHAnsi" w:hAnsiTheme="minorHAnsi" w:cstheme="minorHAnsi"/>
          <w:b/>
          <w:bCs/>
        </w:rPr>
      </w:pPr>
    </w:p>
    <w:p w14:paraId="584A2790" w14:textId="1AFC110C" w:rsidR="000647F8" w:rsidRDefault="000647F8" w:rsidP="006355AB">
      <w:pPr>
        <w:suppressAutoHyphens w:val="0"/>
        <w:spacing w:after="160" w:line="259" w:lineRule="auto"/>
        <w:rPr>
          <w:rFonts w:asciiTheme="minorHAnsi" w:hAnsiTheme="minorHAnsi" w:cstheme="minorHAnsi"/>
          <w:b/>
          <w:bCs/>
        </w:rPr>
      </w:pPr>
    </w:p>
    <w:p w14:paraId="5326C749" w14:textId="77777777" w:rsidR="006F48FB" w:rsidRPr="007A0A48" w:rsidRDefault="006F48FB" w:rsidP="006355AB">
      <w:pPr>
        <w:suppressAutoHyphens w:val="0"/>
        <w:spacing w:after="160" w:line="259" w:lineRule="auto"/>
        <w:rPr>
          <w:rFonts w:asciiTheme="minorHAnsi" w:hAnsiTheme="minorHAnsi" w:cstheme="minorHAnsi"/>
          <w:b/>
          <w:bCs/>
        </w:rPr>
      </w:pPr>
    </w:p>
    <w:p w14:paraId="3BC42C29" w14:textId="008EA9C9" w:rsidR="000647F8" w:rsidRPr="007A0A48" w:rsidRDefault="000647F8" w:rsidP="006355AB">
      <w:pPr>
        <w:suppressAutoHyphens w:val="0"/>
        <w:spacing w:after="160" w:line="259" w:lineRule="auto"/>
        <w:rPr>
          <w:rFonts w:asciiTheme="minorHAnsi" w:hAnsiTheme="minorHAnsi" w:cstheme="minorHAnsi"/>
          <w:b/>
          <w:bCs/>
        </w:rPr>
      </w:pPr>
    </w:p>
    <w:p w14:paraId="43B67507" w14:textId="6C614EBC" w:rsidR="000C77A3" w:rsidRDefault="00A96B5B" w:rsidP="000D3F3F">
      <w:pPr>
        <w:suppressAutoHyphens w:val="0"/>
        <w:spacing w:after="160" w:line="259" w:lineRule="auto"/>
        <w:rPr>
          <w:rFonts w:asciiTheme="minorHAnsi" w:hAnsiTheme="minorHAnsi" w:cstheme="minorHAnsi"/>
          <w:b/>
          <w:bCs/>
        </w:rPr>
      </w:pPr>
      <w:r w:rsidRPr="008E56D5">
        <w:rPr>
          <w:rFonts w:asciiTheme="minorHAnsi" w:hAnsiTheme="minorHAnsi" w:cstheme="minorHAnsi"/>
          <w:b/>
          <w:bCs/>
          <w:sz w:val="28"/>
          <w:szCs w:val="28"/>
        </w:rPr>
        <w:t>A</w:t>
      </w:r>
      <w:r w:rsidR="005413F1" w:rsidRPr="008E56D5">
        <w:rPr>
          <w:rFonts w:asciiTheme="minorHAnsi" w:hAnsiTheme="minorHAnsi" w:cstheme="minorHAnsi"/>
          <w:b/>
          <w:bCs/>
          <w:sz w:val="28"/>
          <w:szCs w:val="28"/>
        </w:rPr>
        <w:t xml:space="preserve">ppendix </w:t>
      </w:r>
      <w:r w:rsidR="00F06539" w:rsidRPr="008E56D5">
        <w:rPr>
          <w:rFonts w:asciiTheme="minorHAnsi" w:hAnsiTheme="minorHAnsi" w:cstheme="minorHAnsi"/>
          <w:b/>
          <w:bCs/>
          <w:sz w:val="28"/>
          <w:szCs w:val="28"/>
        </w:rPr>
        <w:t>B</w:t>
      </w:r>
      <w:r w:rsidR="000C77A3">
        <w:rPr>
          <w:rFonts w:asciiTheme="minorHAnsi" w:hAnsiTheme="minorHAnsi" w:cstheme="minorHAnsi"/>
          <w:b/>
          <w:bCs/>
          <w:sz w:val="28"/>
          <w:szCs w:val="28"/>
        </w:rPr>
        <w:t xml:space="preserve"> - </w:t>
      </w:r>
      <w:r w:rsidR="00780553" w:rsidRPr="007A0A48">
        <w:rPr>
          <w:rFonts w:asciiTheme="minorHAnsi" w:hAnsiTheme="minorHAnsi" w:cstheme="minorHAnsi"/>
          <w:b/>
          <w:bCs/>
        </w:rPr>
        <w:t>Selected high-level guiding questions to identify contributing factors</w:t>
      </w:r>
      <w:bookmarkStart w:id="6" w:name="_Hlk115855898"/>
    </w:p>
    <w:p w14:paraId="28D9E234" w14:textId="2B8FB8EF" w:rsidR="00780553" w:rsidRPr="007A0A48" w:rsidRDefault="00650B92" w:rsidP="000D3F3F">
      <w:pPr>
        <w:suppressAutoHyphens w:val="0"/>
        <w:spacing w:after="160" w:line="259" w:lineRule="auto"/>
        <w:rPr>
          <w:rFonts w:asciiTheme="minorHAnsi" w:hAnsiTheme="minorHAnsi" w:cstheme="minorHAnsi"/>
        </w:rPr>
      </w:pPr>
      <w:r w:rsidRPr="007A0A48">
        <w:rPr>
          <w:rFonts w:asciiTheme="minorHAnsi" w:hAnsiTheme="minorHAnsi" w:cstheme="minorHAnsi"/>
        </w:rPr>
        <w:t>Adapted</w:t>
      </w:r>
      <w:r w:rsidR="00B91361" w:rsidRPr="007A0A48">
        <w:rPr>
          <w:rFonts w:asciiTheme="minorHAnsi" w:hAnsiTheme="minorHAnsi" w:cstheme="minorHAnsi"/>
        </w:rPr>
        <w:t xml:space="preserve"> from </w:t>
      </w:r>
      <w:r w:rsidR="000D3F3F" w:rsidRPr="007A0A48">
        <w:rPr>
          <w:rFonts w:asciiTheme="minorHAnsi" w:hAnsiTheme="minorHAnsi" w:cstheme="minorHAnsi"/>
        </w:rPr>
        <w:t>Incident Analysis Collaborating Parties. Canadian Incident Analysis Framework. Edmonton, AB: 2012</w:t>
      </w:r>
      <w:r w:rsidRPr="007A0A48">
        <w:rPr>
          <w:rFonts w:asciiTheme="minorHAnsi" w:hAnsiTheme="minorHAnsi" w:cstheme="minorHAnsi"/>
        </w:rPr>
        <w:t>.</w:t>
      </w:r>
    </w:p>
    <w:bookmarkEnd w:id="6"/>
    <w:p w14:paraId="011767D6" w14:textId="77777777" w:rsidR="00F06539" w:rsidRPr="007A0A48" w:rsidRDefault="00F06539" w:rsidP="00F06539">
      <w:pPr>
        <w:suppressAutoHyphens w:val="0"/>
        <w:spacing w:after="160" w:line="259" w:lineRule="auto"/>
        <w:rPr>
          <w:rFonts w:asciiTheme="minorHAnsi" w:hAnsiTheme="minorHAnsi" w:cstheme="minorHAnsi"/>
          <w:i/>
          <w:iCs/>
        </w:rPr>
      </w:pPr>
      <w:r w:rsidRPr="007A0A48">
        <w:rPr>
          <w:rFonts w:asciiTheme="minorHAnsi" w:hAnsiTheme="minorHAnsi" w:cstheme="minorHAnsi"/>
          <w:i/>
          <w:iCs/>
        </w:rPr>
        <w:t>Task (care/work process):</w:t>
      </w:r>
    </w:p>
    <w:p w14:paraId="79F72FEA" w14:textId="77777777" w:rsidR="00F06539" w:rsidRPr="007A0A48" w:rsidRDefault="00F06539" w:rsidP="00780553">
      <w:pPr>
        <w:pStyle w:val="ListParagraph"/>
        <w:numPr>
          <w:ilvl w:val="0"/>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Were there previous or predicted failures for this task or process?</w:t>
      </w:r>
    </w:p>
    <w:p w14:paraId="1AF62689" w14:textId="77777777" w:rsidR="00F06539" w:rsidRPr="007A0A48" w:rsidRDefault="00F06539" w:rsidP="00780553">
      <w:pPr>
        <w:pStyle w:val="ListParagraph"/>
        <w:numPr>
          <w:ilvl w:val="0"/>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Were specialized skills required to perform the task?</w:t>
      </w:r>
    </w:p>
    <w:p w14:paraId="703124D1" w14:textId="0337A0FA" w:rsidR="00F06539" w:rsidRPr="007A0A48" w:rsidRDefault="00F06539" w:rsidP="00780553">
      <w:pPr>
        <w:pStyle w:val="ListParagraph"/>
        <w:numPr>
          <w:ilvl w:val="0"/>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Was a fixed process or sequence of steps required (e.g.</w:t>
      </w:r>
      <w:r w:rsidR="001963BC" w:rsidRPr="007A0A48">
        <w:rPr>
          <w:rFonts w:asciiTheme="minorHAnsi" w:hAnsiTheme="minorHAnsi" w:cstheme="minorHAnsi"/>
        </w:rPr>
        <w:t>,</w:t>
      </w:r>
      <w:r w:rsidRPr="007A0A48">
        <w:rPr>
          <w:rFonts w:asciiTheme="minorHAnsi" w:hAnsiTheme="minorHAnsi" w:cstheme="minorHAnsi"/>
        </w:rPr>
        <w:t xml:space="preserve"> order sets, checklists)?</w:t>
      </w:r>
    </w:p>
    <w:p w14:paraId="285E57F8" w14:textId="77777777" w:rsidR="00F06539" w:rsidRPr="007A0A48" w:rsidRDefault="00F06539" w:rsidP="00780553">
      <w:pPr>
        <w:pStyle w:val="ListParagraph"/>
        <w:numPr>
          <w:ilvl w:val="1"/>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Did it exist and was it followed?</w:t>
      </w:r>
    </w:p>
    <w:p w14:paraId="46618A41" w14:textId="77777777" w:rsidR="00F06539" w:rsidRPr="007A0A48" w:rsidRDefault="00F06539" w:rsidP="00780553">
      <w:pPr>
        <w:pStyle w:val="ListParagraph"/>
        <w:numPr>
          <w:ilvl w:val="0"/>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Was a protocol available, was it up-to-date, and was it followed in this case?</w:t>
      </w:r>
    </w:p>
    <w:p w14:paraId="06379FB5" w14:textId="082737B8" w:rsidR="00F06539" w:rsidRPr="007A0A48" w:rsidRDefault="00F06539" w:rsidP="00780553">
      <w:pPr>
        <w:pStyle w:val="ListParagraph"/>
        <w:numPr>
          <w:ilvl w:val="0"/>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Were there constraints or pressures (e.g.</w:t>
      </w:r>
      <w:r w:rsidR="001963BC" w:rsidRPr="007A0A48">
        <w:rPr>
          <w:rFonts w:asciiTheme="minorHAnsi" w:hAnsiTheme="minorHAnsi" w:cstheme="minorHAnsi"/>
        </w:rPr>
        <w:t>,</w:t>
      </w:r>
      <w:r w:rsidRPr="007A0A48">
        <w:rPr>
          <w:rFonts w:asciiTheme="minorHAnsi" w:hAnsiTheme="minorHAnsi" w:cstheme="minorHAnsi"/>
        </w:rPr>
        <w:t xml:space="preserve"> time, resources) when performing</w:t>
      </w:r>
      <w:r w:rsidR="00D61667" w:rsidRPr="007A0A48">
        <w:rPr>
          <w:rFonts w:asciiTheme="minorHAnsi" w:hAnsiTheme="minorHAnsi" w:cstheme="minorHAnsi"/>
        </w:rPr>
        <w:t xml:space="preserve"> </w:t>
      </w:r>
      <w:r w:rsidRPr="007A0A48">
        <w:rPr>
          <w:rFonts w:asciiTheme="minorHAnsi" w:hAnsiTheme="minorHAnsi" w:cstheme="minorHAnsi"/>
        </w:rPr>
        <w:t>the task?</w:t>
      </w:r>
    </w:p>
    <w:p w14:paraId="1EF6964F" w14:textId="550580A7" w:rsidR="00F06539" w:rsidRPr="007A0A48" w:rsidRDefault="00F06539" w:rsidP="00780553">
      <w:pPr>
        <w:pStyle w:val="ListParagraph"/>
        <w:numPr>
          <w:ilvl w:val="0"/>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 xml:space="preserve">Was the information required to make care decisions available and </w:t>
      </w:r>
      <w:r w:rsidR="001963BC" w:rsidRPr="007A0A48">
        <w:rPr>
          <w:rFonts w:asciiTheme="minorHAnsi" w:hAnsiTheme="minorHAnsi" w:cstheme="minorHAnsi"/>
        </w:rPr>
        <w:t>up to date</w:t>
      </w:r>
    </w:p>
    <w:p w14:paraId="74F106F9" w14:textId="11F51BC9" w:rsidR="00F06539" w:rsidRPr="007A0A48" w:rsidRDefault="00F06539" w:rsidP="00780553">
      <w:pPr>
        <w:pStyle w:val="ListParagraph"/>
        <w:numPr>
          <w:ilvl w:val="1"/>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(e.g.</w:t>
      </w:r>
      <w:r w:rsidR="001963BC" w:rsidRPr="007A0A48">
        <w:rPr>
          <w:rFonts w:asciiTheme="minorHAnsi" w:hAnsiTheme="minorHAnsi" w:cstheme="minorHAnsi"/>
        </w:rPr>
        <w:t>,</w:t>
      </w:r>
      <w:r w:rsidRPr="007A0A48">
        <w:rPr>
          <w:rFonts w:asciiTheme="minorHAnsi" w:hAnsiTheme="minorHAnsi" w:cstheme="minorHAnsi"/>
        </w:rPr>
        <w:t xml:space="preserve"> test results, documentation, patient identification)?</w:t>
      </w:r>
    </w:p>
    <w:p w14:paraId="3049931B" w14:textId="5674C971" w:rsidR="00F06539" w:rsidRPr="007A0A48" w:rsidRDefault="00F06539" w:rsidP="00780553">
      <w:pPr>
        <w:pStyle w:val="ListParagraph"/>
        <w:numPr>
          <w:ilvl w:val="0"/>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Was there a risk assessment/audit/quality control program in place for the</w:t>
      </w:r>
      <w:r w:rsidR="00780553" w:rsidRPr="007A0A48">
        <w:rPr>
          <w:rFonts w:asciiTheme="minorHAnsi" w:hAnsiTheme="minorHAnsi" w:cstheme="minorHAnsi"/>
        </w:rPr>
        <w:t xml:space="preserve"> </w:t>
      </w:r>
      <w:r w:rsidRPr="007A0A48">
        <w:rPr>
          <w:rFonts w:asciiTheme="minorHAnsi" w:hAnsiTheme="minorHAnsi" w:cstheme="minorHAnsi"/>
        </w:rPr>
        <w:t>task/process?</w:t>
      </w:r>
    </w:p>
    <w:p w14:paraId="18461AFE" w14:textId="2A87F535" w:rsidR="00F06539" w:rsidRPr="007A0A48" w:rsidRDefault="00F06539" w:rsidP="00F06539">
      <w:pPr>
        <w:pStyle w:val="ListParagraph"/>
        <w:numPr>
          <w:ilvl w:val="0"/>
          <w:numId w:val="15"/>
        </w:numPr>
        <w:suppressAutoHyphens w:val="0"/>
        <w:spacing w:after="160" w:line="259" w:lineRule="auto"/>
        <w:rPr>
          <w:rFonts w:asciiTheme="minorHAnsi" w:hAnsiTheme="minorHAnsi" w:cstheme="minorHAnsi"/>
        </w:rPr>
      </w:pPr>
      <w:r w:rsidRPr="007A0A48">
        <w:rPr>
          <w:rFonts w:asciiTheme="minorHAnsi" w:hAnsiTheme="minorHAnsi" w:cstheme="minorHAnsi"/>
        </w:rPr>
        <w:t>Other?</w:t>
      </w:r>
    </w:p>
    <w:p w14:paraId="54864BB4" w14:textId="77777777" w:rsidR="00F06539" w:rsidRPr="007A0A48" w:rsidRDefault="00F06539" w:rsidP="00F06539">
      <w:pPr>
        <w:suppressAutoHyphens w:val="0"/>
        <w:spacing w:after="160" w:line="259" w:lineRule="auto"/>
        <w:rPr>
          <w:rFonts w:asciiTheme="minorHAnsi" w:hAnsiTheme="minorHAnsi" w:cstheme="minorHAnsi"/>
          <w:i/>
          <w:iCs/>
        </w:rPr>
      </w:pPr>
      <w:r w:rsidRPr="007A0A48">
        <w:rPr>
          <w:rFonts w:asciiTheme="minorHAnsi" w:hAnsiTheme="minorHAnsi" w:cstheme="minorHAnsi"/>
          <w:i/>
          <w:iCs/>
        </w:rPr>
        <w:t>Equipment (including information and communication systems):</w:t>
      </w:r>
    </w:p>
    <w:p w14:paraId="3F131288" w14:textId="77777777" w:rsidR="00F06539" w:rsidRPr="007A0A48" w:rsidRDefault="00F06539" w:rsidP="00D61667">
      <w:pPr>
        <w:pStyle w:val="ListParagraph"/>
        <w:numPr>
          <w:ilvl w:val="0"/>
          <w:numId w:val="16"/>
        </w:numPr>
        <w:suppressAutoHyphens w:val="0"/>
        <w:spacing w:after="160" w:line="259" w:lineRule="auto"/>
        <w:rPr>
          <w:rFonts w:asciiTheme="minorHAnsi" w:hAnsiTheme="minorHAnsi" w:cstheme="minorHAnsi"/>
        </w:rPr>
      </w:pPr>
      <w:r w:rsidRPr="007A0A48">
        <w:rPr>
          <w:rFonts w:asciiTheme="minorHAnsi" w:hAnsiTheme="minorHAnsi" w:cstheme="minorHAnsi"/>
        </w:rPr>
        <w:t>Were the displays and controls understandable?</w:t>
      </w:r>
    </w:p>
    <w:p w14:paraId="59BAB296" w14:textId="77777777" w:rsidR="00F06539" w:rsidRPr="007A0A48" w:rsidRDefault="00F06539" w:rsidP="00D61667">
      <w:pPr>
        <w:pStyle w:val="ListParagraph"/>
        <w:numPr>
          <w:ilvl w:val="0"/>
          <w:numId w:val="16"/>
        </w:numPr>
        <w:suppressAutoHyphens w:val="0"/>
        <w:spacing w:after="160" w:line="259" w:lineRule="auto"/>
        <w:rPr>
          <w:rFonts w:asciiTheme="minorHAnsi" w:hAnsiTheme="minorHAnsi" w:cstheme="minorHAnsi"/>
        </w:rPr>
      </w:pPr>
      <w:r w:rsidRPr="007A0A48">
        <w:rPr>
          <w:rFonts w:asciiTheme="minorHAnsi" w:hAnsiTheme="minorHAnsi" w:cstheme="minorHAnsi"/>
        </w:rPr>
        <w:t>Did the equipment automatically detect and display problems?</w:t>
      </w:r>
    </w:p>
    <w:p w14:paraId="6A6213C2" w14:textId="77777777" w:rsidR="00F06539" w:rsidRPr="007A0A48" w:rsidRDefault="00F06539" w:rsidP="00D61667">
      <w:pPr>
        <w:pStyle w:val="ListParagraph"/>
        <w:numPr>
          <w:ilvl w:val="0"/>
          <w:numId w:val="16"/>
        </w:numPr>
        <w:suppressAutoHyphens w:val="0"/>
        <w:spacing w:after="160" w:line="259" w:lineRule="auto"/>
        <w:rPr>
          <w:rFonts w:asciiTheme="minorHAnsi" w:hAnsiTheme="minorHAnsi" w:cstheme="minorHAnsi"/>
        </w:rPr>
      </w:pPr>
      <w:r w:rsidRPr="007A0A48">
        <w:rPr>
          <w:rFonts w:asciiTheme="minorHAnsi" w:hAnsiTheme="minorHAnsi" w:cstheme="minorHAnsi"/>
        </w:rPr>
        <w:t>Was the display functional?</w:t>
      </w:r>
    </w:p>
    <w:p w14:paraId="529F4B57" w14:textId="784CCE46" w:rsidR="00F06539" w:rsidRPr="007A0A48" w:rsidRDefault="00F06539" w:rsidP="00D61667">
      <w:pPr>
        <w:pStyle w:val="ListParagraph"/>
        <w:numPr>
          <w:ilvl w:val="0"/>
          <w:numId w:val="16"/>
        </w:numPr>
        <w:suppressAutoHyphens w:val="0"/>
        <w:spacing w:after="160" w:line="259" w:lineRule="auto"/>
        <w:rPr>
          <w:rFonts w:asciiTheme="minorHAnsi" w:hAnsiTheme="minorHAnsi" w:cstheme="minorHAnsi"/>
        </w:rPr>
      </w:pPr>
      <w:r w:rsidRPr="007A0A48">
        <w:rPr>
          <w:rFonts w:asciiTheme="minorHAnsi" w:hAnsiTheme="minorHAnsi" w:cstheme="minorHAnsi"/>
        </w:rPr>
        <w:t>Were the warning labels, reference guide and safety mechanisms functional</w:t>
      </w:r>
      <w:r w:rsidR="00D61667" w:rsidRPr="007A0A48">
        <w:rPr>
          <w:rFonts w:asciiTheme="minorHAnsi" w:hAnsiTheme="minorHAnsi" w:cstheme="minorHAnsi"/>
        </w:rPr>
        <w:t xml:space="preserve"> </w:t>
      </w:r>
      <w:r w:rsidRPr="007A0A48">
        <w:rPr>
          <w:rFonts w:asciiTheme="minorHAnsi" w:hAnsiTheme="minorHAnsi" w:cstheme="minorHAnsi"/>
        </w:rPr>
        <w:t>and readily visible/accessible?</w:t>
      </w:r>
    </w:p>
    <w:p w14:paraId="441A3540" w14:textId="6BA3027A" w:rsidR="00F06539" w:rsidRPr="007A0A48" w:rsidRDefault="00F06539" w:rsidP="00D61667">
      <w:pPr>
        <w:pStyle w:val="ListParagraph"/>
        <w:numPr>
          <w:ilvl w:val="0"/>
          <w:numId w:val="16"/>
        </w:numPr>
        <w:suppressAutoHyphens w:val="0"/>
        <w:spacing w:after="160" w:line="259" w:lineRule="auto"/>
        <w:rPr>
          <w:rFonts w:asciiTheme="minorHAnsi" w:hAnsiTheme="minorHAnsi" w:cstheme="minorHAnsi"/>
        </w:rPr>
      </w:pPr>
      <w:r w:rsidRPr="007A0A48">
        <w:rPr>
          <w:rFonts w:asciiTheme="minorHAnsi" w:hAnsiTheme="minorHAnsi" w:cstheme="minorHAnsi"/>
        </w:rPr>
        <w:t xml:space="preserve">Were the maintenance and upgrades </w:t>
      </w:r>
      <w:r w:rsidR="001963BC" w:rsidRPr="007A0A48">
        <w:rPr>
          <w:rFonts w:asciiTheme="minorHAnsi" w:hAnsiTheme="minorHAnsi" w:cstheme="minorHAnsi"/>
        </w:rPr>
        <w:t>up to date</w:t>
      </w:r>
      <w:r w:rsidRPr="007A0A48">
        <w:rPr>
          <w:rFonts w:asciiTheme="minorHAnsi" w:hAnsiTheme="minorHAnsi" w:cstheme="minorHAnsi"/>
        </w:rPr>
        <w:t>?</w:t>
      </w:r>
    </w:p>
    <w:p w14:paraId="3C79C0A0" w14:textId="77777777" w:rsidR="00F06539" w:rsidRPr="007A0A48" w:rsidRDefault="00F06539" w:rsidP="00D61667">
      <w:pPr>
        <w:pStyle w:val="ListParagraph"/>
        <w:numPr>
          <w:ilvl w:val="0"/>
          <w:numId w:val="16"/>
        </w:numPr>
        <w:suppressAutoHyphens w:val="0"/>
        <w:spacing w:after="160" w:line="259" w:lineRule="auto"/>
        <w:rPr>
          <w:rFonts w:asciiTheme="minorHAnsi" w:hAnsiTheme="minorHAnsi" w:cstheme="minorHAnsi"/>
        </w:rPr>
      </w:pPr>
      <w:r w:rsidRPr="007A0A48">
        <w:rPr>
          <w:rFonts w:asciiTheme="minorHAnsi" w:hAnsiTheme="minorHAnsi" w:cstheme="minorHAnsi"/>
        </w:rPr>
        <w:t>Was the equipment standardized?</w:t>
      </w:r>
    </w:p>
    <w:p w14:paraId="25DF94F1" w14:textId="77777777" w:rsidR="00F06539" w:rsidRPr="007A0A48" w:rsidRDefault="00F06539" w:rsidP="00D61667">
      <w:pPr>
        <w:pStyle w:val="ListParagraph"/>
        <w:numPr>
          <w:ilvl w:val="0"/>
          <w:numId w:val="16"/>
        </w:numPr>
        <w:suppressAutoHyphens w:val="0"/>
        <w:spacing w:after="160" w:line="259" w:lineRule="auto"/>
        <w:rPr>
          <w:rFonts w:asciiTheme="minorHAnsi" w:hAnsiTheme="minorHAnsi" w:cstheme="minorHAnsi"/>
        </w:rPr>
      </w:pPr>
      <w:r w:rsidRPr="007A0A48">
        <w:rPr>
          <w:rFonts w:asciiTheme="minorHAnsi" w:hAnsiTheme="minorHAnsi" w:cstheme="minorHAnsi"/>
        </w:rPr>
        <w:t>Would the users describe this equipment as “easy-to-use”?</w:t>
      </w:r>
    </w:p>
    <w:p w14:paraId="74797562" w14:textId="1D3F07BE" w:rsidR="00F06539" w:rsidRPr="007A0A48" w:rsidRDefault="00F06539" w:rsidP="00D61667">
      <w:pPr>
        <w:pStyle w:val="ListParagraph"/>
        <w:numPr>
          <w:ilvl w:val="0"/>
          <w:numId w:val="16"/>
        </w:numPr>
        <w:suppressAutoHyphens w:val="0"/>
        <w:spacing w:after="160" w:line="259" w:lineRule="auto"/>
        <w:rPr>
          <w:rFonts w:asciiTheme="minorHAnsi" w:hAnsiTheme="minorHAnsi" w:cstheme="minorHAnsi"/>
        </w:rPr>
      </w:pPr>
      <w:r w:rsidRPr="007A0A48">
        <w:rPr>
          <w:rFonts w:asciiTheme="minorHAnsi" w:hAnsiTheme="minorHAnsi" w:cstheme="minorHAnsi"/>
        </w:rPr>
        <w:t>Were the communication systems (phone, pager, software, hardware, etc.)</w:t>
      </w:r>
      <w:r w:rsidR="002672FB" w:rsidRPr="007A0A48">
        <w:rPr>
          <w:rFonts w:asciiTheme="minorHAnsi" w:hAnsiTheme="minorHAnsi" w:cstheme="minorHAnsi"/>
        </w:rPr>
        <w:t xml:space="preserve"> </w:t>
      </w:r>
      <w:r w:rsidRPr="007A0A48">
        <w:rPr>
          <w:rFonts w:asciiTheme="minorHAnsi" w:hAnsiTheme="minorHAnsi" w:cstheme="minorHAnsi"/>
        </w:rPr>
        <w:t>available and operational?</w:t>
      </w:r>
    </w:p>
    <w:p w14:paraId="78EF6C38" w14:textId="77777777" w:rsidR="00F06539" w:rsidRPr="007A0A48" w:rsidRDefault="00F06539" w:rsidP="00F06539">
      <w:pPr>
        <w:suppressAutoHyphens w:val="0"/>
        <w:spacing w:after="160" w:line="259" w:lineRule="auto"/>
        <w:rPr>
          <w:rFonts w:asciiTheme="minorHAnsi" w:hAnsiTheme="minorHAnsi" w:cstheme="minorHAnsi"/>
          <w:i/>
          <w:iCs/>
        </w:rPr>
      </w:pPr>
      <w:r w:rsidRPr="007A0A48">
        <w:rPr>
          <w:rFonts w:asciiTheme="minorHAnsi" w:hAnsiTheme="minorHAnsi" w:cstheme="minorHAnsi"/>
          <w:i/>
          <w:iCs/>
        </w:rPr>
        <w:t>Work environment:</w:t>
      </w:r>
    </w:p>
    <w:p w14:paraId="14179A68" w14:textId="77777777" w:rsidR="00F06539" w:rsidRPr="007A0A48" w:rsidRDefault="00F06539" w:rsidP="002672FB">
      <w:pPr>
        <w:pStyle w:val="ListParagraph"/>
        <w:numPr>
          <w:ilvl w:val="0"/>
          <w:numId w:val="17"/>
        </w:numPr>
        <w:suppressAutoHyphens w:val="0"/>
        <w:spacing w:after="160" w:line="259" w:lineRule="auto"/>
        <w:rPr>
          <w:rFonts w:asciiTheme="minorHAnsi" w:hAnsiTheme="minorHAnsi" w:cstheme="minorHAnsi"/>
        </w:rPr>
      </w:pPr>
      <w:r w:rsidRPr="007A0A48">
        <w:rPr>
          <w:rFonts w:asciiTheme="minorHAnsi" w:hAnsiTheme="minorHAnsi" w:cstheme="minorHAnsi"/>
        </w:rPr>
        <w:t>Did noise levels interfere with the alarms?</w:t>
      </w:r>
    </w:p>
    <w:p w14:paraId="688B3735" w14:textId="77777777" w:rsidR="00F06539" w:rsidRPr="007A0A48" w:rsidRDefault="00F06539" w:rsidP="002672FB">
      <w:pPr>
        <w:pStyle w:val="ListParagraph"/>
        <w:numPr>
          <w:ilvl w:val="0"/>
          <w:numId w:val="17"/>
        </w:numPr>
        <w:suppressAutoHyphens w:val="0"/>
        <w:spacing w:after="160" w:line="259" w:lineRule="auto"/>
        <w:rPr>
          <w:rFonts w:asciiTheme="minorHAnsi" w:hAnsiTheme="minorHAnsi" w:cstheme="minorHAnsi"/>
        </w:rPr>
      </w:pPr>
      <w:r w:rsidRPr="007A0A48">
        <w:rPr>
          <w:rFonts w:asciiTheme="minorHAnsi" w:hAnsiTheme="minorHAnsi" w:cstheme="minorHAnsi"/>
        </w:rPr>
        <w:t>Was the lighting adequate for the task?</w:t>
      </w:r>
    </w:p>
    <w:p w14:paraId="3FD1EBA2" w14:textId="77777777" w:rsidR="00F06539" w:rsidRPr="007A0A48" w:rsidRDefault="00F06539" w:rsidP="002672FB">
      <w:pPr>
        <w:pStyle w:val="ListParagraph"/>
        <w:numPr>
          <w:ilvl w:val="0"/>
          <w:numId w:val="17"/>
        </w:numPr>
        <w:suppressAutoHyphens w:val="0"/>
        <w:spacing w:after="160" w:line="259" w:lineRule="auto"/>
        <w:rPr>
          <w:rFonts w:asciiTheme="minorHAnsi" w:hAnsiTheme="minorHAnsi" w:cstheme="minorHAnsi"/>
        </w:rPr>
      </w:pPr>
      <w:r w:rsidRPr="007A0A48">
        <w:rPr>
          <w:rFonts w:asciiTheme="minorHAnsi" w:hAnsiTheme="minorHAnsi" w:cstheme="minorHAnsi"/>
        </w:rPr>
        <w:t>Was the work area adequate for the task(s) being performed</w:t>
      </w:r>
    </w:p>
    <w:p w14:paraId="647E08F0" w14:textId="723A70B8" w:rsidR="00F06539" w:rsidRPr="007A0A48" w:rsidRDefault="00F06539" w:rsidP="006A6141">
      <w:pPr>
        <w:pStyle w:val="ListParagraph"/>
        <w:numPr>
          <w:ilvl w:val="0"/>
          <w:numId w:val="17"/>
        </w:numPr>
        <w:suppressAutoHyphens w:val="0"/>
        <w:spacing w:after="160" w:line="259" w:lineRule="auto"/>
        <w:rPr>
          <w:rFonts w:asciiTheme="minorHAnsi" w:hAnsiTheme="minorHAnsi" w:cstheme="minorHAnsi"/>
        </w:rPr>
      </w:pPr>
      <w:r w:rsidRPr="007A0A48">
        <w:rPr>
          <w:rFonts w:asciiTheme="minorHAnsi" w:hAnsiTheme="minorHAnsi" w:cstheme="minorHAnsi"/>
        </w:rPr>
        <w:t>(e.g.</w:t>
      </w:r>
      <w:r w:rsidR="001963BC" w:rsidRPr="007A0A48">
        <w:rPr>
          <w:rFonts w:asciiTheme="minorHAnsi" w:hAnsiTheme="minorHAnsi" w:cstheme="minorHAnsi"/>
        </w:rPr>
        <w:t>,</w:t>
      </w:r>
      <w:r w:rsidRPr="007A0A48">
        <w:rPr>
          <w:rFonts w:asciiTheme="minorHAnsi" w:hAnsiTheme="minorHAnsi" w:cstheme="minorHAnsi"/>
        </w:rPr>
        <w:t xml:space="preserve"> space, layout, location</w:t>
      </w:r>
      <w:r w:rsidR="001963BC" w:rsidRPr="007A0A48">
        <w:rPr>
          <w:rFonts w:asciiTheme="minorHAnsi" w:hAnsiTheme="minorHAnsi" w:cstheme="minorHAnsi"/>
        </w:rPr>
        <w:t>,</w:t>
      </w:r>
      <w:r w:rsidRPr="007A0A48">
        <w:rPr>
          <w:rFonts w:asciiTheme="minorHAnsi" w:hAnsiTheme="minorHAnsi" w:cstheme="minorHAnsi"/>
        </w:rPr>
        <w:t xml:space="preserve"> and accessibility of resources)?</w:t>
      </w:r>
    </w:p>
    <w:p w14:paraId="5229CFCE" w14:textId="4763BE87" w:rsidR="00F06539" w:rsidRPr="007A0A48" w:rsidRDefault="007E7F4E" w:rsidP="00F06539">
      <w:pPr>
        <w:suppressAutoHyphens w:val="0"/>
        <w:spacing w:after="160" w:line="259" w:lineRule="auto"/>
        <w:rPr>
          <w:rFonts w:asciiTheme="minorHAnsi" w:hAnsiTheme="minorHAnsi" w:cstheme="minorHAnsi"/>
          <w:i/>
          <w:iCs/>
        </w:rPr>
      </w:pPr>
      <w:r w:rsidRPr="007A0A48">
        <w:rPr>
          <w:rFonts w:asciiTheme="minorHAnsi" w:hAnsiTheme="minorHAnsi" w:cstheme="minorHAnsi"/>
          <w:i/>
          <w:iCs/>
        </w:rPr>
        <w:t>Resident</w:t>
      </w:r>
      <w:r w:rsidR="00F06539" w:rsidRPr="007A0A48">
        <w:rPr>
          <w:rFonts w:asciiTheme="minorHAnsi" w:hAnsiTheme="minorHAnsi" w:cstheme="minorHAnsi"/>
          <w:i/>
          <w:iCs/>
        </w:rPr>
        <w:t xml:space="preserve"> characteristics:</w:t>
      </w:r>
    </w:p>
    <w:p w14:paraId="2915EBE7" w14:textId="4BDB3E6C" w:rsidR="00F06539" w:rsidRPr="007A0A48" w:rsidRDefault="00F06539" w:rsidP="002672FB">
      <w:pPr>
        <w:pStyle w:val="ListParagraph"/>
        <w:numPr>
          <w:ilvl w:val="0"/>
          <w:numId w:val="18"/>
        </w:numPr>
        <w:suppressAutoHyphens w:val="0"/>
        <w:spacing w:after="160" w:line="259" w:lineRule="auto"/>
        <w:rPr>
          <w:rFonts w:asciiTheme="minorHAnsi" w:hAnsiTheme="minorHAnsi" w:cstheme="minorHAnsi"/>
        </w:rPr>
      </w:pPr>
      <w:r w:rsidRPr="007A0A48">
        <w:rPr>
          <w:rFonts w:asciiTheme="minorHAnsi" w:hAnsiTheme="minorHAnsi" w:cstheme="minorHAnsi"/>
        </w:rPr>
        <w:t xml:space="preserve">Did the </w:t>
      </w:r>
      <w:r w:rsidR="007E7F4E" w:rsidRPr="007A0A48">
        <w:rPr>
          <w:rFonts w:asciiTheme="minorHAnsi" w:hAnsiTheme="minorHAnsi" w:cstheme="minorHAnsi"/>
        </w:rPr>
        <w:t>resident</w:t>
      </w:r>
      <w:r w:rsidRPr="007A0A48">
        <w:rPr>
          <w:rFonts w:asciiTheme="minorHAnsi" w:hAnsiTheme="minorHAnsi" w:cstheme="minorHAnsi"/>
        </w:rPr>
        <w:t xml:space="preserve"> have the information to assist in avoiding the incident?</w:t>
      </w:r>
    </w:p>
    <w:p w14:paraId="4907BD22" w14:textId="58B22E85" w:rsidR="00F06539" w:rsidRPr="007A0A48" w:rsidRDefault="00F06539" w:rsidP="002672FB">
      <w:pPr>
        <w:pStyle w:val="ListParagraph"/>
        <w:numPr>
          <w:ilvl w:val="1"/>
          <w:numId w:val="18"/>
        </w:numPr>
        <w:suppressAutoHyphens w:val="0"/>
        <w:spacing w:after="160" w:line="259" w:lineRule="auto"/>
        <w:rPr>
          <w:rFonts w:asciiTheme="minorHAnsi" w:hAnsiTheme="minorHAnsi" w:cstheme="minorHAnsi"/>
        </w:rPr>
      </w:pPr>
      <w:r w:rsidRPr="007A0A48">
        <w:rPr>
          <w:rFonts w:asciiTheme="minorHAnsi" w:hAnsiTheme="minorHAnsi" w:cstheme="minorHAnsi"/>
        </w:rPr>
        <w:t xml:space="preserve">If not, what would have supported the </w:t>
      </w:r>
      <w:r w:rsidR="007E7F4E" w:rsidRPr="007A0A48">
        <w:rPr>
          <w:rFonts w:asciiTheme="minorHAnsi" w:hAnsiTheme="minorHAnsi" w:cstheme="minorHAnsi"/>
        </w:rPr>
        <w:t>resident</w:t>
      </w:r>
      <w:r w:rsidRPr="007A0A48">
        <w:rPr>
          <w:rFonts w:asciiTheme="minorHAnsi" w:hAnsiTheme="minorHAnsi" w:cstheme="minorHAnsi"/>
        </w:rPr>
        <w:t xml:space="preserve"> in assisting their care team?</w:t>
      </w:r>
    </w:p>
    <w:p w14:paraId="2935EE97" w14:textId="6D41FCA5" w:rsidR="00F06539" w:rsidRPr="007A0A48" w:rsidRDefault="00F06539" w:rsidP="002672FB">
      <w:pPr>
        <w:pStyle w:val="ListParagraph"/>
        <w:numPr>
          <w:ilvl w:val="0"/>
          <w:numId w:val="18"/>
        </w:numPr>
        <w:suppressAutoHyphens w:val="0"/>
        <w:spacing w:after="160" w:line="259" w:lineRule="auto"/>
        <w:rPr>
          <w:rFonts w:asciiTheme="minorHAnsi" w:hAnsiTheme="minorHAnsi" w:cstheme="minorHAnsi"/>
        </w:rPr>
      </w:pPr>
      <w:r w:rsidRPr="007A0A48">
        <w:rPr>
          <w:rFonts w:asciiTheme="minorHAnsi" w:hAnsiTheme="minorHAnsi" w:cstheme="minorHAnsi"/>
        </w:rPr>
        <w:lastRenderedPageBreak/>
        <w:t>Did factors like age, sex, medications, allergies, diagnosis, other medical</w:t>
      </w:r>
      <w:r w:rsidR="002672FB" w:rsidRPr="007A0A48">
        <w:rPr>
          <w:rFonts w:asciiTheme="minorHAnsi" w:hAnsiTheme="minorHAnsi" w:cstheme="minorHAnsi"/>
        </w:rPr>
        <w:t xml:space="preserve"> </w:t>
      </w:r>
      <w:r w:rsidRPr="007A0A48">
        <w:rPr>
          <w:rFonts w:asciiTheme="minorHAnsi" w:hAnsiTheme="minorHAnsi" w:cstheme="minorHAnsi"/>
        </w:rPr>
        <w:t>conditions, contribute to the incident? How did they contribute?</w:t>
      </w:r>
    </w:p>
    <w:p w14:paraId="150ED80C" w14:textId="77777777" w:rsidR="00F06539" w:rsidRPr="007A0A48" w:rsidRDefault="00F06539" w:rsidP="002672FB">
      <w:pPr>
        <w:pStyle w:val="ListParagraph"/>
        <w:numPr>
          <w:ilvl w:val="0"/>
          <w:numId w:val="18"/>
        </w:numPr>
        <w:suppressAutoHyphens w:val="0"/>
        <w:spacing w:after="160" w:line="259" w:lineRule="auto"/>
        <w:rPr>
          <w:rFonts w:asciiTheme="minorHAnsi" w:hAnsiTheme="minorHAnsi" w:cstheme="minorHAnsi"/>
        </w:rPr>
      </w:pPr>
      <w:r w:rsidRPr="007A0A48">
        <w:rPr>
          <w:rFonts w:asciiTheme="minorHAnsi" w:hAnsiTheme="minorHAnsi" w:cstheme="minorHAnsi"/>
        </w:rPr>
        <w:t>Did any social or cultural factors contribute to the incident?</w:t>
      </w:r>
    </w:p>
    <w:p w14:paraId="7582F8E2" w14:textId="77777777" w:rsidR="00F06539" w:rsidRPr="007A0A48" w:rsidRDefault="00F06539" w:rsidP="004A532B">
      <w:pPr>
        <w:pStyle w:val="ListParagraph"/>
        <w:numPr>
          <w:ilvl w:val="1"/>
          <w:numId w:val="18"/>
        </w:numPr>
        <w:suppressAutoHyphens w:val="0"/>
        <w:spacing w:after="160" w:line="259" w:lineRule="auto"/>
        <w:rPr>
          <w:rFonts w:asciiTheme="minorHAnsi" w:hAnsiTheme="minorHAnsi" w:cstheme="minorHAnsi"/>
        </w:rPr>
      </w:pPr>
      <w:r w:rsidRPr="007A0A48">
        <w:rPr>
          <w:rFonts w:asciiTheme="minorHAnsi" w:hAnsiTheme="minorHAnsi" w:cstheme="minorHAnsi"/>
        </w:rPr>
        <w:t>What factors? In which way?</w:t>
      </w:r>
    </w:p>
    <w:p w14:paraId="3C92DC9B" w14:textId="77777777" w:rsidR="00F06539" w:rsidRPr="007A0A48" w:rsidRDefault="00F06539" w:rsidP="002672FB">
      <w:pPr>
        <w:pStyle w:val="ListParagraph"/>
        <w:numPr>
          <w:ilvl w:val="0"/>
          <w:numId w:val="18"/>
        </w:numPr>
        <w:suppressAutoHyphens w:val="0"/>
        <w:spacing w:after="160" w:line="259" w:lineRule="auto"/>
        <w:rPr>
          <w:rFonts w:asciiTheme="minorHAnsi" w:hAnsiTheme="minorHAnsi" w:cstheme="minorHAnsi"/>
        </w:rPr>
      </w:pPr>
      <w:r w:rsidRPr="007A0A48">
        <w:rPr>
          <w:rFonts w:asciiTheme="minorHAnsi" w:hAnsiTheme="minorHAnsi" w:cstheme="minorHAnsi"/>
        </w:rPr>
        <w:t>Was language a barrier?</w:t>
      </w:r>
    </w:p>
    <w:p w14:paraId="0DC40562" w14:textId="1C09324A" w:rsidR="00491A2C" w:rsidRDefault="00491A2C" w:rsidP="00F06539">
      <w:pPr>
        <w:suppressAutoHyphens w:val="0"/>
        <w:spacing w:after="160" w:line="259" w:lineRule="auto"/>
        <w:rPr>
          <w:rFonts w:asciiTheme="minorHAnsi" w:hAnsiTheme="minorHAnsi" w:cstheme="minorHAnsi"/>
          <w:i/>
          <w:iCs/>
        </w:rPr>
      </w:pPr>
      <w:r w:rsidRPr="00491A2C">
        <w:rPr>
          <w:rFonts w:asciiTheme="minorHAnsi" w:hAnsiTheme="minorHAnsi" w:cstheme="minorHAnsi"/>
          <w:b/>
          <w:bCs/>
          <w:sz w:val="28"/>
          <w:szCs w:val="28"/>
        </w:rPr>
        <w:t xml:space="preserve">Appendix B - </w:t>
      </w:r>
      <w:r w:rsidRPr="00491A2C">
        <w:rPr>
          <w:rFonts w:asciiTheme="minorHAnsi" w:hAnsiTheme="minorHAnsi" w:cstheme="minorHAnsi"/>
          <w:b/>
          <w:bCs/>
        </w:rPr>
        <w:t>Selected high-level guiding questions to identify contributing factors</w:t>
      </w:r>
      <w:r>
        <w:rPr>
          <w:rFonts w:asciiTheme="minorHAnsi" w:hAnsiTheme="minorHAnsi" w:cstheme="minorHAnsi"/>
          <w:b/>
          <w:bCs/>
        </w:rPr>
        <w:t xml:space="preserve"> (continued)</w:t>
      </w:r>
    </w:p>
    <w:p w14:paraId="6EE9A59E" w14:textId="2437DA72" w:rsidR="00F06539" w:rsidRPr="007A0A48" w:rsidRDefault="00F06539" w:rsidP="00F06539">
      <w:pPr>
        <w:suppressAutoHyphens w:val="0"/>
        <w:spacing w:after="160" w:line="259" w:lineRule="auto"/>
        <w:rPr>
          <w:rFonts w:asciiTheme="minorHAnsi" w:hAnsiTheme="minorHAnsi" w:cstheme="minorHAnsi"/>
          <w:i/>
          <w:iCs/>
        </w:rPr>
      </w:pPr>
      <w:r w:rsidRPr="007A0A48">
        <w:rPr>
          <w:rFonts w:asciiTheme="minorHAnsi" w:hAnsiTheme="minorHAnsi" w:cstheme="minorHAnsi"/>
          <w:i/>
          <w:iCs/>
        </w:rPr>
        <w:t>Care team:</w:t>
      </w:r>
    </w:p>
    <w:p w14:paraId="14838594" w14:textId="77777777" w:rsidR="00F06539" w:rsidRPr="007A0A48" w:rsidRDefault="00F06539" w:rsidP="004A532B">
      <w:pPr>
        <w:pStyle w:val="ListParagraph"/>
        <w:numPr>
          <w:ilvl w:val="0"/>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Caregiver(s):</w:t>
      </w:r>
    </w:p>
    <w:p w14:paraId="14A836E4" w14:textId="470337BB" w:rsidR="00F06539" w:rsidRPr="007A0A48" w:rsidRDefault="00F06539" w:rsidP="004A532B">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Were the education, experience, training</w:t>
      </w:r>
      <w:r w:rsidR="001963BC" w:rsidRPr="007A0A48">
        <w:rPr>
          <w:rFonts w:asciiTheme="minorHAnsi" w:hAnsiTheme="minorHAnsi" w:cstheme="minorHAnsi"/>
        </w:rPr>
        <w:t>,</w:t>
      </w:r>
      <w:r w:rsidRPr="007A0A48">
        <w:rPr>
          <w:rFonts w:asciiTheme="minorHAnsi" w:hAnsiTheme="minorHAnsi" w:cstheme="minorHAnsi"/>
        </w:rPr>
        <w:t xml:space="preserve"> and skill level appropriate?</w:t>
      </w:r>
    </w:p>
    <w:p w14:paraId="144E7E2E" w14:textId="77777777" w:rsidR="00F06539" w:rsidRPr="007A0A48" w:rsidRDefault="00F06539" w:rsidP="004A532B">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Was fatigue, stressors, health or other factors an issue?</w:t>
      </w:r>
    </w:p>
    <w:p w14:paraId="224B6AC7" w14:textId="77777777" w:rsidR="00F06539" w:rsidRPr="007A0A48" w:rsidRDefault="00F06539" w:rsidP="004A532B">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Was the workload appropriate?</w:t>
      </w:r>
    </w:p>
    <w:p w14:paraId="424C1362" w14:textId="77777777" w:rsidR="00F06539" w:rsidRPr="007A0A48" w:rsidRDefault="00F06539" w:rsidP="004A532B">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Were appropriate and timely help or supervision available?</w:t>
      </w:r>
    </w:p>
    <w:p w14:paraId="6EE0349A" w14:textId="77777777" w:rsidR="00F06539" w:rsidRPr="007A0A48" w:rsidRDefault="00F06539" w:rsidP="004A532B">
      <w:pPr>
        <w:pStyle w:val="ListParagraph"/>
        <w:numPr>
          <w:ilvl w:val="0"/>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Supporting team (all involved in care process):</w:t>
      </w:r>
    </w:p>
    <w:p w14:paraId="2A4ED9E1" w14:textId="77777777" w:rsidR="00F06539" w:rsidRPr="007A0A48" w:rsidRDefault="00F06539" w:rsidP="00063A82">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Was there a clear understanding of roles and responsibilities?</w:t>
      </w:r>
    </w:p>
    <w:p w14:paraId="64BF9C50" w14:textId="4EDB3ADF" w:rsidR="00F06539" w:rsidRPr="007A0A48" w:rsidRDefault="00F06539" w:rsidP="00063A82">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Was the quality and quantity of communication (verbal and/or written)</w:t>
      </w:r>
      <w:r w:rsidR="00DF2831" w:rsidRPr="007A0A48">
        <w:rPr>
          <w:rFonts w:asciiTheme="minorHAnsi" w:hAnsiTheme="minorHAnsi" w:cstheme="minorHAnsi"/>
        </w:rPr>
        <w:t xml:space="preserve"> </w:t>
      </w:r>
      <w:r w:rsidRPr="007A0A48">
        <w:rPr>
          <w:rFonts w:asciiTheme="minorHAnsi" w:hAnsiTheme="minorHAnsi" w:cstheme="minorHAnsi"/>
        </w:rPr>
        <w:t>between team members appropriate (clear, accurate, free of jargon, relevant,</w:t>
      </w:r>
      <w:r w:rsidR="00DF2831" w:rsidRPr="007A0A48">
        <w:rPr>
          <w:rFonts w:asciiTheme="minorHAnsi" w:hAnsiTheme="minorHAnsi" w:cstheme="minorHAnsi"/>
        </w:rPr>
        <w:t xml:space="preserve"> </w:t>
      </w:r>
      <w:r w:rsidRPr="007A0A48">
        <w:rPr>
          <w:rFonts w:asciiTheme="minorHAnsi" w:hAnsiTheme="minorHAnsi" w:cstheme="minorHAnsi"/>
        </w:rPr>
        <w:t>complete and timely)?</w:t>
      </w:r>
    </w:p>
    <w:p w14:paraId="25DC9EDA" w14:textId="77777777" w:rsidR="00F06539" w:rsidRPr="007A0A48" w:rsidRDefault="00F06539" w:rsidP="00063A82">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Were there regular team briefings/debriefings about important care issues?</w:t>
      </w:r>
    </w:p>
    <w:p w14:paraId="1BC6D95B" w14:textId="77777777" w:rsidR="00F06539" w:rsidRPr="007A0A48" w:rsidRDefault="00F06539" w:rsidP="00063A82">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Was team morale good? Do team members support each other?</w:t>
      </w:r>
    </w:p>
    <w:p w14:paraId="5F9C4058" w14:textId="4D0FD6D1" w:rsidR="00F06539" w:rsidRPr="007A0A48" w:rsidRDefault="00F06539" w:rsidP="00063A82">
      <w:pPr>
        <w:pStyle w:val="ListParagraph"/>
        <w:numPr>
          <w:ilvl w:val="1"/>
          <w:numId w:val="19"/>
        </w:numPr>
        <w:suppressAutoHyphens w:val="0"/>
        <w:spacing w:after="160" w:line="259" w:lineRule="auto"/>
        <w:rPr>
          <w:rFonts w:asciiTheme="minorHAnsi" w:hAnsiTheme="minorHAnsi" w:cstheme="minorHAnsi"/>
        </w:rPr>
      </w:pPr>
      <w:r w:rsidRPr="007A0A48">
        <w:rPr>
          <w:rFonts w:asciiTheme="minorHAnsi" w:hAnsiTheme="minorHAnsi" w:cstheme="minorHAnsi"/>
        </w:rPr>
        <w:t>Were the communication channels available and appropriate to support</w:t>
      </w:r>
      <w:r w:rsidR="00063A82" w:rsidRPr="007A0A48">
        <w:rPr>
          <w:rFonts w:asciiTheme="minorHAnsi" w:hAnsiTheme="minorHAnsi" w:cstheme="minorHAnsi"/>
        </w:rPr>
        <w:t xml:space="preserve"> </w:t>
      </w:r>
      <w:r w:rsidRPr="007A0A48">
        <w:rPr>
          <w:rFonts w:asciiTheme="minorHAnsi" w:hAnsiTheme="minorHAnsi" w:cstheme="minorHAnsi"/>
        </w:rPr>
        <w:t>the needs of the team (e.g.</w:t>
      </w:r>
      <w:r w:rsidR="006F48FB">
        <w:rPr>
          <w:rFonts w:asciiTheme="minorHAnsi" w:hAnsiTheme="minorHAnsi" w:cstheme="minorHAnsi"/>
        </w:rPr>
        <w:t>,</w:t>
      </w:r>
      <w:r w:rsidRPr="007A0A48">
        <w:rPr>
          <w:rFonts w:asciiTheme="minorHAnsi" w:hAnsiTheme="minorHAnsi" w:cstheme="minorHAnsi"/>
        </w:rPr>
        <w:t xml:space="preserve"> email, pager, and phone)?</w:t>
      </w:r>
    </w:p>
    <w:p w14:paraId="01F02D51" w14:textId="77777777" w:rsidR="00F06539" w:rsidRPr="007A0A48" w:rsidRDefault="00F06539" w:rsidP="00F06539">
      <w:pPr>
        <w:suppressAutoHyphens w:val="0"/>
        <w:spacing w:after="160" w:line="259" w:lineRule="auto"/>
        <w:rPr>
          <w:rFonts w:asciiTheme="minorHAnsi" w:hAnsiTheme="minorHAnsi" w:cstheme="minorHAnsi"/>
          <w:i/>
          <w:iCs/>
        </w:rPr>
      </w:pPr>
      <w:r w:rsidRPr="007A0A48">
        <w:rPr>
          <w:rFonts w:asciiTheme="minorHAnsi" w:hAnsiTheme="minorHAnsi" w:cstheme="minorHAnsi"/>
          <w:i/>
          <w:iCs/>
        </w:rPr>
        <w:t>Organization:</w:t>
      </w:r>
    </w:p>
    <w:p w14:paraId="76073C09" w14:textId="77777777" w:rsidR="00F06539" w:rsidRPr="007A0A48" w:rsidRDefault="00F06539" w:rsidP="00DF2831">
      <w:pPr>
        <w:pStyle w:val="ListParagraph"/>
        <w:numPr>
          <w:ilvl w:val="0"/>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Policies and priorities:</w:t>
      </w:r>
    </w:p>
    <w:p w14:paraId="58BECD9C" w14:textId="0567D6A7" w:rsidR="00F06539" w:rsidRPr="007A0A48" w:rsidRDefault="00F06539" w:rsidP="00DF2831">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Were the relevant policies and procedures available, known, accessible,</w:t>
      </w:r>
      <w:r w:rsidR="003541FE" w:rsidRPr="007A0A48">
        <w:rPr>
          <w:rFonts w:asciiTheme="minorHAnsi" w:hAnsiTheme="minorHAnsi" w:cstheme="minorHAnsi"/>
        </w:rPr>
        <w:t xml:space="preserve"> </w:t>
      </w:r>
      <w:r w:rsidRPr="007A0A48">
        <w:rPr>
          <w:rFonts w:asciiTheme="minorHAnsi" w:hAnsiTheme="minorHAnsi" w:cstheme="minorHAnsi"/>
        </w:rPr>
        <w:t>and did they meet the needs of users?</w:t>
      </w:r>
    </w:p>
    <w:p w14:paraId="2AE2BC21" w14:textId="77777777" w:rsidR="00F06539" w:rsidRPr="007A0A48" w:rsidRDefault="00F06539" w:rsidP="00DF2831">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Were there work-arounds to the documented policy/procedure?</w:t>
      </w:r>
    </w:p>
    <w:p w14:paraId="57580B63" w14:textId="77777777" w:rsidR="00F06539" w:rsidRPr="007A0A48" w:rsidRDefault="00F06539" w:rsidP="00DF2831">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Was there a mechanism in place to identify and resolve gaps between</w:t>
      </w:r>
    </w:p>
    <w:p w14:paraId="67B9C727" w14:textId="77777777" w:rsidR="00F06539" w:rsidRPr="007A0A48" w:rsidRDefault="00F06539" w:rsidP="00DF2831">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policy and practice?</w:t>
      </w:r>
    </w:p>
    <w:p w14:paraId="5D1A1C7A" w14:textId="77777777" w:rsidR="00F06539" w:rsidRPr="007A0A48" w:rsidRDefault="00F06539" w:rsidP="00DF2831">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Were the strategic priorities of the organization clear to all?</w:t>
      </w:r>
    </w:p>
    <w:p w14:paraId="4DC35115" w14:textId="2AFC5E67" w:rsidR="00F06539" w:rsidRPr="007A0A48" w:rsidRDefault="00F06539" w:rsidP="003541FE">
      <w:pPr>
        <w:pStyle w:val="ListParagraph"/>
        <w:suppressAutoHyphens w:val="0"/>
        <w:spacing w:after="160" w:line="259" w:lineRule="auto"/>
        <w:ind w:left="1440"/>
        <w:rPr>
          <w:rFonts w:asciiTheme="minorHAnsi" w:hAnsiTheme="minorHAnsi" w:cstheme="minorHAnsi"/>
        </w:rPr>
      </w:pPr>
    </w:p>
    <w:p w14:paraId="590A6785" w14:textId="77777777" w:rsidR="00F06539" w:rsidRPr="007A0A48" w:rsidRDefault="00F06539" w:rsidP="00DF2831">
      <w:pPr>
        <w:pStyle w:val="ListParagraph"/>
        <w:numPr>
          <w:ilvl w:val="0"/>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Culture:</w:t>
      </w:r>
    </w:p>
    <w:p w14:paraId="4879024F" w14:textId="4BEC687F" w:rsidR="00F06539" w:rsidRPr="007A0A48" w:rsidRDefault="00F06539" w:rsidP="0066054A">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Was everyone (patients, clinicians, other staff) comfortable to speak-up about</w:t>
      </w:r>
      <w:r w:rsidR="0066054A" w:rsidRPr="007A0A48">
        <w:rPr>
          <w:rFonts w:asciiTheme="minorHAnsi" w:hAnsiTheme="minorHAnsi" w:cstheme="minorHAnsi"/>
        </w:rPr>
        <w:t xml:space="preserve"> </w:t>
      </w:r>
      <w:r w:rsidRPr="007A0A48">
        <w:rPr>
          <w:rFonts w:asciiTheme="minorHAnsi" w:hAnsiTheme="minorHAnsi" w:cstheme="minorHAnsi"/>
        </w:rPr>
        <w:t>safety concerns?</w:t>
      </w:r>
    </w:p>
    <w:p w14:paraId="655A6CA2" w14:textId="77777777" w:rsidR="00F06539" w:rsidRPr="007A0A48" w:rsidRDefault="00F06539" w:rsidP="0066054A">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Was there visible support from leadership and board for safe patient care?</w:t>
      </w:r>
    </w:p>
    <w:p w14:paraId="6923AA29" w14:textId="5F8CF335" w:rsidR="00F06539" w:rsidRPr="007A0A48" w:rsidRDefault="00F06539" w:rsidP="0066054A">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Was communication between staff and management supportive of day-to-day safe</w:t>
      </w:r>
      <w:r w:rsidR="0066054A" w:rsidRPr="007A0A48">
        <w:rPr>
          <w:rFonts w:asciiTheme="minorHAnsi" w:hAnsiTheme="minorHAnsi" w:cstheme="minorHAnsi"/>
        </w:rPr>
        <w:t xml:space="preserve"> </w:t>
      </w:r>
      <w:r w:rsidRPr="007A0A48">
        <w:rPr>
          <w:rFonts w:asciiTheme="minorHAnsi" w:hAnsiTheme="minorHAnsi" w:cstheme="minorHAnsi"/>
        </w:rPr>
        <w:t>patient care?</w:t>
      </w:r>
    </w:p>
    <w:p w14:paraId="1843E5FA" w14:textId="77777777" w:rsidR="00F06539" w:rsidRPr="007A0A48" w:rsidRDefault="00F06539" w:rsidP="0066054A">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Were incidents considered system failures with people not blamed?</w:t>
      </w:r>
    </w:p>
    <w:p w14:paraId="77494024" w14:textId="77777777" w:rsidR="00F06539" w:rsidRPr="007A0A48" w:rsidRDefault="00F06539" w:rsidP="003541FE">
      <w:pPr>
        <w:pStyle w:val="ListParagraph"/>
        <w:numPr>
          <w:ilvl w:val="0"/>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Capacity (resources):</w:t>
      </w:r>
    </w:p>
    <w:p w14:paraId="502E9432" w14:textId="77777777" w:rsidR="00F06539" w:rsidRPr="007A0A48" w:rsidRDefault="00F06539" w:rsidP="0066054A">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Did scheduling influence the staffing level, or cause stress, fatigue?</w:t>
      </w:r>
    </w:p>
    <w:p w14:paraId="3C7F0B35" w14:textId="17439A3C" w:rsidR="00F06539" w:rsidRPr="007A0A48" w:rsidRDefault="00F06539" w:rsidP="0066054A">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Was there sufficient capacity in the system to perform effectively</w:t>
      </w:r>
      <w:r w:rsidR="0066054A" w:rsidRPr="007A0A48">
        <w:rPr>
          <w:rFonts w:asciiTheme="minorHAnsi" w:hAnsiTheme="minorHAnsi" w:cstheme="minorHAnsi"/>
        </w:rPr>
        <w:t xml:space="preserve"> </w:t>
      </w:r>
      <w:r w:rsidRPr="007A0A48">
        <w:rPr>
          <w:rFonts w:asciiTheme="minorHAnsi" w:hAnsiTheme="minorHAnsi" w:cstheme="minorHAnsi"/>
        </w:rPr>
        <w:t>(e.g. access to resources)?</w:t>
      </w:r>
    </w:p>
    <w:p w14:paraId="03F5B68E" w14:textId="0124AA71" w:rsidR="00F06539" w:rsidRDefault="00F06539" w:rsidP="00CC0D52">
      <w:pPr>
        <w:pStyle w:val="ListParagraph"/>
        <w:numPr>
          <w:ilvl w:val="1"/>
          <w:numId w:val="20"/>
        </w:numPr>
        <w:suppressAutoHyphens w:val="0"/>
        <w:spacing w:after="160" w:line="259" w:lineRule="auto"/>
        <w:rPr>
          <w:rFonts w:asciiTheme="minorHAnsi" w:hAnsiTheme="minorHAnsi" w:cstheme="minorHAnsi"/>
        </w:rPr>
      </w:pPr>
      <w:r w:rsidRPr="007A0A48">
        <w:rPr>
          <w:rFonts w:asciiTheme="minorHAnsi" w:hAnsiTheme="minorHAnsi" w:cstheme="minorHAnsi"/>
        </w:rPr>
        <w:t xml:space="preserve">Were formal </w:t>
      </w:r>
      <w:r w:rsidR="0049777C" w:rsidRPr="007A0A48">
        <w:rPr>
          <w:rFonts w:asciiTheme="minorHAnsi" w:hAnsiTheme="minorHAnsi" w:cstheme="minorHAnsi"/>
        </w:rPr>
        <w:t xml:space="preserve">compensation </w:t>
      </w:r>
      <w:r w:rsidRPr="007A0A48">
        <w:rPr>
          <w:rFonts w:asciiTheme="minorHAnsi" w:hAnsiTheme="minorHAnsi" w:cstheme="minorHAnsi"/>
        </w:rPr>
        <w:t>and/or incentives appropriate?</w:t>
      </w:r>
    </w:p>
    <w:p w14:paraId="76AB6B58" w14:textId="16261D8D" w:rsidR="006224D0" w:rsidRDefault="006224D0" w:rsidP="006224D0">
      <w:pPr>
        <w:suppressAutoHyphens w:val="0"/>
        <w:spacing w:after="160" w:line="259" w:lineRule="auto"/>
        <w:rPr>
          <w:rFonts w:asciiTheme="minorHAnsi" w:hAnsiTheme="minorHAnsi" w:cstheme="minorHAnsi"/>
        </w:rPr>
      </w:pPr>
    </w:p>
    <w:p w14:paraId="4F4879DF" w14:textId="2A783D13" w:rsidR="006224D0" w:rsidRDefault="006224D0" w:rsidP="006224D0">
      <w:pPr>
        <w:suppressAutoHyphens w:val="0"/>
        <w:spacing w:after="160" w:line="259" w:lineRule="auto"/>
        <w:rPr>
          <w:rFonts w:asciiTheme="minorHAnsi" w:hAnsiTheme="minorHAnsi" w:cstheme="minorHAnsi"/>
        </w:rPr>
      </w:pPr>
    </w:p>
    <w:p w14:paraId="61CBCC4E" w14:textId="77777777" w:rsidR="006224D0" w:rsidRPr="006224D0" w:rsidRDefault="006224D0" w:rsidP="006224D0">
      <w:pPr>
        <w:suppressAutoHyphens w:val="0"/>
        <w:spacing w:after="160" w:line="259" w:lineRule="auto"/>
        <w:rPr>
          <w:rFonts w:asciiTheme="minorHAnsi" w:hAnsiTheme="minorHAnsi" w:cstheme="minorHAnsi"/>
        </w:rPr>
      </w:pPr>
    </w:p>
    <w:p w14:paraId="4E7ED8CD" w14:textId="3886FB9D" w:rsidR="006224D0" w:rsidRDefault="006224D0" w:rsidP="00B91361">
      <w:pPr>
        <w:suppressAutoHyphens w:val="0"/>
        <w:spacing w:after="160" w:line="259" w:lineRule="auto"/>
        <w:rPr>
          <w:rFonts w:asciiTheme="minorHAnsi" w:hAnsiTheme="minorHAnsi" w:cstheme="minorHAnsi"/>
          <w:i/>
          <w:iCs/>
        </w:rPr>
      </w:pPr>
      <w:r w:rsidRPr="008E56D5">
        <w:rPr>
          <w:rFonts w:asciiTheme="minorHAnsi" w:hAnsiTheme="minorHAnsi" w:cstheme="minorHAnsi"/>
          <w:b/>
          <w:bCs/>
          <w:sz w:val="28"/>
          <w:szCs w:val="28"/>
        </w:rPr>
        <w:t>Appendix B</w:t>
      </w:r>
      <w:r>
        <w:rPr>
          <w:rFonts w:asciiTheme="minorHAnsi" w:hAnsiTheme="minorHAnsi" w:cstheme="minorHAnsi"/>
          <w:b/>
          <w:bCs/>
          <w:sz w:val="28"/>
          <w:szCs w:val="28"/>
        </w:rPr>
        <w:t xml:space="preserve"> - </w:t>
      </w:r>
      <w:r w:rsidRPr="007A0A48">
        <w:rPr>
          <w:rFonts w:asciiTheme="minorHAnsi" w:hAnsiTheme="minorHAnsi" w:cstheme="minorHAnsi"/>
          <w:b/>
          <w:bCs/>
        </w:rPr>
        <w:t>Selected high-level guiding questions to identify contributing factors</w:t>
      </w:r>
      <w:r>
        <w:rPr>
          <w:rFonts w:asciiTheme="minorHAnsi" w:hAnsiTheme="minorHAnsi" w:cstheme="minorHAnsi"/>
          <w:b/>
          <w:bCs/>
        </w:rPr>
        <w:t xml:space="preserve"> (continued)</w:t>
      </w:r>
    </w:p>
    <w:p w14:paraId="0469195E" w14:textId="61066C8A" w:rsidR="00F06539" w:rsidRPr="007A0A48" w:rsidRDefault="00F06539" w:rsidP="00B91361">
      <w:pPr>
        <w:suppressAutoHyphens w:val="0"/>
        <w:spacing w:after="160" w:line="259" w:lineRule="auto"/>
        <w:rPr>
          <w:rFonts w:asciiTheme="minorHAnsi" w:hAnsiTheme="minorHAnsi" w:cstheme="minorHAnsi"/>
          <w:i/>
          <w:iCs/>
        </w:rPr>
      </w:pPr>
      <w:r w:rsidRPr="007A0A48">
        <w:rPr>
          <w:rFonts w:asciiTheme="minorHAnsi" w:hAnsiTheme="minorHAnsi" w:cstheme="minorHAnsi"/>
          <w:i/>
          <w:iCs/>
        </w:rPr>
        <w:t>Other:</w:t>
      </w:r>
    </w:p>
    <w:p w14:paraId="280FA2AB" w14:textId="77777777" w:rsidR="006224D0" w:rsidRDefault="00F06539">
      <w:pPr>
        <w:pStyle w:val="ListParagraph"/>
        <w:numPr>
          <w:ilvl w:val="0"/>
          <w:numId w:val="20"/>
        </w:numPr>
        <w:suppressAutoHyphens w:val="0"/>
        <w:spacing w:after="160" w:line="259" w:lineRule="auto"/>
        <w:rPr>
          <w:rFonts w:asciiTheme="minorHAnsi" w:hAnsiTheme="minorHAnsi" w:cstheme="minorHAnsi"/>
        </w:rPr>
      </w:pPr>
      <w:r w:rsidRPr="006224D0">
        <w:rPr>
          <w:rFonts w:asciiTheme="minorHAnsi" w:hAnsiTheme="minorHAnsi" w:cstheme="minorHAnsi"/>
        </w:rPr>
        <w:t>Were there any local conditions or circumstances that may have</w:t>
      </w:r>
      <w:r w:rsidR="00CC0D52" w:rsidRPr="006224D0">
        <w:rPr>
          <w:rFonts w:asciiTheme="minorHAnsi" w:hAnsiTheme="minorHAnsi" w:cstheme="minorHAnsi"/>
        </w:rPr>
        <w:t xml:space="preserve"> </w:t>
      </w:r>
      <w:r w:rsidRPr="006224D0">
        <w:rPr>
          <w:rFonts w:asciiTheme="minorHAnsi" w:hAnsiTheme="minorHAnsi" w:cstheme="minorHAnsi"/>
        </w:rPr>
        <w:t>influenced the incident and/or an outcome?</w:t>
      </w:r>
      <w:r w:rsidR="006224D0">
        <w:rPr>
          <w:rFonts w:asciiTheme="minorHAnsi" w:hAnsiTheme="minorHAnsi" w:cstheme="minorHAnsi"/>
        </w:rPr>
        <w:t xml:space="preserve">  </w:t>
      </w:r>
    </w:p>
    <w:p w14:paraId="47BA923C" w14:textId="2D6F7606" w:rsidR="00F06539" w:rsidRPr="006224D0" w:rsidRDefault="00F06539">
      <w:pPr>
        <w:pStyle w:val="ListParagraph"/>
        <w:numPr>
          <w:ilvl w:val="0"/>
          <w:numId w:val="20"/>
        </w:numPr>
        <w:suppressAutoHyphens w:val="0"/>
        <w:spacing w:after="160" w:line="259" w:lineRule="auto"/>
        <w:rPr>
          <w:rFonts w:asciiTheme="minorHAnsi" w:hAnsiTheme="minorHAnsi" w:cstheme="minorHAnsi"/>
        </w:rPr>
      </w:pPr>
      <w:r w:rsidRPr="006224D0">
        <w:rPr>
          <w:rFonts w:asciiTheme="minorHAnsi" w:hAnsiTheme="minorHAnsi" w:cstheme="minorHAnsi"/>
        </w:rPr>
        <w:t>Were there any sector specific conditions or circumstances that may have</w:t>
      </w:r>
      <w:r w:rsidR="00B91361" w:rsidRPr="006224D0">
        <w:rPr>
          <w:rFonts w:asciiTheme="minorHAnsi" w:hAnsiTheme="minorHAnsi" w:cstheme="minorHAnsi"/>
        </w:rPr>
        <w:t xml:space="preserve"> </w:t>
      </w:r>
      <w:r w:rsidRPr="006224D0">
        <w:rPr>
          <w:rFonts w:asciiTheme="minorHAnsi" w:hAnsiTheme="minorHAnsi" w:cstheme="minorHAnsi"/>
        </w:rPr>
        <w:t>influenced the incident and/or outcome?</w:t>
      </w:r>
    </w:p>
    <w:p w14:paraId="648D2D3D" w14:textId="32EBA450" w:rsidR="00F06539" w:rsidRPr="007A0A48" w:rsidRDefault="00F06539" w:rsidP="00B91361">
      <w:pPr>
        <w:pStyle w:val="ListParagraph"/>
        <w:suppressAutoHyphens w:val="0"/>
        <w:spacing w:after="160" w:line="259" w:lineRule="auto"/>
        <w:ind w:left="1440"/>
        <w:rPr>
          <w:rFonts w:asciiTheme="minorHAnsi" w:hAnsiTheme="minorHAnsi" w:cstheme="minorHAnsi"/>
        </w:rPr>
      </w:pPr>
    </w:p>
    <w:p w14:paraId="764B4A46" w14:textId="77777777" w:rsidR="00CC0D52" w:rsidRPr="006A61EF" w:rsidRDefault="009B0546" w:rsidP="00CC0D52">
      <w:pPr>
        <w:suppressAutoHyphens w:val="0"/>
        <w:spacing w:after="160" w:line="259" w:lineRule="auto"/>
        <w:rPr>
          <w:rFonts w:asciiTheme="minorHAnsi" w:hAnsiTheme="minorHAnsi" w:cstheme="minorHAnsi"/>
          <w:b/>
          <w:bCs/>
        </w:rPr>
      </w:pPr>
      <w:bookmarkStart w:id="7" w:name="_Hlk117597764"/>
      <w:r w:rsidRPr="006A61EF">
        <w:rPr>
          <w:rFonts w:asciiTheme="minorHAnsi" w:hAnsiTheme="minorHAnsi" w:cstheme="minorHAnsi"/>
          <w:b/>
          <w:bCs/>
        </w:rPr>
        <w:t>Privacy Notice:</w:t>
      </w:r>
    </w:p>
    <w:p w14:paraId="23A944E1" w14:textId="4244439E" w:rsidR="009B0546" w:rsidRPr="007A0A48" w:rsidRDefault="009B0546" w:rsidP="00CC0D52">
      <w:pPr>
        <w:suppressAutoHyphens w:val="0"/>
        <w:spacing w:after="160" w:line="259" w:lineRule="auto"/>
        <w:rPr>
          <w:rFonts w:asciiTheme="minorHAnsi" w:hAnsiTheme="minorHAnsi" w:cstheme="minorHAnsi"/>
        </w:rPr>
        <w:sectPr w:rsidR="009B0546" w:rsidRPr="007A0A48">
          <w:headerReference w:type="default" r:id="rId23"/>
          <w:footerReference w:type="default" r:id="rId24"/>
          <w:pgSz w:w="12240" w:h="15840"/>
          <w:pgMar w:top="1440" w:right="1440" w:bottom="1440" w:left="1440" w:header="708" w:footer="708" w:gutter="0"/>
          <w:cols w:space="708"/>
          <w:docGrid w:linePitch="360"/>
        </w:sectPr>
      </w:pPr>
      <w:r w:rsidRPr="007A0A48">
        <w:rPr>
          <w:rFonts w:asciiTheme="minorHAnsi" w:hAnsiTheme="minorHAnsi" w:cstheme="minorHAnsi"/>
        </w:rPr>
        <w:t>Do not</w:t>
      </w:r>
      <w:r w:rsidR="000661FF" w:rsidRPr="007A0A48">
        <w:rPr>
          <w:rFonts w:asciiTheme="minorHAnsi" w:hAnsiTheme="minorHAnsi" w:cstheme="minorHAnsi"/>
        </w:rPr>
        <w:t xml:space="preserve"> identify any residents/family/staff in the worksheets</w:t>
      </w:r>
      <w:r w:rsidR="00C768E6" w:rsidRPr="007A0A48">
        <w:rPr>
          <w:rFonts w:asciiTheme="minorHAnsi" w:hAnsiTheme="minorHAnsi" w:cstheme="minorHAnsi"/>
        </w:rPr>
        <w:t xml:space="preserve"> submitted to ISMP Canada.</w:t>
      </w:r>
    </w:p>
    <w:bookmarkEnd w:id="7"/>
    <w:p w14:paraId="156B1D52" w14:textId="15433251" w:rsidR="00527689" w:rsidRPr="00A314CB" w:rsidRDefault="00527689" w:rsidP="00EF758F">
      <w:pPr>
        <w:suppressAutoHyphens w:val="0"/>
        <w:spacing w:after="160" w:line="259" w:lineRule="auto"/>
        <w:rPr>
          <w:i/>
          <w:iCs/>
          <w:sz w:val="20"/>
          <w:szCs w:val="20"/>
          <w:u w:val="single"/>
        </w:rPr>
      </w:pPr>
      <w:r w:rsidRPr="00CB77DD">
        <w:rPr>
          <w:i/>
          <w:iCs/>
          <w:noProof/>
        </w:rPr>
        <w:lastRenderedPageBreak/>
        <mc:AlternateContent>
          <mc:Choice Requires="wps">
            <w:drawing>
              <wp:anchor distT="45720" distB="45720" distL="114300" distR="114300" simplePos="0" relativeHeight="251658242" behindDoc="0" locked="0" layoutInCell="1" allowOverlap="1" wp14:anchorId="13F56F20" wp14:editId="589A6E3D">
                <wp:simplePos x="0" y="0"/>
                <wp:positionH relativeFrom="column">
                  <wp:posOffset>5202328</wp:posOffset>
                </wp:positionH>
                <wp:positionV relativeFrom="paragraph">
                  <wp:posOffset>10160</wp:posOffset>
                </wp:positionV>
                <wp:extent cx="2560955" cy="715645"/>
                <wp:effectExtent l="0" t="0" r="10795"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715645"/>
                        </a:xfrm>
                        <a:prstGeom prst="rect">
                          <a:avLst/>
                        </a:prstGeom>
                        <a:solidFill>
                          <a:srgbClr val="70AD47">
                            <a:lumMod val="40000"/>
                            <a:lumOff val="60000"/>
                          </a:srgbClr>
                        </a:solidFill>
                        <a:ln w="9525">
                          <a:solidFill>
                            <a:srgbClr val="70AD47">
                              <a:lumMod val="40000"/>
                              <a:lumOff val="60000"/>
                            </a:srgbClr>
                          </a:solidFill>
                          <a:miter lim="800000"/>
                          <a:headEnd/>
                          <a:tailEnd/>
                        </a:ln>
                      </wps:spPr>
                      <wps:txbx>
                        <w:txbxContent>
                          <w:p w14:paraId="6C91A1B8" w14:textId="77777777" w:rsidR="00527689" w:rsidRPr="0056179D" w:rsidRDefault="00527689" w:rsidP="00527689">
                            <w:pPr>
                              <w:jc w:val="center"/>
                              <w:rPr>
                                <w:sz w:val="20"/>
                                <w:szCs w:val="20"/>
                              </w:rPr>
                            </w:pPr>
                            <w:r w:rsidRPr="0056179D">
                              <w:rPr>
                                <w:sz w:val="20"/>
                                <w:szCs w:val="20"/>
                              </w:rPr>
                              <w:t>Compare these numbers with previous quarters or other homes.</w:t>
                            </w:r>
                          </w:p>
                          <w:p w14:paraId="29F5F8F8" w14:textId="77777777" w:rsidR="00527689" w:rsidRPr="0056179D" w:rsidRDefault="00527689" w:rsidP="00527689">
                            <w:pPr>
                              <w:jc w:val="center"/>
                              <w:rPr>
                                <w:sz w:val="20"/>
                                <w:szCs w:val="20"/>
                              </w:rPr>
                            </w:pPr>
                            <w:r w:rsidRPr="0056179D">
                              <w:rPr>
                                <w:sz w:val="20"/>
                                <w:szCs w:val="20"/>
                              </w:rPr>
                              <w:t>Is anything significantly different?</w:t>
                            </w:r>
                          </w:p>
                          <w:p w14:paraId="5C5D15F0" w14:textId="77777777" w:rsidR="00527689" w:rsidRPr="0056179D" w:rsidRDefault="00527689" w:rsidP="00527689">
                            <w:pPr>
                              <w:jc w:val="center"/>
                              <w:rPr>
                                <w:sz w:val="20"/>
                                <w:szCs w:val="20"/>
                              </w:rPr>
                            </w:pPr>
                            <w:r w:rsidRPr="0056179D">
                              <w:rPr>
                                <w:sz w:val="20"/>
                                <w:szCs w:val="20"/>
                              </w:rPr>
                              <w:t>Does anything need further investigation?</w:t>
                            </w:r>
                          </w:p>
                          <w:p w14:paraId="7A1F7BD7" w14:textId="77777777" w:rsidR="00527689" w:rsidRDefault="00527689" w:rsidP="005276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56F20" id="_x0000_s1032" type="#_x0000_t202" style="position:absolute;margin-left:409.65pt;margin-top:.8pt;width:201.65pt;height:56.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" fillcolor="#c5e0b4" strokecolor="#c5e0b4">
                <v:textbox>
                  <w:txbxContent>
                    <w:p w14:paraId="6C91A1B8" w14:textId="77777777" w:rsidR="00527689" w:rsidRPr="0056179D" w:rsidRDefault="00527689" w:rsidP="00527689">
                      <w:pPr>
                        <w:jc w:val="center"/>
                        <w:rPr>
                          <w:sz w:val="20"/>
                          <w:szCs w:val="20"/>
                        </w:rPr>
                      </w:pPr>
                      <w:r w:rsidRPr="0056179D">
                        <w:rPr>
                          <w:sz w:val="20"/>
                          <w:szCs w:val="20"/>
                        </w:rPr>
                        <w:t>Compare these numbers with previous quarters or other homes.</w:t>
                      </w:r>
                    </w:p>
                    <w:p w14:paraId="29F5F8F8" w14:textId="77777777" w:rsidR="00527689" w:rsidRPr="0056179D" w:rsidRDefault="00527689" w:rsidP="00527689">
                      <w:pPr>
                        <w:jc w:val="center"/>
                        <w:rPr>
                          <w:sz w:val="20"/>
                          <w:szCs w:val="20"/>
                        </w:rPr>
                      </w:pPr>
                      <w:r w:rsidRPr="0056179D">
                        <w:rPr>
                          <w:sz w:val="20"/>
                          <w:szCs w:val="20"/>
                        </w:rPr>
                        <w:t>Is anything significantly different?</w:t>
                      </w:r>
                    </w:p>
                    <w:p w14:paraId="5C5D15F0" w14:textId="77777777" w:rsidR="00527689" w:rsidRPr="0056179D" w:rsidRDefault="00527689" w:rsidP="00527689">
                      <w:pPr>
                        <w:jc w:val="center"/>
                        <w:rPr>
                          <w:sz w:val="20"/>
                          <w:szCs w:val="20"/>
                        </w:rPr>
                      </w:pPr>
                      <w:r w:rsidRPr="0056179D">
                        <w:rPr>
                          <w:sz w:val="20"/>
                          <w:szCs w:val="20"/>
                        </w:rPr>
                        <w:t>Does anything need further investigation?</w:t>
                      </w:r>
                    </w:p>
                    <w:p w14:paraId="7A1F7BD7" w14:textId="77777777" w:rsidR="00527689" w:rsidRDefault="00527689" w:rsidP="00527689"/>
                  </w:txbxContent>
                </v:textbox>
                <w10:wrap type="square"/>
              </v:shape>
            </w:pict>
          </mc:Fallback>
        </mc:AlternateContent>
      </w:r>
      <w:r>
        <w:rPr>
          <w:noProof/>
          <w:sz w:val="20"/>
          <w:szCs w:val="20"/>
        </w:rPr>
        <mc:AlternateContent>
          <mc:Choice Requires="wps">
            <w:drawing>
              <wp:anchor distT="0" distB="0" distL="114300" distR="114300" simplePos="0" relativeHeight="251658241" behindDoc="0" locked="0" layoutInCell="1" allowOverlap="1" wp14:anchorId="10C0A9D3" wp14:editId="4A3FC6B6">
                <wp:simplePos x="0" y="0"/>
                <wp:positionH relativeFrom="column">
                  <wp:posOffset>7763774</wp:posOffset>
                </wp:positionH>
                <wp:positionV relativeFrom="paragraph">
                  <wp:posOffset>87354</wp:posOffset>
                </wp:positionV>
                <wp:extent cx="439947" cy="664234"/>
                <wp:effectExtent l="0" t="38100" r="132080" b="40640"/>
                <wp:wrapNone/>
                <wp:docPr id="6" name="Connector: Curved 6"/>
                <wp:cNvGraphicFramePr/>
                <a:graphic xmlns:a="http://schemas.openxmlformats.org/drawingml/2006/main">
                  <a:graphicData uri="http://schemas.microsoft.com/office/word/2010/wordprocessingShape">
                    <wps:wsp>
                      <wps:cNvCnPr/>
                      <wps:spPr>
                        <a:xfrm>
                          <a:off x="0" y="0"/>
                          <a:ext cx="439947" cy="664234"/>
                        </a:xfrm>
                        <a:prstGeom prst="curvedConnector3">
                          <a:avLst>
                            <a:gd name="adj1" fmla="val 95565"/>
                          </a:avLst>
                        </a:prstGeom>
                        <a:noFill/>
                        <a:ln w="76200" cap="flat" cmpd="sng" algn="ctr">
                          <a:solidFill>
                            <a:srgbClr val="70AD47">
                              <a:lumMod val="40000"/>
                              <a:lumOff val="6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Connector: Curved 6" style="position:absolute;margin-left:611.3pt;margin-top:6.9pt;width:34.65pt;height:52.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5e0b4" strokeweight="6pt" type="#_x0000_t38" adj="2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" w14:anchorId="429FB439">
                <v:stroke joinstyle="miter" endarrow="block"/>
              </v:shape>
            </w:pict>
          </mc:Fallback>
        </mc:AlternateContent>
      </w:r>
      <w:r w:rsidR="00CB3CD6">
        <w:rPr>
          <w:i/>
          <w:iCs/>
          <w:sz w:val="20"/>
          <w:szCs w:val="20"/>
        </w:rPr>
        <w:tab/>
      </w:r>
      <w:r w:rsidR="007E7F4E">
        <w:rPr>
          <w:b/>
          <w:bCs/>
          <w:i/>
          <w:iCs/>
          <w:sz w:val="28"/>
          <w:szCs w:val="28"/>
        </w:rPr>
        <w:t xml:space="preserve">Appendix C </w:t>
      </w:r>
      <w:r w:rsidR="00675D70">
        <w:rPr>
          <w:b/>
          <w:bCs/>
          <w:i/>
          <w:iCs/>
          <w:sz w:val="28"/>
          <w:szCs w:val="28"/>
        </w:rPr>
        <w:t>–</w:t>
      </w:r>
      <w:r w:rsidR="006224D0">
        <w:rPr>
          <w:b/>
          <w:bCs/>
          <w:i/>
          <w:iCs/>
          <w:sz w:val="28"/>
          <w:szCs w:val="28"/>
        </w:rPr>
        <w:t xml:space="preserve"> </w:t>
      </w:r>
      <w:r w:rsidR="00B36A35">
        <w:rPr>
          <w:b/>
          <w:bCs/>
          <w:i/>
          <w:iCs/>
          <w:sz w:val="28"/>
          <w:szCs w:val="28"/>
        </w:rPr>
        <w:t>W</w:t>
      </w:r>
      <w:r w:rsidR="00675D70">
        <w:rPr>
          <w:b/>
          <w:bCs/>
          <w:i/>
          <w:iCs/>
          <w:sz w:val="28"/>
          <w:szCs w:val="28"/>
        </w:rPr>
        <w:t>orksheet #</w:t>
      </w:r>
      <w:r w:rsidR="00B36A35">
        <w:rPr>
          <w:b/>
          <w:bCs/>
          <w:i/>
          <w:iCs/>
          <w:sz w:val="28"/>
          <w:szCs w:val="28"/>
        </w:rPr>
        <w:t xml:space="preserve"> 1 </w:t>
      </w:r>
      <w:r w:rsidR="00CB3CD6" w:rsidRPr="00B36A35">
        <w:rPr>
          <w:b/>
          <w:bCs/>
          <w:sz w:val="24"/>
          <w:szCs w:val="24"/>
          <w:u w:val="single"/>
        </w:rPr>
        <w:t>EXAMPLE</w:t>
      </w:r>
    </w:p>
    <w:p w14:paraId="25C6A67F" w14:textId="6AD2F134" w:rsidR="0022662F" w:rsidRDefault="00EF758F" w:rsidP="00EF758F">
      <w:pPr>
        <w:suppressAutoHyphens w:val="0"/>
        <w:spacing w:after="160" w:line="259" w:lineRule="auto"/>
        <w:ind w:firstLine="720"/>
        <w:rPr>
          <w:i/>
          <w:iCs/>
          <w:noProof/>
          <w:sz w:val="20"/>
          <w:szCs w:val="20"/>
        </w:rPr>
      </w:pPr>
      <w:r w:rsidRPr="00DC2549">
        <w:rPr>
          <w:sz w:val="20"/>
          <w:szCs w:val="20"/>
        </w:rPr>
        <w:t>Home:</w:t>
      </w:r>
      <w:r>
        <w:rPr>
          <w:sz w:val="20"/>
          <w:szCs w:val="20"/>
        </w:rPr>
        <w:t xml:space="preserve"> </w:t>
      </w:r>
      <w:r w:rsidRPr="00D77439">
        <w:rPr>
          <w:i/>
          <w:iCs/>
          <w:sz w:val="20"/>
          <w:szCs w:val="20"/>
        </w:rPr>
        <w:t>North Hammermill Care Centre</w:t>
      </w:r>
      <w:r>
        <w:rPr>
          <w:i/>
          <w:iCs/>
          <w:sz w:val="20"/>
          <w:szCs w:val="20"/>
        </w:rPr>
        <w:t xml:space="preserve">     </w:t>
      </w:r>
      <w:r w:rsidR="008E354F">
        <w:rPr>
          <w:i/>
          <w:iCs/>
          <w:sz w:val="20"/>
          <w:szCs w:val="20"/>
        </w:rPr>
        <w:t xml:space="preserve">  </w:t>
      </w:r>
      <w:r w:rsidR="00527689" w:rsidRPr="00DC2549">
        <w:rPr>
          <w:sz w:val="20"/>
          <w:szCs w:val="20"/>
        </w:rPr>
        <w:t>Number of beds:</w:t>
      </w:r>
      <w:r w:rsidR="00527689" w:rsidRPr="00DC2549">
        <w:rPr>
          <w:noProof/>
          <w:sz w:val="20"/>
          <w:szCs w:val="20"/>
        </w:rPr>
        <w:t xml:space="preserve"> </w:t>
      </w:r>
      <w:r w:rsidR="00793C84" w:rsidRPr="00793C84">
        <w:rPr>
          <w:i/>
          <w:iCs/>
          <w:noProof/>
          <w:sz w:val="20"/>
          <w:szCs w:val="20"/>
        </w:rPr>
        <w:t>192</w:t>
      </w:r>
    </w:p>
    <w:p w14:paraId="30EE13DE" w14:textId="5FA0FDDA" w:rsidR="00527689" w:rsidRPr="00DC2549" w:rsidRDefault="001D04CF" w:rsidP="00EF758F">
      <w:pPr>
        <w:suppressAutoHyphens w:val="0"/>
        <w:spacing w:after="160" w:line="259" w:lineRule="auto"/>
        <w:ind w:firstLine="720"/>
        <w:rPr>
          <w:sz w:val="20"/>
          <w:szCs w:val="20"/>
        </w:rPr>
      </w:pPr>
      <w:r>
        <w:rPr>
          <w:noProof/>
          <w:sz w:val="20"/>
          <w:szCs w:val="20"/>
        </w:rPr>
        <w:t>Quarter</w:t>
      </w:r>
      <w:r w:rsidR="00527689" w:rsidRPr="0022662F">
        <w:rPr>
          <w:sz w:val="20"/>
          <w:szCs w:val="20"/>
        </w:rPr>
        <w:t>:</w:t>
      </w:r>
      <w:r w:rsidR="00556CBC">
        <w:rPr>
          <w:sz w:val="20"/>
          <w:szCs w:val="20"/>
        </w:rPr>
        <w:t xml:space="preserve"> </w:t>
      </w:r>
      <w:r w:rsidR="00793C84" w:rsidRPr="00793C84">
        <w:rPr>
          <w:i/>
          <w:iCs/>
          <w:sz w:val="20"/>
          <w:szCs w:val="20"/>
        </w:rPr>
        <w:t>2</w:t>
      </w:r>
      <w:r w:rsidR="00527689" w:rsidRPr="00793C84">
        <w:rPr>
          <w:i/>
          <w:iCs/>
          <w:sz w:val="20"/>
          <w:szCs w:val="20"/>
        </w:rPr>
        <w:t xml:space="preserve"> </w:t>
      </w:r>
      <w:r w:rsidR="00527689" w:rsidRPr="00DC2549">
        <w:rPr>
          <w:sz w:val="20"/>
          <w:szCs w:val="20"/>
        </w:rPr>
        <w:t xml:space="preserve">              Year: </w:t>
      </w:r>
      <w:r w:rsidR="00793C84" w:rsidRPr="00793C84">
        <w:rPr>
          <w:i/>
          <w:iCs/>
          <w:sz w:val="20"/>
          <w:szCs w:val="20"/>
        </w:rPr>
        <w:t>2021</w:t>
      </w:r>
      <w:r w:rsidR="00527689" w:rsidRPr="00793C84">
        <w:rPr>
          <w:i/>
          <w:iCs/>
          <w:sz w:val="20"/>
          <w:szCs w:val="20"/>
        </w:rPr>
        <w:t xml:space="preserve">   </w:t>
      </w:r>
      <w:r w:rsidR="00527689" w:rsidRPr="00DC2549">
        <w:rPr>
          <w:sz w:val="20"/>
          <w:szCs w:val="20"/>
        </w:rPr>
        <w:t xml:space="preserve">                Months:</w:t>
      </w:r>
      <w:r w:rsidR="00793C84">
        <w:rPr>
          <w:sz w:val="20"/>
          <w:szCs w:val="20"/>
        </w:rPr>
        <w:t xml:space="preserve"> </w:t>
      </w:r>
      <w:r w:rsidR="00793C84" w:rsidRPr="00793C84">
        <w:rPr>
          <w:i/>
          <w:iCs/>
          <w:sz w:val="20"/>
          <w:szCs w:val="20"/>
        </w:rPr>
        <w:t>April, May, June</w:t>
      </w:r>
    </w:p>
    <w:tbl>
      <w:tblPr>
        <w:tblStyle w:val="TableGrid"/>
        <w:tblW w:w="14215" w:type="dxa"/>
        <w:tblLook w:val="04A0" w:firstRow="1" w:lastRow="0" w:firstColumn="1" w:lastColumn="0" w:noHBand="0" w:noVBand="1"/>
      </w:tblPr>
      <w:tblGrid>
        <w:gridCol w:w="1435"/>
        <w:gridCol w:w="4320"/>
        <w:gridCol w:w="1800"/>
        <w:gridCol w:w="1980"/>
        <w:gridCol w:w="2250"/>
        <w:gridCol w:w="2430"/>
      </w:tblGrid>
      <w:tr w:rsidR="00527689" w14:paraId="5255CFEE" w14:textId="77777777">
        <w:tc>
          <w:tcPr>
            <w:tcW w:w="5755" w:type="dxa"/>
            <w:gridSpan w:val="2"/>
            <w:shd w:val="clear" w:color="auto" w:fill="D5DCE4" w:themeFill="text2" w:themeFillTint="33"/>
          </w:tcPr>
          <w:p w14:paraId="387D0138"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1800" w:type="dxa"/>
            <w:shd w:val="clear" w:color="auto" w:fill="D5DCE4" w:themeFill="text2" w:themeFillTint="33"/>
            <w:vAlign w:val="center"/>
          </w:tcPr>
          <w:p w14:paraId="2EA48574" w14:textId="77777777" w:rsidR="00527689" w:rsidRPr="000F5C26" w:rsidRDefault="00527689">
            <w:pPr>
              <w:suppressAutoHyphens w:val="0"/>
              <w:spacing w:after="160" w:line="259" w:lineRule="auto"/>
              <w:jc w:val="center"/>
              <w:rPr>
                <w:rFonts w:asciiTheme="minorHAnsi" w:hAnsiTheme="minorHAnsi" w:cstheme="minorHAnsi"/>
                <w:sz w:val="18"/>
                <w:szCs w:val="18"/>
              </w:rPr>
            </w:pPr>
            <w:r w:rsidRPr="000F5C26">
              <w:rPr>
                <w:rFonts w:asciiTheme="minorHAnsi" w:hAnsiTheme="minorHAnsi" w:cstheme="minorHAnsi"/>
                <w:sz w:val="18"/>
                <w:szCs w:val="18"/>
              </w:rPr>
              <w:t>Raw Number in quarter</w:t>
            </w:r>
          </w:p>
        </w:tc>
        <w:tc>
          <w:tcPr>
            <w:tcW w:w="1980" w:type="dxa"/>
            <w:shd w:val="clear" w:color="auto" w:fill="D5DCE4" w:themeFill="text2" w:themeFillTint="33"/>
            <w:vAlign w:val="center"/>
          </w:tcPr>
          <w:p w14:paraId="78A0913F" w14:textId="77777777" w:rsidR="00527689" w:rsidRPr="000F5C26" w:rsidRDefault="00527689">
            <w:pPr>
              <w:suppressAutoHyphens w:val="0"/>
              <w:spacing w:after="160" w:line="259" w:lineRule="auto"/>
              <w:jc w:val="center"/>
              <w:rPr>
                <w:rFonts w:asciiTheme="minorHAnsi" w:hAnsiTheme="minorHAnsi" w:cstheme="minorHAnsi"/>
                <w:sz w:val="18"/>
                <w:szCs w:val="18"/>
              </w:rPr>
            </w:pPr>
            <w:r w:rsidRPr="000F5C26">
              <w:rPr>
                <w:rFonts w:asciiTheme="minorHAnsi" w:hAnsiTheme="minorHAnsi" w:cstheme="minorHAnsi"/>
                <w:sz w:val="18"/>
                <w:szCs w:val="18"/>
              </w:rPr>
              <w:t>Multiply by 100</w:t>
            </w:r>
          </w:p>
        </w:tc>
        <w:tc>
          <w:tcPr>
            <w:tcW w:w="2250" w:type="dxa"/>
            <w:shd w:val="clear" w:color="auto" w:fill="D5DCE4" w:themeFill="text2" w:themeFillTint="33"/>
            <w:vAlign w:val="center"/>
          </w:tcPr>
          <w:p w14:paraId="42F1237C" w14:textId="77777777" w:rsidR="00527689" w:rsidRPr="000F5C26" w:rsidRDefault="00527689">
            <w:pPr>
              <w:suppressAutoHyphens w:val="0"/>
              <w:spacing w:after="160" w:line="259" w:lineRule="auto"/>
              <w:jc w:val="center"/>
              <w:rPr>
                <w:rFonts w:asciiTheme="minorHAnsi" w:hAnsiTheme="minorHAnsi" w:cstheme="minorHAnsi"/>
                <w:sz w:val="18"/>
                <w:szCs w:val="18"/>
              </w:rPr>
            </w:pPr>
            <w:r w:rsidRPr="000F5C26">
              <w:rPr>
                <w:rFonts w:asciiTheme="minorHAnsi" w:hAnsiTheme="minorHAnsi" w:cstheme="minorHAnsi"/>
                <w:sz w:val="18"/>
                <w:szCs w:val="18"/>
              </w:rPr>
              <w:t>Divide by the number of beds</w:t>
            </w:r>
          </w:p>
        </w:tc>
        <w:tc>
          <w:tcPr>
            <w:tcW w:w="2430" w:type="dxa"/>
            <w:shd w:val="clear" w:color="auto" w:fill="D5DCE4" w:themeFill="text2" w:themeFillTint="33"/>
            <w:vAlign w:val="center"/>
          </w:tcPr>
          <w:p w14:paraId="37EB20CB" w14:textId="77777777" w:rsidR="00527689" w:rsidRPr="000F5C26" w:rsidRDefault="00527689">
            <w:pPr>
              <w:suppressAutoHyphens w:val="0"/>
              <w:spacing w:after="160" w:line="259" w:lineRule="auto"/>
              <w:jc w:val="center"/>
              <w:rPr>
                <w:rFonts w:asciiTheme="minorHAnsi" w:hAnsiTheme="minorHAnsi" w:cstheme="minorHAnsi"/>
                <w:sz w:val="18"/>
                <w:szCs w:val="18"/>
              </w:rPr>
            </w:pPr>
            <w:r w:rsidRPr="000F5C26">
              <w:rPr>
                <w:rFonts w:asciiTheme="minorHAnsi" w:hAnsiTheme="minorHAnsi" w:cstheme="minorHAnsi"/>
                <w:sz w:val="18"/>
                <w:szCs w:val="18"/>
              </w:rPr>
              <w:t>This is your rate per 100 beds for the quarter</w:t>
            </w:r>
          </w:p>
        </w:tc>
      </w:tr>
      <w:tr w:rsidR="00527689" w14:paraId="5D416754" w14:textId="77777777">
        <w:tc>
          <w:tcPr>
            <w:tcW w:w="5755" w:type="dxa"/>
            <w:gridSpan w:val="2"/>
            <w:shd w:val="clear" w:color="auto" w:fill="FFF2CC" w:themeFill="accent4" w:themeFillTint="33"/>
          </w:tcPr>
          <w:p w14:paraId="4116C28A"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Number of near-misses</w:t>
            </w:r>
          </w:p>
        </w:tc>
        <w:tc>
          <w:tcPr>
            <w:tcW w:w="1800" w:type="dxa"/>
            <w:shd w:val="clear" w:color="auto" w:fill="FFF2CC" w:themeFill="accent4" w:themeFillTint="33"/>
          </w:tcPr>
          <w:p w14:paraId="2132033F" w14:textId="5E5A5889" w:rsidR="00527689" w:rsidRPr="000F5C26" w:rsidRDefault="00793C84"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17</w:t>
            </w:r>
          </w:p>
        </w:tc>
        <w:tc>
          <w:tcPr>
            <w:tcW w:w="1980" w:type="dxa"/>
            <w:shd w:val="clear" w:color="auto" w:fill="FFF2CC" w:themeFill="accent4" w:themeFillTint="33"/>
          </w:tcPr>
          <w:p w14:paraId="16B35CEF" w14:textId="3A152E71"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1700</w:t>
            </w:r>
          </w:p>
        </w:tc>
        <w:tc>
          <w:tcPr>
            <w:tcW w:w="2250" w:type="dxa"/>
            <w:shd w:val="clear" w:color="auto" w:fill="FFF2CC" w:themeFill="accent4" w:themeFillTint="33"/>
          </w:tcPr>
          <w:p w14:paraId="7A00F684"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11FE20EA" w14:textId="02B3DF93" w:rsidR="00527689" w:rsidRPr="000F5C26" w:rsidRDefault="006F208A"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8.9</w:t>
            </w:r>
          </w:p>
        </w:tc>
      </w:tr>
      <w:tr w:rsidR="00527689" w14:paraId="325B1E3A" w14:textId="77777777">
        <w:tc>
          <w:tcPr>
            <w:tcW w:w="5755" w:type="dxa"/>
            <w:gridSpan w:val="2"/>
            <w:shd w:val="clear" w:color="auto" w:fill="FFF2CC" w:themeFill="accent4" w:themeFillTint="33"/>
          </w:tcPr>
          <w:p w14:paraId="3125F5CE"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Number of incidents causing no harm (reached resident but did not cause harm)</w:t>
            </w:r>
          </w:p>
        </w:tc>
        <w:tc>
          <w:tcPr>
            <w:tcW w:w="1800" w:type="dxa"/>
            <w:shd w:val="clear" w:color="auto" w:fill="FFF2CC" w:themeFill="accent4" w:themeFillTint="33"/>
          </w:tcPr>
          <w:p w14:paraId="1853B615" w14:textId="458F18D4" w:rsidR="00527689" w:rsidRPr="000F5C26" w:rsidRDefault="00BC07E6"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8</w:t>
            </w:r>
          </w:p>
        </w:tc>
        <w:tc>
          <w:tcPr>
            <w:tcW w:w="1980" w:type="dxa"/>
            <w:shd w:val="clear" w:color="auto" w:fill="FFF2CC" w:themeFill="accent4" w:themeFillTint="33"/>
          </w:tcPr>
          <w:p w14:paraId="5E7CF9BA" w14:textId="0623D48C"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800</w:t>
            </w:r>
          </w:p>
        </w:tc>
        <w:tc>
          <w:tcPr>
            <w:tcW w:w="2250" w:type="dxa"/>
            <w:shd w:val="clear" w:color="auto" w:fill="FFF2CC" w:themeFill="accent4" w:themeFillTint="33"/>
          </w:tcPr>
          <w:p w14:paraId="7B8533F3"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4026FA3F" w14:textId="59E1542B" w:rsidR="00527689" w:rsidRPr="000F5C26" w:rsidRDefault="006F208A"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4.2</w:t>
            </w:r>
          </w:p>
        </w:tc>
      </w:tr>
      <w:tr w:rsidR="00527689" w14:paraId="639D49B3" w14:textId="77777777">
        <w:tc>
          <w:tcPr>
            <w:tcW w:w="5755" w:type="dxa"/>
            <w:gridSpan w:val="2"/>
            <w:shd w:val="clear" w:color="auto" w:fill="FFF2CC" w:themeFill="accent4" w:themeFillTint="33"/>
          </w:tcPr>
          <w:p w14:paraId="6CA35AA7"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Number of incidents causing harm</w:t>
            </w:r>
          </w:p>
        </w:tc>
        <w:tc>
          <w:tcPr>
            <w:tcW w:w="1800" w:type="dxa"/>
            <w:shd w:val="clear" w:color="auto" w:fill="FFF2CC" w:themeFill="accent4" w:themeFillTint="33"/>
          </w:tcPr>
          <w:p w14:paraId="51D9B2BA" w14:textId="1DB85728" w:rsidR="00527689" w:rsidRPr="000F5C26" w:rsidRDefault="00BC07E6"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3</w:t>
            </w:r>
          </w:p>
        </w:tc>
        <w:tc>
          <w:tcPr>
            <w:tcW w:w="1980" w:type="dxa"/>
            <w:shd w:val="clear" w:color="auto" w:fill="FFF2CC" w:themeFill="accent4" w:themeFillTint="33"/>
          </w:tcPr>
          <w:p w14:paraId="27AA5F5D" w14:textId="20521BF2"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300</w:t>
            </w:r>
          </w:p>
        </w:tc>
        <w:tc>
          <w:tcPr>
            <w:tcW w:w="2250" w:type="dxa"/>
            <w:shd w:val="clear" w:color="auto" w:fill="FFF2CC" w:themeFill="accent4" w:themeFillTint="33"/>
          </w:tcPr>
          <w:p w14:paraId="4E194BCD"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3B7DC938" w14:textId="5F0F10D6" w:rsidR="00527689" w:rsidRPr="000F5C26" w:rsidRDefault="006F208A"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1.6</w:t>
            </w:r>
          </w:p>
        </w:tc>
      </w:tr>
      <w:tr w:rsidR="00527689" w14:paraId="5C3D1546" w14:textId="77777777">
        <w:tc>
          <w:tcPr>
            <w:tcW w:w="5755" w:type="dxa"/>
            <w:gridSpan w:val="2"/>
            <w:shd w:val="clear" w:color="auto" w:fill="FFF2CC" w:themeFill="accent4" w:themeFillTint="33"/>
          </w:tcPr>
          <w:p w14:paraId="2421487F"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Number of incidents causing death</w:t>
            </w:r>
          </w:p>
        </w:tc>
        <w:tc>
          <w:tcPr>
            <w:tcW w:w="1800" w:type="dxa"/>
            <w:shd w:val="clear" w:color="auto" w:fill="FFF2CC" w:themeFill="accent4" w:themeFillTint="33"/>
          </w:tcPr>
          <w:p w14:paraId="2BE6FC44" w14:textId="43F460B7" w:rsidR="00527689" w:rsidRPr="000F5C26" w:rsidRDefault="00BC07E6"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0</w:t>
            </w:r>
          </w:p>
        </w:tc>
        <w:tc>
          <w:tcPr>
            <w:tcW w:w="1980" w:type="dxa"/>
            <w:shd w:val="clear" w:color="auto" w:fill="FFF2CC" w:themeFill="accent4" w:themeFillTint="33"/>
          </w:tcPr>
          <w:p w14:paraId="57688528" w14:textId="66F55079"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0</w:t>
            </w:r>
          </w:p>
        </w:tc>
        <w:tc>
          <w:tcPr>
            <w:tcW w:w="2250" w:type="dxa"/>
            <w:shd w:val="clear" w:color="auto" w:fill="FFF2CC" w:themeFill="accent4" w:themeFillTint="33"/>
          </w:tcPr>
          <w:p w14:paraId="5FC9422B"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46FC6860" w14:textId="6005C372" w:rsidR="00527689" w:rsidRPr="000F5C26" w:rsidRDefault="006F208A"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0</w:t>
            </w:r>
          </w:p>
        </w:tc>
      </w:tr>
      <w:tr w:rsidR="00527689" w14:paraId="499A1040" w14:textId="77777777">
        <w:tc>
          <w:tcPr>
            <w:tcW w:w="5755" w:type="dxa"/>
            <w:gridSpan w:val="2"/>
            <w:shd w:val="clear" w:color="auto" w:fill="FFF2CC" w:themeFill="accent4" w:themeFillTint="33"/>
          </w:tcPr>
          <w:p w14:paraId="2E65F593" w14:textId="77777777" w:rsidR="00527689" w:rsidRPr="000F5C26" w:rsidRDefault="00527689">
            <w:pPr>
              <w:suppressAutoHyphens w:val="0"/>
              <w:spacing w:after="160" w:line="259" w:lineRule="auto"/>
              <w:rPr>
                <w:rFonts w:asciiTheme="minorHAnsi" w:hAnsiTheme="minorHAnsi" w:cstheme="minorHAnsi"/>
                <w:b/>
                <w:bCs/>
                <w:sz w:val="18"/>
                <w:szCs w:val="18"/>
              </w:rPr>
            </w:pPr>
            <w:r w:rsidRPr="000F5C26">
              <w:rPr>
                <w:rFonts w:asciiTheme="minorHAnsi" w:hAnsiTheme="minorHAnsi" w:cstheme="minorHAnsi"/>
                <w:b/>
                <w:bCs/>
                <w:sz w:val="18"/>
                <w:szCs w:val="18"/>
              </w:rPr>
              <w:t>Total of above</w:t>
            </w:r>
          </w:p>
        </w:tc>
        <w:tc>
          <w:tcPr>
            <w:tcW w:w="1800" w:type="dxa"/>
            <w:shd w:val="clear" w:color="auto" w:fill="FFF2CC" w:themeFill="accent4" w:themeFillTint="33"/>
          </w:tcPr>
          <w:p w14:paraId="188AC566" w14:textId="565446B0" w:rsidR="00527689" w:rsidRPr="000F5C26" w:rsidRDefault="00BC07E6" w:rsidP="00EA5394">
            <w:pPr>
              <w:suppressAutoHyphens w:val="0"/>
              <w:spacing w:after="160" w:line="259" w:lineRule="auto"/>
              <w:jc w:val="center"/>
              <w:rPr>
                <w:rFonts w:asciiTheme="minorHAnsi" w:hAnsiTheme="minorHAnsi" w:cstheme="minorHAnsi"/>
                <w:b/>
                <w:bCs/>
                <w:i/>
                <w:iCs/>
                <w:sz w:val="18"/>
                <w:szCs w:val="18"/>
              </w:rPr>
            </w:pPr>
            <w:r w:rsidRPr="000F5C26">
              <w:rPr>
                <w:rFonts w:asciiTheme="minorHAnsi" w:hAnsiTheme="minorHAnsi" w:cstheme="minorHAnsi"/>
                <w:b/>
                <w:bCs/>
                <w:i/>
                <w:iCs/>
                <w:sz w:val="18"/>
                <w:szCs w:val="18"/>
              </w:rPr>
              <w:t>28</w:t>
            </w:r>
          </w:p>
        </w:tc>
        <w:tc>
          <w:tcPr>
            <w:tcW w:w="1980" w:type="dxa"/>
            <w:shd w:val="clear" w:color="auto" w:fill="FFF2CC" w:themeFill="accent4" w:themeFillTint="33"/>
          </w:tcPr>
          <w:p w14:paraId="1EC387FD" w14:textId="5E752175" w:rsidR="00527689" w:rsidRPr="000F5C26" w:rsidRDefault="00527689">
            <w:pPr>
              <w:suppressAutoHyphens w:val="0"/>
              <w:spacing w:after="160" w:line="259" w:lineRule="auto"/>
              <w:rPr>
                <w:rFonts w:asciiTheme="minorHAnsi" w:hAnsiTheme="minorHAnsi" w:cstheme="minorHAnsi"/>
                <w:b/>
                <w:bCs/>
                <w:sz w:val="18"/>
                <w:szCs w:val="18"/>
              </w:rPr>
            </w:pPr>
            <w:r w:rsidRPr="000F5C26">
              <w:rPr>
                <w:rFonts w:asciiTheme="minorHAnsi" w:hAnsiTheme="minorHAnsi" w:cstheme="minorHAnsi"/>
                <w:b/>
                <w:bCs/>
                <w:sz w:val="18"/>
                <w:szCs w:val="18"/>
              </w:rPr>
              <w:t>X 100 =</w:t>
            </w:r>
            <w:r w:rsidR="008C7EEE" w:rsidRPr="000F5C26">
              <w:rPr>
                <w:rFonts w:asciiTheme="minorHAnsi" w:hAnsiTheme="minorHAnsi" w:cstheme="minorHAnsi"/>
                <w:b/>
                <w:bCs/>
                <w:sz w:val="18"/>
                <w:szCs w:val="18"/>
              </w:rPr>
              <w:t xml:space="preserve"> 2800</w:t>
            </w:r>
          </w:p>
        </w:tc>
        <w:tc>
          <w:tcPr>
            <w:tcW w:w="2250" w:type="dxa"/>
            <w:shd w:val="clear" w:color="auto" w:fill="FFF2CC" w:themeFill="accent4" w:themeFillTint="33"/>
          </w:tcPr>
          <w:p w14:paraId="4E44B5A6" w14:textId="77777777" w:rsidR="00527689" w:rsidRPr="000F5C26" w:rsidRDefault="00527689">
            <w:pPr>
              <w:suppressAutoHyphens w:val="0"/>
              <w:spacing w:after="160" w:line="259" w:lineRule="auto"/>
              <w:rPr>
                <w:rFonts w:asciiTheme="minorHAnsi" w:hAnsiTheme="minorHAnsi" w:cstheme="minorHAnsi"/>
                <w:b/>
                <w:bCs/>
                <w:sz w:val="18"/>
                <w:szCs w:val="18"/>
              </w:rPr>
            </w:pPr>
            <w:r w:rsidRPr="000F5C26">
              <w:rPr>
                <w:rFonts w:asciiTheme="minorHAnsi" w:hAnsiTheme="minorHAnsi" w:cstheme="minorHAnsi"/>
                <w:b/>
                <w:bCs/>
                <w:sz w:val="18"/>
                <w:szCs w:val="18"/>
              </w:rPr>
              <w:t>÷ beds</w:t>
            </w:r>
          </w:p>
        </w:tc>
        <w:tc>
          <w:tcPr>
            <w:tcW w:w="2430" w:type="dxa"/>
            <w:shd w:val="clear" w:color="auto" w:fill="FFF2CC" w:themeFill="accent4" w:themeFillTint="33"/>
          </w:tcPr>
          <w:p w14:paraId="3CF978BF" w14:textId="59888A81" w:rsidR="00527689" w:rsidRPr="000F5C26" w:rsidRDefault="008B0844" w:rsidP="00EA5394">
            <w:pPr>
              <w:suppressAutoHyphens w:val="0"/>
              <w:spacing w:after="160" w:line="259" w:lineRule="auto"/>
              <w:jc w:val="center"/>
              <w:rPr>
                <w:rFonts w:asciiTheme="minorHAnsi" w:hAnsiTheme="minorHAnsi" w:cstheme="minorHAnsi"/>
                <w:b/>
                <w:bCs/>
                <w:i/>
                <w:iCs/>
                <w:sz w:val="18"/>
                <w:szCs w:val="18"/>
              </w:rPr>
            </w:pPr>
            <w:r w:rsidRPr="000F5C26">
              <w:rPr>
                <w:rFonts w:asciiTheme="minorHAnsi" w:hAnsiTheme="minorHAnsi" w:cstheme="minorHAnsi"/>
                <w:b/>
                <w:bCs/>
                <w:i/>
                <w:iCs/>
                <w:sz w:val="18"/>
                <w:szCs w:val="18"/>
              </w:rPr>
              <w:t>14.6</w:t>
            </w:r>
          </w:p>
        </w:tc>
      </w:tr>
      <w:tr w:rsidR="00527689" w14:paraId="67DF19EA" w14:textId="77777777">
        <w:tc>
          <w:tcPr>
            <w:tcW w:w="7555" w:type="dxa"/>
            <w:gridSpan w:val="3"/>
            <w:shd w:val="clear" w:color="auto" w:fill="FFF2CC" w:themeFill="accent4" w:themeFillTint="33"/>
          </w:tcPr>
          <w:p w14:paraId="366E516D"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Number of incidents above related to contributing factor category:</w:t>
            </w:r>
          </w:p>
        </w:tc>
        <w:tc>
          <w:tcPr>
            <w:tcW w:w="1980" w:type="dxa"/>
            <w:shd w:val="clear" w:color="auto" w:fill="FFF2CC" w:themeFill="accent4" w:themeFillTint="33"/>
          </w:tcPr>
          <w:p w14:paraId="413684D6"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2250" w:type="dxa"/>
            <w:shd w:val="clear" w:color="auto" w:fill="FFF2CC" w:themeFill="accent4" w:themeFillTint="33"/>
          </w:tcPr>
          <w:p w14:paraId="6392CF18"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2430" w:type="dxa"/>
            <w:shd w:val="clear" w:color="auto" w:fill="FFF2CC" w:themeFill="accent4" w:themeFillTint="33"/>
          </w:tcPr>
          <w:p w14:paraId="121FC541" w14:textId="77777777" w:rsidR="00527689" w:rsidRPr="000F5C26" w:rsidRDefault="00527689" w:rsidP="00EA5394">
            <w:pPr>
              <w:suppressAutoHyphens w:val="0"/>
              <w:spacing w:after="160" w:line="259" w:lineRule="auto"/>
              <w:jc w:val="center"/>
              <w:rPr>
                <w:rFonts w:asciiTheme="minorHAnsi" w:hAnsiTheme="minorHAnsi" w:cstheme="minorHAnsi"/>
                <w:i/>
                <w:iCs/>
                <w:sz w:val="18"/>
                <w:szCs w:val="18"/>
              </w:rPr>
            </w:pPr>
          </w:p>
        </w:tc>
      </w:tr>
      <w:tr w:rsidR="00527689" w14:paraId="0C06EB25" w14:textId="77777777">
        <w:tc>
          <w:tcPr>
            <w:tcW w:w="1435" w:type="dxa"/>
            <w:shd w:val="clear" w:color="auto" w:fill="FFF2CC" w:themeFill="accent4" w:themeFillTint="33"/>
          </w:tcPr>
          <w:p w14:paraId="74F214E6"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4320" w:type="dxa"/>
            <w:shd w:val="clear" w:color="auto" w:fill="FFF2CC" w:themeFill="accent4" w:themeFillTint="33"/>
          </w:tcPr>
          <w:p w14:paraId="0618B52B"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Task</w:t>
            </w:r>
          </w:p>
        </w:tc>
        <w:tc>
          <w:tcPr>
            <w:tcW w:w="1800" w:type="dxa"/>
            <w:shd w:val="clear" w:color="auto" w:fill="FFF2CC" w:themeFill="accent4" w:themeFillTint="33"/>
          </w:tcPr>
          <w:p w14:paraId="7CEADE9A" w14:textId="06403D61" w:rsidR="00527689" w:rsidRPr="000F5C26" w:rsidRDefault="00BC07E6"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11</w:t>
            </w:r>
          </w:p>
        </w:tc>
        <w:tc>
          <w:tcPr>
            <w:tcW w:w="1980" w:type="dxa"/>
            <w:shd w:val="clear" w:color="auto" w:fill="FFF2CC" w:themeFill="accent4" w:themeFillTint="33"/>
          </w:tcPr>
          <w:p w14:paraId="596AABAF" w14:textId="2FE6D80F"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1100</w:t>
            </w:r>
          </w:p>
        </w:tc>
        <w:tc>
          <w:tcPr>
            <w:tcW w:w="2250" w:type="dxa"/>
            <w:shd w:val="clear" w:color="auto" w:fill="FFF2CC" w:themeFill="accent4" w:themeFillTint="33"/>
          </w:tcPr>
          <w:p w14:paraId="6C494E95"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5358AD8D" w14:textId="77782792" w:rsidR="00527689" w:rsidRPr="000F5C26" w:rsidRDefault="006A2A4E"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5.7</w:t>
            </w:r>
          </w:p>
        </w:tc>
      </w:tr>
      <w:tr w:rsidR="00527689" w14:paraId="4D4FE23D" w14:textId="77777777">
        <w:tc>
          <w:tcPr>
            <w:tcW w:w="1435" w:type="dxa"/>
            <w:shd w:val="clear" w:color="auto" w:fill="FFF2CC" w:themeFill="accent4" w:themeFillTint="33"/>
          </w:tcPr>
          <w:p w14:paraId="007793A8"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4320" w:type="dxa"/>
            <w:shd w:val="clear" w:color="auto" w:fill="FFF2CC" w:themeFill="accent4" w:themeFillTint="33"/>
          </w:tcPr>
          <w:p w14:paraId="066843C4"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Environment</w:t>
            </w:r>
          </w:p>
        </w:tc>
        <w:tc>
          <w:tcPr>
            <w:tcW w:w="1800" w:type="dxa"/>
            <w:shd w:val="clear" w:color="auto" w:fill="FFF2CC" w:themeFill="accent4" w:themeFillTint="33"/>
          </w:tcPr>
          <w:p w14:paraId="68FC5E5D" w14:textId="59A155CE" w:rsidR="00527689" w:rsidRPr="000F5C26" w:rsidRDefault="00BC07E6"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12</w:t>
            </w:r>
          </w:p>
        </w:tc>
        <w:tc>
          <w:tcPr>
            <w:tcW w:w="1980" w:type="dxa"/>
            <w:shd w:val="clear" w:color="auto" w:fill="FFF2CC" w:themeFill="accent4" w:themeFillTint="33"/>
          </w:tcPr>
          <w:p w14:paraId="34BD08E9" w14:textId="38DB7D84"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1200</w:t>
            </w:r>
          </w:p>
        </w:tc>
        <w:tc>
          <w:tcPr>
            <w:tcW w:w="2250" w:type="dxa"/>
            <w:shd w:val="clear" w:color="auto" w:fill="FFF2CC" w:themeFill="accent4" w:themeFillTint="33"/>
          </w:tcPr>
          <w:p w14:paraId="530B952E"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7E66EAF0" w14:textId="2424E906" w:rsidR="00527689" w:rsidRPr="000F5C26" w:rsidRDefault="003D02CE"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6.3</w:t>
            </w:r>
          </w:p>
        </w:tc>
      </w:tr>
      <w:tr w:rsidR="00527689" w14:paraId="6345FFC5" w14:textId="77777777">
        <w:tc>
          <w:tcPr>
            <w:tcW w:w="1435" w:type="dxa"/>
            <w:shd w:val="clear" w:color="auto" w:fill="FFF2CC" w:themeFill="accent4" w:themeFillTint="33"/>
          </w:tcPr>
          <w:p w14:paraId="0CA70B1D"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4320" w:type="dxa"/>
            <w:shd w:val="clear" w:color="auto" w:fill="FFF2CC" w:themeFill="accent4" w:themeFillTint="33"/>
          </w:tcPr>
          <w:p w14:paraId="7F621FEA"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Organization</w:t>
            </w:r>
          </w:p>
        </w:tc>
        <w:tc>
          <w:tcPr>
            <w:tcW w:w="1800" w:type="dxa"/>
            <w:shd w:val="clear" w:color="auto" w:fill="FFF2CC" w:themeFill="accent4" w:themeFillTint="33"/>
          </w:tcPr>
          <w:p w14:paraId="726F3FAD" w14:textId="1D659721" w:rsidR="00527689" w:rsidRPr="000F5C26" w:rsidRDefault="00BC07E6"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6</w:t>
            </w:r>
          </w:p>
        </w:tc>
        <w:tc>
          <w:tcPr>
            <w:tcW w:w="1980" w:type="dxa"/>
            <w:shd w:val="clear" w:color="auto" w:fill="FFF2CC" w:themeFill="accent4" w:themeFillTint="33"/>
          </w:tcPr>
          <w:p w14:paraId="30EAD0CD" w14:textId="319DA43D"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600</w:t>
            </w:r>
          </w:p>
        </w:tc>
        <w:tc>
          <w:tcPr>
            <w:tcW w:w="2250" w:type="dxa"/>
            <w:shd w:val="clear" w:color="auto" w:fill="FFF2CC" w:themeFill="accent4" w:themeFillTint="33"/>
          </w:tcPr>
          <w:p w14:paraId="3B59132D"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634182DB" w14:textId="413AB79D" w:rsidR="00527689" w:rsidRPr="000F5C26" w:rsidRDefault="003D02CE"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3.1</w:t>
            </w:r>
          </w:p>
        </w:tc>
      </w:tr>
      <w:tr w:rsidR="00527689" w14:paraId="4F043DC8" w14:textId="77777777">
        <w:tc>
          <w:tcPr>
            <w:tcW w:w="1435" w:type="dxa"/>
            <w:shd w:val="clear" w:color="auto" w:fill="FFF2CC" w:themeFill="accent4" w:themeFillTint="33"/>
          </w:tcPr>
          <w:p w14:paraId="0F721E35"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4320" w:type="dxa"/>
            <w:shd w:val="clear" w:color="auto" w:fill="FFF2CC" w:themeFill="accent4" w:themeFillTint="33"/>
          </w:tcPr>
          <w:p w14:paraId="27FD917A"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Care Team</w:t>
            </w:r>
          </w:p>
        </w:tc>
        <w:tc>
          <w:tcPr>
            <w:tcW w:w="1800" w:type="dxa"/>
            <w:shd w:val="clear" w:color="auto" w:fill="FFF2CC" w:themeFill="accent4" w:themeFillTint="33"/>
          </w:tcPr>
          <w:p w14:paraId="45C2ADF7" w14:textId="630DA768" w:rsidR="00527689" w:rsidRPr="000F5C26" w:rsidRDefault="00B174B0"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8</w:t>
            </w:r>
          </w:p>
        </w:tc>
        <w:tc>
          <w:tcPr>
            <w:tcW w:w="1980" w:type="dxa"/>
            <w:shd w:val="clear" w:color="auto" w:fill="FFF2CC" w:themeFill="accent4" w:themeFillTint="33"/>
          </w:tcPr>
          <w:p w14:paraId="5898C2DB" w14:textId="59720E48"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800</w:t>
            </w:r>
          </w:p>
        </w:tc>
        <w:tc>
          <w:tcPr>
            <w:tcW w:w="2250" w:type="dxa"/>
            <w:shd w:val="clear" w:color="auto" w:fill="FFF2CC" w:themeFill="accent4" w:themeFillTint="33"/>
          </w:tcPr>
          <w:p w14:paraId="77783B80"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5A8F8593" w14:textId="0D30C3F0" w:rsidR="00527689" w:rsidRPr="000F5C26" w:rsidRDefault="00F86717"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4.2</w:t>
            </w:r>
          </w:p>
        </w:tc>
      </w:tr>
      <w:tr w:rsidR="00527689" w14:paraId="088FB259" w14:textId="77777777">
        <w:tc>
          <w:tcPr>
            <w:tcW w:w="1435" w:type="dxa"/>
            <w:shd w:val="clear" w:color="auto" w:fill="FFF2CC" w:themeFill="accent4" w:themeFillTint="33"/>
          </w:tcPr>
          <w:p w14:paraId="70C2F247"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4320" w:type="dxa"/>
            <w:shd w:val="clear" w:color="auto" w:fill="FFF2CC" w:themeFill="accent4" w:themeFillTint="33"/>
          </w:tcPr>
          <w:p w14:paraId="01D578B8"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Resident</w:t>
            </w:r>
          </w:p>
        </w:tc>
        <w:tc>
          <w:tcPr>
            <w:tcW w:w="1800" w:type="dxa"/>
            <w:shd w:val="clear" w:color="auto" w:fill="FFF2CC" w:themeFill="accent4" w:themeFillTint="33"/>
          </w:tcPr>
          <w:p w14:paraId="7584E61C" w14:textId="1DDC3DFD" w:rsidR="00527689" w:rsidRPr="000F5C26" w:rsidRDefault="00B174B0"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6</w:t>
            </w:r>
          </w:p>
        </w:tc>
        <w:tc>
          <w:tcPr>
            <w:tcW w:w="1980" w:type="dxa"/>
            <w:shd w:val="clear" w:color="auto" w:fill="FFF2CC" w:themeFill="accent4" w:themeFillTint="33"/>
          </w:tcPr>
          <w:p w14:paraId="067CB404" w14:textId="5E99793F"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600</w:t>
            </w:r>
          </w:p>
        </w:tc>
        <w:tc>
          <w:tcPr>
            <w:tcW w:w="2250" w:type="dxa"/>
            <w:shd w:val="clear" w:color="auto" w:fill="FFF2CC" w:themeFill="accent4" w:themeFillTint="33"/>
          </w:tcPr>
          <w:p w14:paraId="7912C0F6"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5F819075" w14:textId="532932A1" w:rsidR="00527689" w:rsidRPr="000F5C26" w:rsidRDefault="003D02CE"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3.1</w:t>
            </w:r>
          </w:p>
        </w:tc>
      </w:tr>
      <w:tr w:rsidR="00527689" w14:paraId="29C2F6A0" w14:textId="77777777">
        <w:tc>
          <w:tcPr>
            <w:tcW w:w="1435" w:type="dxa"/>
            <w:shd w:val="clear" w:color="auto" w:fill="FFF2CC" w:themeFill="accent4" w:themeFillTint="33"/>
          </w:tcPr>
          <w:p w14:paraId="0BB9ABA5"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4320" w:type="dxa"/>
            <w:shd w:val="clear" w:color="auto" w:fill="FFF2CC" w:themeFill="accent4" w:themeFillTint="33"/>
          </w:tcPr>
          <w:p w14:paraId="6CFA8BF7"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Equipment</w:t>
            </w:r>
          </w:p>
        </w:tc>
        <w:tc>
          <w:tcPr>
            <w:tcW w:w="1800" w:type="dxa"/>
            <w:shd w:val="clear" w:color="auto" w:fill="FFF2CC" w:themeFill="accent4" w:themeFillTint="33"/>
          </w:tcPr>
          <w:p w14:paraId="62D87751" w14:textId="10C1131C" w:rsidR="00527689" w:rsidRPr="000F5C26" w:rsidRDefault="00B174B0"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14</w:t>
            </w:r>
          </w:p>
        </w:tc>
        <w:tc>
          <w:tcPr>
            <w:tcW w:w="1980" w:type="dxa"/>
            <w:shd w:val="clear" w:color="auto" w:fill="FFF2CC" w:themeFill="accent4" w:themeFillTint="33"/>
          </w:tcPr>
          <w:p w14:paraId="2566508B" w14:textId="0922F830"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1400</w:t>
            </w:r>
          </w:p>
        </w:tc>
        <w:tc>
          <w:tcPr>
            <w:tcW w:w="2250" w:type="dxa"/>
            <w:shd w:val="clear" w:color="auto" w:fill="FFF2CC" w:themeFill="accent4" w:themeFillTint="33"/>
          </w:tcPr>
          <w:p w14:paraId="612CB079"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0A7AF2D8" w14:textId="023B0260" w:rsidR="00527689" w:rsidRPr="000F5C26" w:rsidRDefault="00B37B21"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7.3</w:t>
            </w:r>
          </w:p>
        </w:tc>
      </w:tr>
      <w:tr w:rsidR="00527689" w14:paraId="5C587096" w14:textId="77777777">
        <w:tc>
          <w:tcPr>
            <w:tcW w:w="1435" w:type="dxa"/>
            <w:shd w:val="clear" w:color="auto" w:fill="FFF2CC" w:themeFill="accent4" w:themeFillTint="33"/>
          </w:tcPr>
          <w:p w14:paraId="377C2DC5" w14:textId="77777777" w:rsidR="00527689" w:rsidRPr="000F5C26" w:rsidRDefault="00527689">
            <w:pPr>
              <w:suppressAutoHyphens w:val="0"/>
              <w:spacing w:after="160" w:line="259" w:lineRule="auto"/>
              <w:rPr>
                <w:rFonts w:asciiTheme="minorHAnsi" w:hAnsiTheme="minorHAnsi" w:cstheme="minorHAnsi"/>
                <w:sz w:val="18"/>
                <w:szCs w:val="18"/>
              </w:rPr>
            </w:pPr>
          </w:p>
        </w:tc>
        <w:tc>
          <w:tcPr>
            <w:tcW w:w="4320" w:type="dxa"/>
            <w:shd w:val="clear" w:color="auto" w:fill="FFF2CC" w:themeFill="accent4" w:themeFillTint="33"/>
          </w:tcPr>
          <w:p w14:paraId="31F4A9A5"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Other</w:t>
            </w:r>
          </w:p>
        </w:tc>
        <w:tc>
          <w:tcPr>
            <w:tcW w:w="1800" w:type="dxa"/>
            <w:shd w:val="clear" w:color="auto" w:fill="FFF2CC" w:themeFill="accent4" w:themeFillTint="33"/>
          </w:tcPr>
          <w:p w14:paraId="121CF8EF" w14:textId="5A06D869" w:rsidR="00527689" w:rsidRPr="000F5C26" w:rsidRDefault="00B174B0"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7</w:t>
            </w:r>
          </w:p>
        </w:tc>
        <w:tc>
          <w:tcPr>
            <w:tcW w:w="1980" w:type="dxa"/>
            <w:shd w:val="clear" w:color="auto" w:fill="FFF2CC" w:themeFill="accent4" w:themeFillTint="33"/>
          </w:tcPr>
          <w:p w14:paraId="7C86A211" w14:textId="29221952"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700</w:t>
            </w:r>
          </w:p>
        </w:tc>
        <w:tc>
          <w:tcPr>
            <w:tcW w:w="2250" w:type="dxa"/>
            <w:shd w:val="clear" w:color="auto" w:fill="FFF2CC" w:themeFill="accent4" w:themeFillTint="33"/>
          </w:tcPr>
          <w:p w14:paraId="54045DAF"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F2CC" w:themeFill="accent4" w:themeFillTint="33"/>
          </w:tcPr>
          <w:p w14:paraId="468AF7FD" w14:textId="7229AD90" w:rsidR="00527689" w:rsidRPr="000F5C26" w:rsidRDefault="00F86717"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3.6</w:t>
            </w:r>
          </w:p>
        </w:tc>
      </w:tr>
      <w:tr w:rsidR="00527689" w14:paraId="12E18BE2" w14:textId="77777777">
        <w:tc>
          <w:tcPr>
            <w:tcW w:w="5755" w:type="dxa"/>
            <w:gridSpan w:val="2"/>
            <w:shd w:val="clear" w:color="auto" w:fill="D0CECE" w:themeFill="background2" w:themeFillShade="E6"/>
          </w:tcPr>
          <w:p w14:paraId="47E415DD"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Number of Medication incidents that altered the resident’s health status or required enhanced monitoring</w:t>
            </w:r>
          </w:p>
        </w:tc>
        <w:tc>
          <w:tcPr>
            <w:tcW w:w="1800" w:type="dxa"/>
            <w:shd w:val="clear" w:color="auto" w:fill="D0CECE" w:themeFill="background2" w:themeFillShade="E6"/>
          </w:tcPr>
          <w:p w14:paraId="1427A44B" w14:textId="194ABA0C" w:rsidR="00527689" w:rsidRPr="000F5C26" w:rsidRDefault="00B174B0"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10</w:t>
            </w:r>
          </w:p>
        </w:tc>
        <w:tc>
          <w:tcPr>
            <w:tcW w:w="1980" w:type="dxa"/>
            <w:shd w:val="clear" w:color="auto" w:fill="D0CECE" w:themeFill="background2" w:themeFillShade="E6"/>
          </w:tcPr>
          <w:p w14:paraId="4FD67F07" w14:textId="310848EA"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1000</w:t>
            </w:r>
          </w:p>
        </w:tc>
        <w:tc>
          <w:tcPr>
            <w:tcW w:w="2250" w:type="dxa"/>
            <w:shd w:val="clear" w:color="auto" w:fill="D0CECE" w:themeFill="background2" w:themeFillShade="E6"/>
          </w:tcPr>
          <w:p w14:paraId="72D408B4"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D0CECE" w:themeFill="background2" w:themeFillShade="E6"/>
          </w:tcPr>
          <w:p w14:paraId="4B5EE770" w14:textId="0B4B84D3" w:rsidR="00527689" w:rsidRPr="000F5C26" w:rsidRDefault="008B0844"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5.2</w:t>
            </w:r>
          </w:p>
        </w:tc>
      </w:tr>
      <w:tr w:rsidR="00527689" w14:paraId="3FC4C120" w14:textId="77777777">
        <w:tc>
          <w:tcPr>
            <w:tcW w:w="5755" w:type="dxa"/>
            <w:gridSpan w:val="2"/>
            <w:shd w:val="clear" w:color="auto" w:fill="FBE4D5" w:themeFill="accent2" w:themeFillTint="33"/>
          </w:tcPr>
          <w:p w14:paraId="71C0088F"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Number of incidents that involved high-alert medications (refer to your organization’s high alert medication list)</w:t>
            </w:r>
          </w:p>
        </w:tc>
        <w:tc>
          <w:tcPr>
            <w:tcW w:w="1800" w:type="dxa"/>
            <w:shd w:val="clear" w:color="auto" w:fill="FBE4D5" w:themeFill="accent2" w:themeFillTint="33"/>
          </w:tcPr>
          <w:p w14:paraId="6F153D46" w14:textId="62D01AAD" w:rsidR="00527689" w:rsidRPr="000F5C26" w:rsidRDefault="00B174B0"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9</w:t>
            </w:r>
          </w:p>
        </w:tc>
        <w:tc>
          <w:tcPr>
            <w:tcW w:w="1980" w:type="dxa"/>
            <w:shd w:val="clear" w:color="auto" w:fill="FBE4D5" w:themeFill="accent2" w:themeFillTint="33"/>
          </w:tcPr>
          <w:p w14:paraId="1CDC92DA" w14:textId="574EC8CE"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900</w:t>
            </w:r>
          </w:p>
        </w:tc>
        <w:tc>
          <w:tcPr>
            <w:tcW w:w="2250" w:type="dxa"/>
            <w:shd w:val="clear" w:color="auto" w:fill="FBE4D5" w:themeFill="accent2" w:themeFillTint="33"/>
          </w:tcPr>
          <w:p w14:paraId="54FA88BD"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BE4D5" w:themeFill="accent2" w:themeFillTint="33"/>
          </w:tcPr>
          <w:p w14:paraId="2A5CA8CE" w14:textId="19E5DDF2" w:rsidR="00527689" w:rsidRPr="000F5C26" w:rsidRDefault="008B0844"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4.7</w:t>
            </w:r>
          </w:p>
        </w:tc>
      </w:tr>
      <w:tr w:rsidR="00527689" w14:paraId="1E403A46" w14:textId="77777777">
        <w:tc>
          <w:tcPr>
            <w:tcW w:w="5755" w:type="dxa"/>
            <w:gridSpan w:val="2"/>
            <w:shd w:val="clear" w:color="auto" w:fill="FFE599" w:themeFill="accent4" w:themeFillTint="66"/>
          </w:tcPr>
          <w:p w14:paraId="7A31BDBE"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xml:space="preserve">Number of resident transfers to emergency department </w:t>
            </w:r>
          </w:p>
        </w:tc>
        <w:tc>
          <w:tcPr>
            <w:tcW w:w="1800" w:type="dxa"/>
            <w:shd w:val="clear" w:color="auto" w:fill="FFE599" w:themeFill="accent4" w:themeFillTint="66"/>
          </w:tcPr>
          <w:p w14:paraId="6149090C" w14:textId="597C5AFF" w:rsidR="00527689" w:rsidRPr="000F5C26" w:rsidRDefault="00B174B0"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13</w:t>
            </w:r>
          </w:p>
        </w:tc>
        <w:tc>
          <w:tcPr>
            <w:tcW w:w="1980" w:type="dxa"/>
            <w:shd w:val="clear" w:color="auto" w:fill="FFE599" w:themeFill="accent4" w:themeFillTint="66"/>
          </w:tcPr>
          <w:p w14:paraId="49ED0845" w14:textId="60EE564C"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1300</w:t>
            </w:r>
          </w:p>
        </w:tc>
        <w:tc>
          <w:tcPr>
            <w:tcW w:w="2250" w:type="dxa"/>
            <w:shd w:val="clear" w:color="auto" w:fill="FFE599" w:themeFill="accent4" w:themeFillTint="66"/>
          </w:tcPr>
          <w:p w14:paraId="25632306"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FE599" w:themeFill="accent4" w:themeFillTint="66"/>
          </w:tcPr>
          <w:p w14:paraId="67435C7E" w14:textId="3B9DA603" w:rsidR="00527689" w:rsidRPr="000F5C26" w:rsidRDefault="008B0844"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6.8</w:t>
            </w:r>
          </w:p>
        </w:tc>
      </w:tr>
      <w:tr w:rsidR="00527689" w14:paraId="28065D0A" w14:textId="77777777">
        <w:tc>
          <w:tcPr>
            <w:tcW w:w="5755" w:type="dxa"/>
            <w:gridSpan w:val="2"/>
            <w:shd w:val="clear" w:color="auto" w:fill="F4B083" w:themeFill="accent2" w:themeFillTint="99"/>
          </w:tcPr>
          <w:p w14:paraId="21084382"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xml:space="preserve">Number of usages of glucagon/or number of cases of severe unresponsive hypoglycemia </w:t>
            </w:r>
          </w:p>
        </w:tc>
        <w:tc>
          <w:tcPr>
            <w:tcW w:w="1800" w:type="dxa"/>
            <w:shd w:val="clear" w:color="auto" w:fill="F4B083" w:themeFill="accent2" w:themeFillTint="99"/>
          </w:tcPr>
          <w:p w14:paraId="55128EEB" w14:textId="12BBBCB6" w:rsidR="00527689" w:rsidRPr="000F5C26" w:rsidRDefault="00B174B0"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1</w:t>
            </w:r>
          </w:p>
        </w:tc>
        <w:tc>
          <w:tcPr>
            <w:tcW w:w="1980" w:type="dxa"/>
            <w:shd w:val="clear" w:color="auto" w:fill="F4B083" w:themeFill="accent2" w:themeFillTint="99"/>
          </w:tcPr>
          <w:p w14:paraId="4401AC28" w14:textId="70E81940"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X 100 =</w:t>
            </w:r>
            <w:r w:rsidR="008C7EEE" w:rsidRPr="000F5C26">
              <w:rPr>
                <w:rFonts w:asciiTheme="minorHAnsi" w:hAnsiTheme="minorHAnsi" w:cstheme="minorHAnsi"/>
                <w:sz w:val="18"/>
                <w:szCs w:val="18"/>
              </w:rPr>
              <w:t xml:space="preserve"> 100</w:t>
            </w:r>
          </w:p>
        </w:tc>
        <w:tc>
          <w:tcPr>
            <w:tcW w:w="2250" w:type="dxa"/>
            <w:shd w:val="clear" w:color="auto" w:fill="F4B083" w:themeFill="accent2" w:themeFillTint="99"/>
          </w:tcPr>
          <w:p w14:paraId="0F364BC2" w14:textId="77777777" w:rsidR="00527689" w:rsidRPr="000F5C26" w:rsidRDefault="00527689">
            <w:pPr>
              <w:suppressAutoHyphens w:val="0"/>
              <w:spacing w:after="160" w:line="259" w:lineRule="auto"/>
              <w:rPr>
                <w:rFonts w:asciiTheme="minorHAnsi" w:hAnsiTheme="minorHAnsi" w:cstheme="minorHAnsi"/>
                <w:sz w:val="18"/>
                <w:szCs w:val="18"/>
              </w:rPr>
            </w:pPr>
            <w:r w:rsidRPr="000F5C26">
              <w:rPr>
                <w:rFonts w:asciiTheme="minorHAnsi" w:hAnsiTheme="minorHAnsi" w:cstheme="minorHAnsi"/>
                <w:sz w:val="18"/>
                <w:szCs w:val="18"/>
              </w:rPr>
              <w:t>÷ beds</w:t>
            </w:r>
          </w:p>
        </w:tc>
        <w:tc>
          <w:tcPr>
            <w:tcW w:w="2430" w:type="dxa"/>
            <w:shd w:val="clear" w:color="auto" w:fill="F4B083" w:themeFill="accent2" w:themeFillTint="99"/>
          </w:tcPr>
          <w:p w14:paraId="3105010F" w14:textId="4FFE03BB" w:rsidR="00527689" w:rsidRPr="000F5C26" w:rsidRDefault="008B0844" w:rsidP="00EA5394">
            <w:pPr>
              <w:suppressAutoHyphens w:val="0"/>
              <w:spacing w:after="160" w:line="259" w:lineRule="auto"/>
              <w:jc w:val="center"/>
              <w:rPr>
                <w:rFonts w:asciiTheme="minorHAnsi" w:hAnsiTheme="minorHAnsi" w:cstheme="minorHAnsi"/>
                <w:i/>
                <w:iCs/>
                <w:sz w:val="18"/>
                <w:szCs w:val="18"/>
              </w:rPr>
            </w:pPr>
            <w:r w:rsidRPr="000F5C26">
              <w:rPr>
                <w:rFonts w:asciiTheme="minorHAnsi" w:hAnsiTheme="minorHAnsi" w:cstheme="minorHAnsi"/>
                <w:i/>
                <w:iCs/>
                <w:sz w:val="18"/>
                <w:szCs w:val="18"/>
              </w:rPr>
              <w:t>0.5</w:t>
            </w:r>
          </w:p>
        </w:tc>
      </w:tr>
    </w:tbl>
    <w:p w14:paraId="172C1224" w14:textId="77777777" w:rsidR="00527689" w:rsidRDefault="00527689" w:rsidP="00527689"/>
    <w:p w14:paraId="04A4229D" w14:textId="2CA96097" w:rsidR="002F6B81" w:rsidRPr="00EF758F" w:rsidRDefault="00EF758F">
      <w:pPr>
        <w:suppressAutoHyphens w:val="0"/>
        <w:spacing w:after="160" w:line="259" w:lineRule="auto"/>
        <w:rPr>
          <w:b/>
          <w:bCs/>
          <w:sz w:val="24"/>
          <w:szCs w:val="24"/>
        </w:rPr>
      </w:pPr>
      <w:r>
        <w:rPr>
          <w:b/>
          <w:bCs/>
          <w:sz w:val="24"/>
          <w:szCs w:val="24"/>
        </w:rPr>
        <w:t>Appendix D</w:t>
      </w:r>
      <w:r w:rsidR="006224D0">
        <w:rPr>
          <w:b/>
          <w:bCs/>
          <w:sz w:val="24"/>
          <w:szCs w:val="24"/>
        </w:rPr>
        <w:t xml:space="preserve"> - </w:t>
      </w:r>
      <w:r w:rsidRPr="00EF758F">
        <w:rPr>
          <w:b/>
          <w:bCs/>
          <w:sz w:val="24"/>
          <w:szCs w:val="24"/>
        </w:rPr>
        <w:t xml:space="preserve">Worksheet #2 - </w:t>
      </w:r>
      <w:r w:rsidR="002F6B81" w:rsidRPr="00EF758F">
        <w:rPr>
          <w:b/>
          <w:bCs/>
          <w:sz w:val="24"/>
          <w:szCs w:val="24"/>
        </w:rPr>
        <w:t>Optional Indicators</w:t>
      </w:r>
      <w:r w:rsidR="00454F6F">
        <w:rPr>
          <w:b/>
          <w:bCs/>
          <w:sz w:val="24"/>
          <w:szCs w:val="24"/>
        </w:rPr>
        <w:t xml:space="preserve"> - EXAMPLE</w:t>
      </w:r>
    </w:p>
    <w:tbl>
      <w:tblPr>
        <w:tblStyle w:val="TableGrid"/>
        <w:tblW w:w="0" w:type="auto"/>
        <w:tblLook w:val="04A0" w:firstRow="1" w:lastRow="0" w:firstColumn="1" w:lastColumn="0" w:noHBand="0" w:noVBand="1"/>
      </w:tblPr>
      <w:tblGrid>
        <w:gridCol w:w="3194"/>
        <w:gridCol w:w="1248"/>
        <w:gridCol w:w="1249"/>
        <w:gridCol w:w="1249"/>
        <w:gridCol w:w="1249"/>
        <w:gridCol w:w="1249"/>
        <w:gridCol w:w="1249"/>
        <w:gridCol w:w="1249"/>
        <w:gridCol w:w="2454"/>
      </w:tblGrid>
      <w:tr w:rsidR="004449FC" w:rsidRPr="002B44AC" w14:paraId="24FD42CC" w14:textId="77777777" w:rsidTr="004F35CD">
        <w:tc>
          <w:tcPr>
            <w:tcW w:w="3194" w:type="dxa"/>
            <w:shd w:val="clear" w:color="auto" w:fill="E7E6E6" w:themeFill="background2"/>
          </w:tcPr>
          <w:p w14:paraId="0FB1BEE9" w14:textId="184564B1" w:rsidR="004449FC" w:rsidRPr="0022662F" w:rsidRDefault="004449FC">
            <w:pPr>
              <w:suppressAutoHyphens w:val="0"/>
              <w:spacing w:after="160" w:line="259" w:lineRule="auto"/>
              <w:rPr>
                <w:rFonts w:asciiTheme="minorHAnsi" w:hAnsiTheme="minorHAnsi" w:cstheme="minorHAnsi"/>
                <w:i/>
                <w:iCs/>
                <w:sz w:val="24"/>
                <w:szCs w:val="24"/>
              </w:rPr>
            </w:pPr>
            <w:bookmarkStart w:id="8" w:name="OLE_LINK1"/>
          </w:p>
        </w:tc>
        <w:tc>
          <w:tcPr>
            <w:tcW w:w="1248" w:type="dxa"/>
            <w:shd w:val="clear" w:color="auto" w:fill="E7E6E6" w:themeFill="background2"/>
          </w:tcPr>
          <w:p w14:paraId="30F5BC8C" w14:textId="70C53A28" w:rsidR="004449FC" w:rsidRPr="00AF2152" w:rsidRDefault="004449FC" w:rsidP="003E7D3A">
            <w:pPr>
              <w:suppressAutoHyphens w:val="0"/>
              <w:spacing w:after="160" w:line="259" w:lineRule="auto"/>
              <w:jc w:val="center"/>
              <w:rPr>
                <w:rFonts w:asciiTheme="minorHAnsi" w:hAnsiTheme="minorHAnsi" w:cstheme="minorHAnsi"/>
                <w:sz w:val="24"/>
                <w:szCs w:val="24"/>
              </w:rPr>
            </w:pPr>
            <w:r w:rsidRPr="00AF2152">
              <w:rPr>
                <w:rFonts w:asciiTheme="minorHAnsi" w:hAnsiTheme="minorHAnsi" w:cstheme="minorHAnsi"/>
                <w:sz w:val="24"/>
                <w:szCs w:val="24"/>
              </w:rPr>
              <w:t>21Q4</w:t>
            </w:r>
          </w:p>
        </w:tc>
        <w:tc>
          <w:tcPr>
            <w:tcW w:w="1249" w:type="dxa"/>
            <w:shd w:val="clear" w:color="auto" w:fill="E7E6E6" w:themeFill="background2"/>
          </w:tcPr>
          <w:p w14:paraId="5E4F20C6" w14:textId="52E4856A" w:rsidR="004449FC" w:rsidRPr="00AF2152" w:rsidRDefault="004449FC" w:rsidP="003E7D3A">
            <w:pPr>
              <w:suppressAutoHyphens w:val="0"/>
              <w:spacing w:after="160" w:line="259" w:lineRule="auto"/>
              <w:jc w:val="center"/>
              <w:rPr>
                <w:rFonts w:asciiTheme="minorHAnsi" w:hAnsiTheme="minorHAnsi" w:cstheme="minorHAnsi"/>
                <w:sz w:val="24"/>
                <w:szCs w:val="24"/>
              </w:rPr>
            </w:pPr>
            <w:r w:rsidRPr="00AF2152">
              <w:rPr>
                <w:rFonts w:asciiTheme="minorHAnsi" w:hAnsiTheme="minorHAnsi" w:cstheme="minorHAnsi"/>
                <w:sz w:val="24"/>
                <w:szCs w:val="24"/>
              </w:rPr>
              <w:t>22Q1</w:t>
            </w:r>
          </w:p>
        </w:tc>
        <w:tc>
          <w:tcPr>
            <w:tcW w:w="1249" w:type="dxa"/>
            <w:shd w:val="clear" w:color="auto" w:fill="E7E6E6" w:themeFill="background2"/>
          </w:tcPr>
          <w:p w14:paraId="1CA92493" w14:textId="38DBA1EA" w:rsidR="004449FC" w:rsidRPr="00AF2152" w:rsidRDefault="004449FC" w:rsidP="003E7D3A">
            <w:pPr>
              <w:suppressAutoHyphens w:val="0"/>
              <w:spacing w:after="160" w:line="259" w:lineRule="auto"/>
              <w:jc w:val="center"/>
              <w:rPr>
                <w:rFonts w:asciiTheme="minorHAnsi" w:hAnsiTheme="minorHAnsi" w:cstheme="minorHAnsi"/>
                <w:sz w:val="24"/>
                <w:szCs w:val="24"/>
              </w:rPr>
            </w:pPr>
            <w:r w:rsidRPr="00AF2152">
              <w:rPr>
                <w:rFonts w:asciiTheme="minorHAnsi" w:hAnsiTheme="minorHAnsi" w:cstheme="minorHAnsi"/>
                <w:sz w:val="24"/>
                <w:szCs w:val="24"/>
              </w:rPr>
              <w:t>22Q2</w:t>
            </w:r>
          </w:p>
        </w:tc>
        <w:tc>
          <w:tcPr>
            <w:tcW w:w="1249" w:type="dxa"/>
            <w:shd w:val="clear" w:color="auto" w:fill="E7E6E6" w:themeFill="background2"/>
          </w:tcPr>
          <w:p w14:paraId="1FECCA4F" w14:textId="6E2E9A40" w:rsidR="004449FC" w:rsidRPr="00AF2152" w:rsidRDefault="004449FC" w:rsidP="003E7D3A">
            <w:pPr>
              <w:suppressAutoHyphens w:val="0"/>
              <w:spacing w:after="160" w:line="259" w:lineRule="auto"/>
              <w:jc w:val="center"/>
              <w:rPr>
                <w:rFonts w:asciiTheme="minorHAnsi" w:hAnsiTheme="minorHAnsi" w:cstheme="minorHAnsi"/>
                <w:sz w:val="24"/>
                <w:szCs w:val="24"/>
              </w:rPr>
            </w:pPr>
            <w:r w:rsidRPr="00AF2152">
              <w:rPr>
                <w:rFonts w:asciiTheme="minorHAnsi" w:hAnsiTheme="minorHAnsi" w:cstheme="minorHAnsi"/>
                <w:sz w:val="24"/>
                <w:szCs w:val="24"/>
              </w:rPr>
              <w:t>22Q3</w:t>
            </w:r>
          </w:p>
        </w:tc>
        <w:tc>
          <w:tcPr>
            <w:tcW w:w="1249" w:type="dxa"/>
            <w:shd w:val="clear" w:color="auto" w:fill="E7E6E6" w:themeFill="background2"/>
          </w:tcPr>
          <w:p w14:paraId="5A1A074C" w14:textId="5C3DC970" w:rsidR="004449FC" w:rsidRPr="00AF2152" w:rsidRDefault="004449FC" w:rsidP="003E7D3A">
            <w:pPr>
              <w:suppressAutoHyphens w:val="0"/>
              <w:spacing w:after="160" w:line="259" w:lineRule="auto"/>
              <w:jc w:val="center"/>
              <w:rPr>
                <w:rFonts w:asciiTheme="minorHAnsi" w:hAnsiTheme="minorHAnsi" w:cstheme="minorHAnsi"/>
                <w:sz w:val="24"/>
                <w:szCs w:val="24"/>
              </w:rPr>
            </w:pPr>
            <w:r w:rsidRPr="00AF2152">
              <w:rPr>
                <w:rFonts w:asciiTheme="minorHAnsi" w:hAnsiTheme="minorHAnsi" w:cstheme="minorHAnsi"/>
                <w:sz w:val="24"/>
                <w:szCs w:val="24"/>
              </w:rPr>
              <w:t>22Q4</w:t>
            </w:r>
          </w:p>
        </w:tc>
        <w:tc>
          <w:tcPr>
            <w:tcW w:w="1249" w:type="dxa"/>
            <w:shd w:val="clear" w:color="auto" w:fill="E7E6E6" w:themeFill="background2"/>
          </w:tcPr>
          <w:p w14:paraId="3396DD34" w14:textId="2D5A4A45" w:rsidR="004449FC" w:rsidRPr="00AF2152" w:rsidRDefault="004449FC" w:rsidP="003E7D3A">
            <w:pPr>
              <w:suppressAutoHyphens w:val="0"/>
              <w:spacing w:after="160" w:line="259" w:lineRule="auto"/>
              <w:jc w:val="center"/>
              <w:rPr>
                <w:rFonts w:asciiTheme="minorHAnsi" w:hAnsiTheme="minorHAnsi" w:cstheme="minorHAnsi"/>
                <w:sz w:val="24"/>
                <w:szCs w:val="24"/>
              </w:rPr>
            </w:pPr>
            <w:r w:rsidRPr="00AF2152">
              <w:rPr>
                <w:rFonts w:asciiTheme="minorHAnsi" w:hAnsiTheme="minorHAnsi" w:cstheme="minorHAnsi"/>
                <w:sz w:val="24"/>
                <w:szCs w:val="24"/>
              </w:rPr>
              <w:t>23Q1</w:t>
            </w:r>
          </w:p>
        </w:tc>
        <w:tc>
          <w:tcPr>
            <w:tcW w:w="1249" w:type="dxa"/>
            <w:shd w:val="clear" w:color="auto" w:fill="E7E6E6" w:themeFill="background2"/>
          </w:tcPr>
          <w:p w14:paraId="3DB0F1A0" w14:textId="41A411C3" w:rsidR="004449FC" w:rsidRPr="00AF2152" w:rsidRDefault="004449FC" w:rsidP="003E7D3A">
            <w:pPr>
              <w:suppressAutoHyphens w:val="0"/>
              <w:spacing w:after="160" w:line="259" w:lineRule="auto"/>
              <w:jc w:val="center"/>
              <w:rPr>
                <w:rFonts w:asciiTheme="minorHAnsi" w:hAnsiTheme="minorHAnsi" w:cstheme="minorHAnsi"/>
                <w:sz w:val="24"/>
                <w:szCs w:val="24"/>
              </w:rPr>
            </w:pPr>
            <w:r w:rsidRPr="00AF2152">
              <w:rPr>
                <w:rFonts w:asciiTheme="minorHAnsi" w:hAnsiTheme="minorHAnsi" w:cstheme="minorHAnsi"/>
                <w:sz w:val="24"/>
                <w:szCs w:val="24"/>
              </w:rPr>
              <w:t>23Q2</w:t>
            </w:r>
          </w:p>
        </w:tc>
        <w:tc>
          <w:tcPr>
            <w:tcW w:w="2454" w:type="dxa"/>
            <w:shd w:val="clear" w:color="auto" w:fill="E7E6E6" w:themeFill="background2"/>
          </w:tcPr>
          <w:p w14:paraId="5114C603" w14:textId="6CFB3C6F" w:rsidR="004449FC" w:rsidRPr="00AF2152" w:rsidRDefault="00AF2152" w:rsidP="003E7D3A">
            <w:pPr>
              <w:suppressAutoHyphens w:val="0"/>
              <w:spacing w:after="160" w:line="259" w:lineRule="auto"/>
              <w:jc w:val="center"/>
              <w:rPr>
                <w:rFonts w:asciiTheme="minorHAnsi" w:hAnsiTheme="minorHAnsi" w:cstheme="minorHAnsi"/>
                <w:sz w:val="24"/>
                <w:szCs w:val="24"/>
              </w:rPr>
            </w:pPr>
            <w:r w:rsidRPr="00AF2152">
              <w:rPr>
                <w:rFonts w:asciiTheme="minorHAnsi" w:hAnsiTheme="minorHAnsi" w:cstheme="minorHAnsi"/>
                <w:sz w:val="24"/>
                <w:szCs w:val="24"/>
              </w:rPr>
              <w:t>Notes</w:t>
            </w:r>
          </w:p>
        </w:tc>
      </w:tr>
      <w:tr w:rsidR="004449FC" w:rsidRPr="002B44AC" w14:paraId="1F21B42B" w14:textId="77777777" w:rsidTr="00DB75FE">
        <w:tc>
          <w:tcPr>
            <w:tcW w:w="3194" w:type="dxa"/>
            <w:shd w:val="clear" w:color="auto" w:fill="D5DCE4" w:themeFill="text2" w:themeFillTint="33"/>
          </w:tcPr>
          <w:p w14:paraId="0D3889A2" w14:textId="699E950F" w:rsidR="004449FC" w:rsidRPr="00AF2152" w:rsidRDefault="004449FC" w:rsidP="004449FC">
            <w:pPr>
              <w:suppressAutoHyphens w:val="0"/>
              <w:spacing w:after="160" w:line="259" w:lineRule="auto"/>
              <w:rPr>
                <w:rFonts w:asciiTheme="minorHAnsi" w:hAnsiTheme="minorHAnsi" w:cstheme="minorHAnsi"/>
                <w:sz w:val="24"/>
                <w:szCs w:val="24"/>
              </w:rPr>
            </w:pPr>
            <w:r w:rsidRPr="00AF2152">
              <w:rPr>
                <w:rFonts w:asciiTheme="minorHAnsi" w:hAnsiTheme="minorHAnsi" w:cstheme="minorHAnsi"/>
                <w:sz w:val="24"/>
                <w:szCs w:val="24"/>
              </w:rPr>
              <w:t>Number of Adverse Medication Reactions per 100 beds per quarter  </w:t>
            </w:r>
          </w:p>
        </w:tc>
        <w:tc>
          <w:tcPr>
            <w:tcW w:w="1248" w:type="dxa"/>
            <w:shd w:val="clear" w:color="auto" w:fill="D5DCE4" w:themeFill="text2" w:themeFillTint="33"/>
          </w:tcPr>
          <w:p w14:paraId="4D04BAD5" w14:textId="17CB5F48" w:rsidR="004449FC" w:rsidRPr="00EB7FE4" w:rsidRDefault="003D1D95">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5.2</w:t>
            </w:r>
          </w:p>
        </w:tc>
        <w:tc>
          <w:tcPr>
            <w:tcW w:w="1249" w:type="dxa"/>
            <w:shd w:val="clear" w:color="auto" w:fill="D5DCE4" w:themeFill="text2" w:themeFillTint="33"/>
          </w:tcPr>
          <w:p w14:paraId="498052F2" w14:textId="66ECB533" w:rsidR="004449FC" w:rsidRPr="00EB7FE4" w:rsidRDefault="003D1D95">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1.8</w:t>
            </w:r>
          </w:p>
        </w:tc>
        <w:tc>
          <w:tcPr>
            <w:tcW w:w="1249" w:type="dxa"/>
            <w:shd w:val="clear" w:color="auto" w:fill="D5DCE4" w:themeFill="text2" w:themeFillTint="33"/>
          </w:tcPr>
          <w:p w14:paraId="5AFAF863" w14:textId="2FDEC9B5" w:rsidR="004449FC" w:rsidRPr="00EB7FE4" w:rsidRDefault="003D1D95">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4.6</w:t>
            </w:r>
          </w:p>
        </w:tc>
        <w:tc>
          <w:tcPr>
            <w:tcW w:w="1249" w:type="dxa"/>
            <w:shd w:val="clear" w:color="auto" w:fill="D5DCE4" w:themeFill="text2" w:themeFillTint="33"/>
          </w:tcPr>
          <w:p w14:paraId="6917CC13" w14:textId="329FA340" w:rsidR="004449FC" w:rsidRPr="00EB7FE4" w:rsidRDefault="003D1D95">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2.5</w:t>
            </w:r>
          </w:p>
        </w:tc>
        <w:tc>
          <w:tcPr>
            <w:tcW w:w="1249" w:type="dxa"/>
            <w:shd w:val="clear" w:color="auto" w:fill="D5DCE4" w:themeFill="text2" w:themeFillTint="33"/>
          </w:tcPr>
          <w:p w14:paraId="50FCD423" w14:textId="22F1ABEB" w:rsidR="004449FC" w:rsidRPr="00EB7FE4" w:rsidRDefault="003D1D95">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3.0</w:t>
            </w:r>
          </w:p>
        </w:tc>
        <w:tc>
          <w:tcPr>
            <w:tcW w:w="1249" w:type="dxa"/>
            <w:shd w:val="clear" w:color="auto" w:fill="D5DCE4" w:themeFill="text2" w:themeFillTint="33"/>
          </w:tcPr>
          <w:p w14:paraId="0E631763" w14:textId="4ABA841D" w:rsidR="004449FC" w:rsidRPr="00EB7FE4" w:rsidRDefault="003D1D95">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7.4</w:t>
            </w:r>
          </w:p>
        </w:tc>
        <w:tc>
          <w:tcPr>
            <w:tcW w:w="1249" w:type="dxa"/>
            <w:shd w:val="clear" w:color="auto" w:fill="D5DCE4" w:themeFill="text2" w:themeFillTint="33"/>
          </w:tcPr>
          <w:p w14:paraId="0A84EE2F" w14:textId="6D93C6F2" w:rsidR="004449FC" w:rsidRPr="00EB7FE4" w:rsidRDefault="0097079E">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4.1</w:t>
            </w:r>
          </w:p>
        </w:tc>
        <w:tc>
          <w:tcPr>
            <w:tcW w:w="2454" w:type="dxa"/>
            <w:shd w:val="clear" w:color="auto" w:fill="D5DCE4" w:themeFill="text2" w:themeFillTint="33"/>
          </w:tcPr>
          <w:p w14:paraId="59E41C62" w14:textId="77777777" w:rsidR="004449FC" w:rsidRPr="00AF2152" w:rsidRDefault="004449FC">
            <w:pPr>
              <w:suppressAutoHyphens w:val="0"/>
              <w:spacing w:after="160" w:line="259" w:lineRule="auto"/>
              <w:rPr>
                <w:rFonts w:asciiTheme="minorHAnsi" w:hAnsiTheme="minorHAnsi" w:cstheme="minorHAnsi"/>
                <w:sz w:val="24"/>
                <w:szCs w:val="24"/>
              </w:rPr>
            </w:pPr>
          </w:p>
        </w:tc>
      </w:tr>
      <w:tr w:rsidR="004449FC" w:rsidRPr="002B44AC" w14:paraId="33656637" w14:textId="77777777" w:rsidTr="00DB75FE">
        <w:tc>
          <w:tcPr>
            <w:tcW w:w="3194" w:type="dxa"/>
            <w:shd w:val="clear" w:color="auto" w:fill="D9E2F3" w:themeFill="accent1" w:themeFillTint="33"/>
          </w:tcPr>
          <w:p w14:paraId="6B09A3EB" w14:textId="43D4D004" w:rsidR="004449FC" w:rsidRPr="00AF2152" w:rsidRDefault="004449FC" w:rsidP="004449FC">
            <w:pPr>
              <w:suppressAutoHyphens w:val="0"/>
              <w:spacing w:after="160" w:line="259" w:lineRule="auto"/>
              <w:rPr>
                <w:rFonts w:asciiTheme="minorHAnsi" w:hAnsiTheme="minorHAnsi" w:cstheme="minorHAnsi"/>
                <w:sz w:val="24"/>
                <w:szCs w:val="24"/>
              </w:rPr>
            </w:pPr>
            <w:r w:rsidRPr="00AF2152">
              <w:rPr>
                <w:rFonts w:asciiTheme="minorHAnsi" w:hAnsiTheme="minorHAnsi" w:cstheme="minorHAnsi"/>
                <w:sz w:val="24"/>
                <w:szCs w:val="24"/>
              </w:rPr>
              <w:t xml:space="preserve">Number of Usages of Rescue Medication per 100 beds per quarter  </w:t>
            </w:r>
          </w:p>
        </w:tc>
        <w:tc>
          <w:tcPr>
            <w:tcW w:w="1248" w:type="dxa"/>
            <w:shd w:val="clear" w:color="auto" w:fill="D9E2F3" w:themeFill="accent1" w:themeFillTint="33"/>
          </w:tcPr>
          <w:p w14:paraId="6BE26774" w14:textId="7647AC3A" w:rsidR="004449FC" w:rsidRPr="00EB7FE4" w:rsidRDefault="0097079E">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0.8</w:t>
            </w:r>
          </w:p>
        </w:tc>
        <w:tc>
          <w:tcPr>
            <w:tcW w:w="1249" w:type="dxa"/>
            <w:shd w:val="clear" w:color="auto" w:fill="D9E2F3" w:themeFill="accent1" w:themeFillTint="33"/>
          </w:tcPr>
          <w:p w14:paraId="67A7BB5C" w14:textId="5022D3BC" w:rsidR="004449FC" w:rsidRPr="00EB7FE4" w:rsidRDefault="0097079E">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0.8</w:t>
            </w:r>
          </w:p>
        </w:tc>
        <w:tc>
          <w:tcPr>
            <w:tcW w:w="1249" w:type="dxa"/>
            <w:shd w:val="clear" w:color="auto" w:fill="D9E2F3" w:themeFill="accent1" w:themeFillTint="33"/>
          </w:tcPr>
          <w:p w14:paraId="28CB99C1" w14:textId="5075BD13" w:rsidR="004449FC" w:rsidRPr="00EB7FE4" w:rsidRDefault="0097079E">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1.6</w:t>
            </w:r>
          </w:p>
        </w:tc>
        <w:tc>
          <w:tcPr>
            <w:tcW w:w="1249" w:type="dxa"/>
            <w:shd w:val="clear" w:color="auto" w:fill="D9E2F3" w:themeFill="accent1" w:themeFillTint="33"/>
          </w:tcPr>
          <w:p w14:paraId="25D65915" w14:textId="4FE35B5E" w:rsidR="004449FC" w:rsidRPr="00EB7FE4" w:rsidRDefault="0097079E">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w:t>
            </w:r>
          </w:p>
        </w:tc>
        <w:tc>
          <w:tcPr>
            <w:tcW w:w="1249" w:type="dxa"/>
            <w:shd w:val="clear" w:color="auto" w:fill="D9E2F3" w:themeFill="accent1" w:themeFillTint="33"/>
          </w:tcPr>
          <w:p w14:paraId="2B24378C" w14:textId="6034FA57" w:rsidR="004449FC" w:rsidRPr="00EB7FE4" w:rsidRDefault="0097079E">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w:t>
            </w:r>
          </w:p>
        </w:tc>
        <w:tc>
          <w:tcPr>
            <w:tcW w:w="1249" w:type="dxa"/>
            <w:shd w:val="clear" w:color="auto" w:fill="D9E2F3" w:themeFill="accent1" w:themeFillTint="33"/>
          </w:tcPr>
          <w:p w14:paraId="2773C330" w14:textId="5877720B" w:rsidR="004449FC" w:rsidRPr="00EB7FE4" w:rsidRDefault="0097079E">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0.8</w:t>
            </w:r>
          </w:p>
        </w:tc>
        <w:tc>
          <w:tcPr>
            <w:tcW w:w="1249" w:type="dxa"/>
            <w:shd w:val="clear" w:color="auto" w:fill="D9E2F3" w:themeFill="accent1" w:themeFillTint="33"/>
          </w:tcPr>
          <w:p w14:paraId="1F13CD4D" w14:textId="795EFD50" w:rsidR="004449FC" w:rsidRPr="00EB7FE4" w:rsidRDefault="0097079E">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w:t>
            </w:r>
          </w:p>
        </w:tc>
        <w:tc>
          <w:tcPr>
            <w:tcW w:w="2454" w:type="dxa"/>
            <w:shd w:val="clear" w:color="auto" w:fill="D9E2F3" w:themeFill="accent1" w:themeFillTint="33"/>
          </w:tcPr>
          <w:p w14:paraId="0374D03D" w14:textId="77777777" w:rsidR="004449FC" w:rsidRPr="00AF2152" w:rsidRDefault="004449FC">
            <w:pPr>
              <w:suppressAutoHyphens w:val="0"/>
              <w:spacing w:after="160" w:line="259" w:lineRule="auto"/>
              <w:rPr>
                <w:rFonts w:asciiTheme="minorHAnsi" w:hAnsiTheme="minorHAnsi" w:cstheme="minorHAnsi"/>
                <w:sz w:val="24"/>
                <w:szCs w:val="24"/>
              </w:rPr>
            </w:pPr>
          </w:p>
        </w:tc>
      </w:tr>
      <w:tr w:rsidR="008B2DD1" w:rsidRPr="002B44AC" w14:paraId="02A430CB" w14:textId="77777777" w:rsidTr="00DB75FE">
        <w:tc>
          <w:tcPr>
            <w:tcW w:w="3194" w:type="dxa"/>
            <w:shd w:val="clear" w:color="auto" w:fill="B4C6E7" w:themeFill="accent1" w:themeFillTint="66"/>
          </w:tcPr>
          <w:p w14:paraId="540F0C58" w14:textId="544AA567" w:rsidR="008B2DD1" w:rsidRPr="00AF2152" w:rsidRDefault="008B2DD1" w:rsidP="008B2DD1">
            <w:pPr>
              <w:suppressAutoHyphens w:val="0"/>
              <w:spacing w:after="160" w:line="259" w:lineRule="auto"/>
              <w:rPr>
                <w:rFonts w:asciiTheme="minorHAnsi" w:hAnsiTheme="minorHAnsi" w:cstheme="minorHAnsi"/>
                <w:sz w:val="24"/>
                <w:szCs w:val="24"/>
              </w:rPr>
            </w:pPr>
            <w:r w:rsidRPr="00AF2152">
              <w:rPr>
                <w:rFonts w:asciiTheme="minorHAnsi" w:hAnsiTheme="minorHAnsi" w:cstheme="minorHAnsi"/>
                <w:sz w:val="24"/>
                <w:szCs w:val="24"/>
              </w:rPr>
              <w:t>Number of Emergency Box Medication dispenses per 100 beds per quarter</w:t>
            </w:r>
          </w:p>
        </w:tc>
        <w:tc>
          <w:tcPr>
            <w:tcW w:w="1248" w:type="dxa"/>
            <w:shd w:val="clear" w:color="auto" w:fill="B4C6E7" w:themeFill="accent1" w:themeFillTint="66"/>
          </w:tcPr>
          <w:p w14:paraId="605966EE" w14:textId="031E8267"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7.2</w:t>
            </w:r>
          </w:p>
        </w:tc>
        <w:tc>
          <w:tcPr>
            <w:tcW w:w="1249" w:type="dxa"/>
            <w:shd w:val="clear" w:color="auto" w:fill="B4C6E7" w:themeFill="accent1" w:themeFillTint="66"/>
          </w:tcPr>
          <w:p w14:paraId="60CEA5EE" w14:textId="447D4C1C"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5.2</w:t>
            </w:r>
          </w:p>
        </w:tc>
        <w:tc>
          <w:tcPr>
            <w:tcW w:w="1249" w:type="dxa"/>
            <w:shd w:val="clear" w:color="auto" w:fill="B4C6E7" w:themeFill="accent1" w:themeFillTint="66"/>
          </w:tcPr>
          <w:p w14:paraId="72C083C2" w14:textId="15DDABD6"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14.7</w:t>
            </w:r>
          </w:p>
        </w:tc>
        <w:tc>
          <w:tcPr>
            <w:tcW w:w="1249" w:type="dxa"/>
            <w:shd w:val="clear" w:color="auto" w:fill="B4C6E7" w:themeFill="accent1" w:themeFillTint="66"/>
          </w:tcPr>
          <w:p w14:paraId="5E8BA3AF" w14:textId="7415FD2B"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18.4</w:t>
            </w:r>
          </w:p>
        </w:tc>
        <w:tc>
          <w:tcPr>
            <w:tcW w:w="1249" w:type="dxa"/>
            <w:shd w:val="clear" w:color="auto" w:fill="B4C6E7" w:themeFill="accent1" w:themeFillTint="66"/>
          </w:tcPr>
          <w:p w14:paraId="2E13544E" w14:textId="0A9E3EF4"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20.1</w:t>
            </w:r>
          </w:p>
        </w:tc>
        <w:tc>
          <w:tcPr>
            <w:tcW w:w="1249" w:type="dxa"/>
            <w:shd w:val="clear" w:color="auto" w:fill="B4C6E7" w:themeFill="accent1" w:themeFillTint="66"/>
          </w:tcPr>
          <w:p w14:paraId="3696051C" w14:textId="73E1D281"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12.3</w:t>
            </w:r>
          </w:p>
        </w:tc>
        <w:tc>
          <w:tcPr>
            <w:tcW w:w="1249" w:type="dxa"/>
            <w:shd w:val="clear" w:color="auto" w:fill="B4C6E7" w:themeFill="accent1" w:themeFillTint="66"/>
          </w:tcPr>
          <w:p w14:paraId="344ED5AB" w14:textId="3955A416"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10.4</w:t>
            </w:r>
          </w:p>
        </w:tc>
        <w:tc>
          <w:tcPr>
            <w:tcW w:w="2454" w:type="dxa"/>
            <w:shd w:val="clear" w:color="auto" w:fill="B4C6E7" w:themeFill="accent1" w:themeFillTint="66"/>
          </w:tcPr>
          <w:p w14:paraId="5E33C1F1"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r>
      <w:tr w:rsidR="008B2DD1" w:rsidRPr="002B44AC" w14:paraId="64E8DBBA" w14:textId="77777777" w:rsidTr="004F35CD">
        <w:tc>
          <w:tcPr>
            <w:tcW w:w="3194" w:type="dxa"/>
            <w:shd w:val="clear" w:color="auto" w:fill="D5DCE4" w:themeFill="text2" w:themeFillTint="33"/>
          </w:tcPr>
          <w:p w14:paraId="6FF080FC" w14:textId="1F152A0B" w:rsidR="008B2DD1" w:rsidRPr="00AF2152" w:rsidRDefault="008B2DD1" w:rsidP="008B2DD1">
            <w:pPr>
              <w:suppressAutoHyphens w:val="0"/>
              <w:spacing w:after="160" w:line="259" w:lineRule="auto"/>
              <w:rPr>
                <w:rFonts w:asciiTheme="minorHAnsi" w:hAnsiTheme="minorHAnsi" w:cstheme="minorHAnsi"/>
                <w:sz w:val="24"/>
                <w:szCs w:val="24"/>
              </w:rPr>
            </w:pPr>
            <w:r w:rsidRPr="00AF2152">
              <w:rPr>
                <w:rFonts w:asciiTheme="minorHAnsi" w:hAnsiTheme="minorHAnsi" w:cstheme="minorHAnsi"/>
                <w:sz w:val="24"/>
                <w:szCs w:val="24"/>
              </w:rPr>
              <w:t>Number of missing or unaccounted for controlled or targeted substances per 100 beds per quarter</w:t>
            </w:r>
          </w:p>
        </w:tc>
        <w:tc>
          <w:tcPr>
            <w:tcW w:w="1248" w:type="dxa"/>
            <w:shd w:val="clear" w:color="auto" w:fill="D5DCE4" w:themeFill="text2" w:themeFillTint="33"/>
          </w:tcPr>
          <w:p w14:paraId="789127F3" w14:textId="410EE0D2"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w:t>
            </w:r>
          </w:p>
        </w:tc>
        <w:tc>
          <w:tcPr>
            <w:tcW w:w="1249" w:type="dxa"/>
            <w:shd w:val="clear" w:color="auto" w:fill="D5DCE4" w:themeFill="text2" w:themeFillTint="33"/>
          </w:tcPr>
          <w:p w14:paraId="73B6957A" w14:textId="79A5F33F"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0.5</w:t>
            </w:r>
          </w:p>
        </w:tc>
        <w:tc>
          <w:tcPr>
            <w:tcW w:w="1249" w:type="dxa"/>
            <w:shd w:val="clear" w:color="auto" w:fill="D5DCE4" w:themeFill="text2" w:themeFillTint="33"/>
          </w:tcPr>
          <w:p w14:paraId="3E91616E" w14:textId="54860F79" w:rsidR="008B2DD1" w:rsidRPr="00EB7FE4" w:rsidRDefault="008B2DD1"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1.2</w:t>
            </w:r>
          </w:p>
        </w:tc>
        <w:tc>
          <w:tcPr>
            <w:tcW w:w="1249" w:type="dxa"/>
            <w:shd w:val="clear" w:color="auto" w:fill="D5DCE4" w:themeFill="text2" w:themeFillTint="33"/>
          </w:tcPr>
          <w:p w14:paraId="6A539964" w14:textId="14C11CA3" w:rsidR="008B2DD1" w:rsidRPr="00EB7FE4" w:rsidRDefault="006A61EF"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0.25</w:t>
            </w:r>
          </w:p>
        </w:tc>
        <w:tc>
          <w:tcPr>
            <w:tcW w:w="1249" w:type="dxa"/>
            <w:shd w:val="clear" w:color="auto" w:fill="D5DCE4" w:themeFill="text2" w:themeFillTint="33"/>
          </w:tcPr>
          <w:p w14:paraId="243088C4" w14:textId="20E518F1" w:rsidR="008B2DD1" w:rsidRPr="00EB7FE4" w:rsidRDefault="006A61EF"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0.25</w:t>
            </w:r>
          </w:p>
        </w:tc>
        <w:tc>
          <w:tcPr>
            <w:tcW w:w="1249" w:type="dxa"/>
            <w:shd w:val="clear" w:color="auto" w:fill="D5DCE4" w:themeFill="text2" w:themeFillTint="33"/>
          </w:tcPr>
          <w:p w14:paraId="74FB8F35" w14:textId="746BADB1" w:rsidR="008B2DD1" w:rsidRPr="00EB7FE4" w:rsidRDefault="006A61EF"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0.66</w:t>
            </w:r>
          </w:p>
        </w:tc>
        <w:tc>
          <w:tcPr>
            <w:tcW w:w="1249" w:type="dxa"/>
            <w:shd w:val="clear" w:color="auto" w:fill="D5DCE4" w:themeFill="text2" w:themeFillTint="33"/>
          </w:tcPr>
          <w:p w14:paraId="71B1D372" w14:textId="590BD79C" w:rsidR="008B2DD1" w:rsidRPr="00EB7FE4" w:rsidRDefault="006A61EF" w:rsidP="008B2DD1">
            <w:pPr>
              <w:suppressAutoHyphens w:val="0"/>
              <w:spacing w:after="160" w:line="259" w:lineRule="auto"/>
              <w:rPr>
                <w:rFonts w:asciiTheme="minorHAnsi" w:hAnsiTheme="minorHAnsi" w:cstheme="minorHAnsi"/>
                <w:i/>
                <w:iCs/>
                <w:sz w:val="24"/>
                <w:szCs w:val="24"/>
              </w:rPr>
            </w:pPr>
            <w:r w:rsidRPr="00EB7FE4">
              <w:rPr>
                <w:rFonts w:asciiTheme="minorHAnsi" w:hAnsiTheme="minorHAnsi" w:cstheme="minorHAnsi"/>
                <w:i/>
                <w:iCs/>
                <w:sz w:val="24"/>
                <w:szCs w:val="24"/>
              </w:rPr>
              <w:t>1.2</w:t>
            </w:r>
          </w:p>
        </w:tc>
        <w:tc>
          <w:tcPr>
            <w:tcW w:w="2454" w:type="dxa"/>
            <w:shd w:val="clear" w:color="auto" w:fill="D5DCE4" w:themeFill="text2" w:themeFillTint="33"/>
          </w:tcPr>
          <w:p w14:paraId="640668A1"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r>
      <w:tr w:rsidR="008B2DD1" w:rsidRPr="002B44AC" w14:paraId="2AFE3C92" w14:textId="77777777" w:rsidTr="004F35CD">
        <w:tc>
          <w:tcPr>
            <w:tcW w:w="3194" w:type="dxa"/>
            <w:shd w:val="clear" w:color="auto" w:fill="E7E6E6" w:themeFill="background2"/>
          </w:tcPr>
          <w:p w14:paraId="54425658" w14:textId="7BE82004" w:rsidR="008B2DD1" w:rsidRPr="00F035E6" w:rsidRDefault="008B2DD1" w:rsidP="008B2DD1">
            <w:pPr>
              <w:suppressAutoHyphens w:val="0"/>
              <w:spacing w:after="160" w:line="259" w:lineRule="auto"/>
              <w:rPr>
                <w:rFonts w:asciiTheme="minorHAnsi" w:hAnsiTheme="minorHAnsi" w:cstheme="minorHAnsi"/>
                <w:color w:val="D9D9D9" w:themeColor="background1" w:themeShade="D9"/>
                <w:sz w:val="24"/>
                <w:szCs w:val="24"/>
              </w:rPr>
            </w:pPr>
            <w:r w:rsidRPr="00F035E6">
              <w:rPr>
                <w:rFonts w:asciiTheme="minorHAnsi" w:hAnsiTheme="minorHAnsi" w:cstheme="minorHAnsi"/>
                <w:color w:val="D9D9D9" w:themeColor="background1" w:themeShade="D9"/>
                <w:sz w:val="24"/>
                <w:szCs w:val="24"/>
              </w:rPr>
              <w:t xml:space="preserve">Other </w:t>
            </w:r>
          </w:p>
        </w:tc>
        <w:tc>
          <w:tcPr>
            <w:tcW w:w="1248" w:type="dxa"/>
            <w:shd w:val="clear" w:color="auto" w:fill="E7E6E6" w:themeFill="background2"/>
          </w:tcPr>
          <w:p w14:paraId="0FF75DC4"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7E6E6" w:themeFill="background2"/>
          </w:tcPr>
          <w:p w14:paraId="1FD4DBFB"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7E6E6" w:themeFill="background2"/>
          </w:tcPr>
          <w:p w14:paraId="4407F35E"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7E6E6" w:themeFill="background2"/>
          </w:tcPr>
          <w:p w14:paraId="0010260F"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7E6E6" w:themeFill="background2"/>
          </w:tcPr>
          <w:p w14:paraId="0690B6D0"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7E6E6" w:themeFill="background2"/>
          </w:tcPr>
          <w:p w14:paraId="78C2073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7E6E6" w:themeFill="background2"/>
          </w:tcPr>
          <w:p w14:paraId="469C365F"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2454" w:type="dxa"/>
            <w:shd w:val="clear" w:color="auto" w:fill="E7E6E6" w:themeFill="background2"/>
          </w:tcPr>
          <w:p w14:paraId="0912A2D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r>
      <w:tr w:rsidR="008B2DD1" w:rsidRPr="002B44AC" w14:paraId="68122523" w14:textId="77777777" w:rsidTr="004F35CD">
        <w:tc>
          <w:tcPr>
            <w:tcW w:w="3194" w:type="dxa"/>
            <w:shd w:val="clear" w:color="auto" w:fill="EDEDED" w:themeFill="accent3" w:themeFillTint="33"/>
          </w:tcPr>
          <w:p w14:paraId="1EA9E448" w14:textId="78036E35" w:rsidR="008B2DD1" w:rsidRPr="00F035E6" w:rsidRDefault="008B2DD1" w:rsidP="008B2DD1">
            <w:pPr>
              <w:suppressAutoHyphens w:val="0"/>
              <w:spacing w:after="160" w:line="259" w:lineRule="auto"/>
              <w:rPr>
                <w:rFonts w:asciiTheme="minorHAnsi" w:hAnsiTheme="minorHAnsi" w:cstheme="minorHAnsi"/>
                <w:color w:val="D9D9D9" w:themeColor="background1" w:themeShade="D9"/>
                <w:sz w:val="24"/>
                <w:szCs w:val="24"/>
              </w:rPr>
            </w:pPr>
            <w:r w:rsidRPr="00F035E6">
              <w:rPr>
                <w:rFonts w:asciiTheme="minorHAnsi" w:hAnsiTheme="minorHAnsi" w:cstheme="minorHAnsi"/>
                <w:color w:val="D9D9D9" w:themeColor="background1" w:themeShade="D9"/>
                <w:sz w:val="24"/>
                <w:szCs w:val="24"/>
              </w:rPr>
              <w:t>Other</w:t>
            </w:r>
          </w:p>
        </w:tc>
        <w:tc>
          <w:tcPr>
            <w:tcW w:w="1248" w:type="dxa"/>
            <w:shd w:val="clear" w:color="auto" w:fill="EDEDED" w:themeFill="accent3" w:themeFillTint="33"/>
          </w:tcPr>
          <w:p w14:paraId="76A75394"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DEDED" w:themeFill="accent3" w:themeFillTint="33"/>
          </w:tcPr>
          <w:p w14:paraId="0C3E422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DEDED" w:themeFill="accent3" w:themeFillTint="33"/>
          </w:tcPr>
          <w:p w14:paraId="4B7D003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DEDED" w:themeFill="accent3" w:themeFillTint="33"/>
          </w:tcPr>
          <w:p w14:paraId="157E890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DEDED" w:themeFill="accent3" w:themeFillTint="33"/>
          </w:tcPr>
          <w:p w14:paraId="325C018D"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DEDED" w:themeFill="accent3" w:themeFillTint="33"/>
          </w:tcPr>
          <w:p w14:paraId="0EB44B8D"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EDEDED" w:themeFill="accent3" w:themeFillTint="33"/>
          </w:tcPr>
          <w:p w14:paraId="35C32515"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2454" w:type="dxa"/>
            <w:shd w:val="clear" w:color="auto" w:fill="EDEDED" w:themeFill="accent3" w:themeFillTint="33"/>
          </w:tcPr>
          <w:p w14:paraId="32E7220D"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r>
      <w:tr w:rsidR="008B2DD1" w:rsidRPr="002B44AC" w14:paraId="12F4F7C1" w14:textId="77777777" w:rsidTr="004F35CD">
        <w:tc>
          <w:tcPr>
            <w:tcW w:w="3194" w:type="dxa"/>
            <w:shd w:val="clear" w:color="auto" w:fill="D9E2F3" w:themeFill="accent1" w:themeFillTint="33"/>
          </w:tcPr>
          <w:p w14:paraId="08FDDBF7" w14:textId="36A7D2C7" w:rsidR="008B2DD1" w:rsidRPr="00F035E6" w:rsidRDefault="008B2DD1" w:rsidP="008B2DD1">
            <w:pPr>
              <w:suppressAutoHyphens w:val="0"/>
              <w:spacing w:after="160" w:line="259" w:lineRule="auto"/>
              <w:rPr>
                <w:rFonts w:asciiTheme="minorHAnsi" w:hAnsiTheme="minorHAnsi" w:cstheme="minorHAnsi"/>
                <w:color w:val="D9D9D9" w:themeColor="background1" w:themeShade="D9"/>
                <w:sz w:val="24"/>
                <w:szCs w:val="24"/>
              </w:rPr>
            </w:pPr>
            <w:r w:rsidRPr="00F035E6">
              <w:rPr>
                <w:rFonts w:asciiTheme="minorHAnsi" w:hAnsiTheme="minorHAnsi" w:cstheme="minorHAnsi"/>
                <w:color w:val="D9D9D9" w:themeColor="background1" w:themeShade="D9"/>
                <w:sz w:val="24"/>
                <w:szCs w:val="24"/>
              </w:rPr>
              <w:t>Other</w:t>
            </w:r>
          </w:p>
        </w:tc>
        <w:tc>
          <w:tcPr>
            <w:tcW w:w="1248" w:type="dxa"/>
            <w:shd w:val="clear" w:color="auto" w:fill="D9E2F3" w:themeFill="accent1" w:themeFillTint="33"/>
          </w:tcPr>
          <w:p w14:paraId="0DEC410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9E2F3" w:themeFill="accent1" w:themeFillTint="33"/>
          </w:tcPr>
          <w:p w14:paraId="3B87D9D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9E2F3" w:themeFill="accent1" w:themeFillTint="33"/>
          </w:tcPr>
          <w:p w14:paraId="65BD4308"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9E2F3" w:themeFill="accent1" w:themeFillTint="33"/>
          </w:tcPr>
          <w:p w14:paraId="28C164A5"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9E2F3" w:themeFill="accent1" w:themeFillTint="33"/>
          </w:tcPr>
          <w:p w14:paraId="1E3EE682"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9E2F3" w:themeFill="accent1" w:themeFillTint="33"/>
          </w:tcPr>
          <w:p w14:paraId="6E1DD786"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9E2F3" w:themeFill="accent1" w:themeFillTint="33"/>
          </w:tcPr>
          <w:p w14:paraId="09E228C4"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2454" w:type="dxa"/>
            <w:shd w:val="clear" w:color="auto" w:fill="D9E2F3" w:themeFill="accent1" w:themeFillTint="33"/>
          </w:tcPr>
          <w:p w14:paraId="4D42B3B5"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r>
      <w:tr w:rsidR="008B2DD1" w:rsidRPr="002B44AC" w14:paraId="7601AE49" w14:textId="77777777" w:rsidTr="004F35CD">
        <w:tc>
          <w:tcPr>
            <w:tcW w:w="3194" w:type="dxa"/>
            <w:shd w:val="clear" w:color="auto" w:fill="D5DCE4" w:themeFill="text2" w:themeFillTint="33"/>
          </w:tcPr>
          <w:p w14:paraId="4E186D1F" w14:textId="5F4DE8F1" w:rsidR="008B2DD1" w:rsidRPr="00F035E6" w:rsidRDefault="008B2DD1" w:rsidP="008B2DD1">
            <w:pPr>
              <w:suppressAutoHyphens w:val="0"/>
              <w:spacing w:after="160" w:line="259" w:lineRule="auto"/>
              <w:rPr>
                <w:rFonts w:asciiTheme="minorHAnsi" w:hAnsiTheme="minorHAnsi" w:cstheme="minorHAnsi"/>
                <w:color w:val="D9D9D9" w:themeColor="background1" w:themeShade="D9"/>
                <w:sz w:val="24"/>
                <w:szCs w:val="24"/>
              </w:rPr>
            </w:pPr>
            <w:r w:rsidRPr="00F035E6">
              <w:rPr>
                <w:rFonts w:asciiTheme="minorHAnsi" w:hAnsiTheme="minorHAnsi" w:cstheme="minorHAnsi"/>
                <w:color w:val="D9D9D9" w:themeColor="background1" w:themeShade="D9"/>
                <w:sz w:val="24"/>
                <w:szCs w:val="24"/>
              </w:rPr>
              <w:t>Other</w:t>
            </w:r>
          </w:p>
        </w:tc>
        <w:tc>
          <w:tcPr>
            <w:tcW w:w="1248" w:type="dxa"/>
            <w:shd w:val="clear" w:color="auto" w:fill="D5DCE4" w:themeFill="text2" w:themeFillTint="33"/>
          </w:tcPr>
          <w:p w14:paraId="1A1F1B66"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5DCE4" w:themeFill="text2" w:themeFillTint="33"/>
          </w:tcPr>
          <w:p w14:paraId="366AE96D"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5DCE4" w:themeFill="text2" w:themeFillTint="33"/>
          </w:tcPr>
          <w:p w14:paraId="3E89DE7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5DCE4" w:themeFill="text2" w:themeFillTint="33"/>
          </w:tcPr>
          <w:p w14:paraId="4A28CD08"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5DCE4" w:themeFill="text2" w:themeFillTint="33"/>
          </w:tcPr>
          <w:p w14:paraId="1A4E762A"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5DCE4" w:themeFill="text2" w:themeFillTint="33"/>
          </w:tcPr>
          <w:p w14:paraId="4F17DCF5"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1249" w:type="dxa"/>
            <w:shd w:val="clear" w:color="auto" w:fill="D5DCE4" w:themeFill="text2" w:themeFillTint="33"/>
          </w:tcPr>
          <w:p w14:paraId="61848994"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c>
          <w:tcPr>
            <w:tcW w:w="2454" w:type="dxa"/>
            <w:shd w:val="clear" w:color="auto" w:fill="D5DCE4" w:themeFill="text2" w:themeFillTint="33"/>
          </w:tcPr>
          <w:p w14:paraId="4EF05BE1" w14:textId="77777777" w:rsidR="008B2DD1" w:rsidRPr="00AF2152" w:rsidRDefault="008B2DD1" w:rsidP="008B2DD1">
            <w:pPr>
              <w:suppressAutoHyphens w:val="0"/>
              <w:spacing w:after="160" w:line="259" w:lineRule="auto"/>
              <w:rPr>
                <w:rFonts w:asciiTheme="minorHAnsi" w:hAnsiTheme="minorHAnsi" w:cstheme="minorHAnsi"/>
                <w:sz w:val="24"/>
                <w:szCs w:val="24"/>
              </w:rPr>
            </w:pPr>
          </w:p>
        </w:tc>
      </w:tr>
    </w:tbl>
    <w:p w14:paraId="0EBE2302" w14:textId="30FB3909" w:rsidR="006E539F" w:rsidRDefault="006D599D" w:rsidP="006D599D">
      <w:pPr>
        <w:suppressAutoHyphens w:val="0"/>
        <w:spacing w:after="160" w:line="259" w:lineRule="auto"/>
        <w:rPr>
          <w:rFonts w:asciiTheme="minorHAnsi" w:hAnsiTheme="minorHAnsi" w:cstheme="minorHAnsi"/>
          <w:sz w:val="24"/>
          <w:szCs w:val="24"/>
        </w:rPr>
      </w:pPr>
      <w:r w:rsidRPr="0074016B">
        <w:rPr>
          <w:rFonts w:asciiTheme="minorHAnsi" w:hAnsiTheme="minorHAnsi" w:cstheme="minorHAnsi"/>
          <w:sz w:val="24"/>
          <w:szCs w:val="24"/>
        </w:rPr>
        <w:t xml:space="preserve">To </w:t>
      </w:r>
      <w:r w:rsidR="00860878" w:rsidRPr="0074016B">
        <w:rPr>
          <w:rFonts w:asciiTheme="minorHAnsi" w:hAnsiTheme="minorHAnsi" w:cstheme="minorHAnsi"/>
          <w:sz w:val="24"/>
          <w:szCs w:val="24"/>
        </w:rPr>
        <w:t>calculate rate per 100 beds per quarter, take the number of events in the quarter</w:t>
      </w:r>
      <w:r w:rsidR="0074016B" w:rsidRPr="0074016B">
        <w:rPr>
          <w:rFonts w:asciiTheme="minorHAnsi" w:hAnsiTheme="minorHAnsi" w:cstheme="minorHAnsi"/>
          <w:sz w:val="24"/>
          <w:szCs w:val="24"/>
        </w:rPr>
        <w:t>, multiply by 100, then divide by the number of beds</w:t>
      </w:r>
      <w:r w:rsidR="00373C68">
        <w:rPr>
          <w:rFonts w:asciiTheme="minorHAnsi" w:hAnsiTheme="minorHAnsi" w:cstheme="minorHAnsi"/>
          <w:sz w:val="24"/>
          <w:szCs w:val="24"/>
        </w:rPr>
        <w:t>.</w:t>
      </w:r>
      <w:r w:rsidR="00976E2B">
        <w:rPr>
          <w:rFonts w:asciiTheme="minorHAnsi" w:hAnsiTheme="minorHAnsi" w:cstheme="minorHAnsi"/>
          <w:sz w:val="24"/>
          <w:szCs w:val="24"/>
        </w:rPr>
        <w:t xml:space="preserve"> </w:t>
      </w:r>
      <w:r w:rsidR="00373C68">
        <w:rPr>
          <w:rFonts w:asciiTheme="minorHAnsi" w:hAnsiTheme="minorHAnsi" w:cstheme="minorHAnsi"/>
          <w:sz w:val="24"/>
          <w:szCs w:val="24"/>
        </w:rPr>
        <w:t xml:space="preserve">Number per 100 beds per quarter = </w:t>
      </w:r>
      <w:r w:rsidR="003D2997">
        <w:rPr>
          <w:rFonts w:asciiTheme="minorHAnsi" w:hAnsiTheme="minorHAnsi" w:cstheme="minorHAnsi"/>
          <w:sz w:val="24"/>
          <w:szCs w:val="24"/>
        </w:rPr>
        <w:t>number in quarter</w:t>
      </w:r>
      <w:r w:rsidR="0081328D">
        <w:rPr>
          <w:rFonts w:asciiTheme="minorHAnsi" w:hAnsiTheme="minorHAnsi" w:cstheme="minorHAnsi"/>
          <w:sz w:val="24"/>
          <w:szCs w:val="24"/>
        </w:rPr>
        <w:t xml:space="preserve"> </w:t>
      </w:r>
      <w:r w:rsidR="003D2997">
        <w:rPr>
          <w:rFonts w:asciiTheme="minorHAnsi" w:hAnsiTheme="minorHAnsi" w:cstheme="minorHAnsi"/>
          <w:sz w:val="24"/>
          <w:szCs w:val="24"/>
        </w:rPr>
        <w:t>X</w:t>
      </w:r>
      <w:r w:rsidR="0081328D">
        <w:rPr>
          <w:rFonts w:asciiTheme="minorHAnsi" w:hAnsiTheme="minorHAnsi" w:cstheme="minorHAnsi"/>
          <w:sz w:val="24"/>
          <w:szCs w:val="24"/>
        </w:rPr>
        <w:t xml:space="preserve"> </w:t>
      </w:r>
      <w:r w:rsidR="003D2997">
        <w:rPr>
          <w:rFonts w:asciiTheme="minorHAnsi" w:hAnsiTheme="minorHAnsi" w:cstheme="minorHAnsi"/>
          <w:sz w:val="24"/>
          <w:szCs w:val="24"/>
        </w:rPr>
        <w:t>100</w:t>
      </w:r>
      <w:r w:rsidR="0081328D">
        <w:rPr>
          <w:rFonts w:asciiTheme="minorHAnsi" w:hAnsiTheme="minorHAnsi" w:cstheme="minorHAnsi"/>
          <w:sz w:val="24"/>
          <w:szCs w:val="24"/>
        </w:rPr>
        <w:t xml:space="preserve"> ÷ beds</w:t>
      </w:r>
      <w:r w:rsidR="00860878" w:rsidRPr="0074016B">
        <w:rPr>
          <w:rFonts w:asciiTheme="minorHAnsi" w:hAnsiTheme="minorHAnsi" w:cstheme="minorHAnsi"/>
          <w:sz w:val="24"/>
          <w:szCs w:val="24"/>
        </w:rPr>
        <w:t xml:space="preserve"> </w:t>
      </w:r>
    </w:p>
    <w:p w14:paraId="2E879A2D" w14:textId="233272BC" w:rsidR="00D22444" w:rsidRDefault="00D22444" w:rsidP="006D599D">
      <w:pPr>
        <w:suppressAutoHyphens w:val="0"/>
        <w:spacing w:after="160" w:line="259" w:lineRule="auto"/>
        <w:rPr>
          <w:rFonts w:asciiTheme="minorHAnsi" w:hAnsiTheme="minorHAnsi" w:cstheme="minorHAnsi"/>
          <w:sz w:val="24"/>
          <w:szCs w:val="24"/>
        </w:rPr>
      </w:pPr>
    </w:p>
    <w:p w14:paraId="61686D96" w14:textId="7E4104C8" w:rsidR="00D22444" w:rsidRDefault="00D22444" w:rsidP="006D599D">
      <w:pPr>
        <w:suppressAutoHyphens w:val="0"/>
        <w:spacing w:after="160" w:line="259" w:lineRule="auto"/>
        <w:rPr>
          <w:rFonts w:asciiTheme="minorHAnsi" w:hAnsiTheme="minorHAnsi" w:cstheme="minorHAnsi"/>
          <w:sz w:val="24"/>
          <w:szCs w:val="24"/>
        </w:rPr>
      </w:pPr>
    </w:p>
    <w:p w14:paraId="1F615F13" w14:textId="77777777" w:rsidR="00D22444" w:rsidRDefault="00D22444" w:rsidP="006D599D">
      <w:pPr>
        <w:suppressAutoHyphens w:val="0"/>
        <w:spacing w:after="160" w:line="259" w:lineRule="auto"/>
        <w:rPr>
          <w:rFonts w:asciiTheme="minorHAnsi" w:hAnsiTheme="minorHAnsi" w:cstheme="minorHAnsi"/>
          <w:sz w:val="24"/>
          <w:szCs w:val="24"/>
        </w:rPr>
      </w:pPr>
    </w:p>
    <w:p w14:paraId="6F49D368" w14:textId="4E4C7B8A" w:rsidR="006E539F" w:rsidRPr="00D22444" w:rsidRDefault="006E539F" w:rsidP="006D599D">
      <w:pPr>
        <w:suppressAutoHyphens w:val="0"/>
        <w:spacing w:after="160" w:line="259" w:lineRule="auto"/>
        <w:rPr>
          <w:rFonts w:asciiTheme="minorHAnsi" w:hAnsiTheme="minorHAnsi" w:cstheme="minorHAnsi"/>
          <w:b/>
          <w:bCs/>
          <w:sz w:val="28"/>
          <w:szCs w:val="28"/>
        </w:rPr>
      </w:pPr>
      <w:r w:rsidRPr="00D22444">
        <w:rPr>
          <w:rFonts w:asciiTheme="minorHAnsi" w:hAnsiTheme="minorHAnsi" w:cstheme="minorHAnsi"/>
          <w:b/>
          <w:bCs/>
          <w:sz w:val="28"/>
          <w:szCs w:val="28"/>
        </w:rPr>
        <w:lastRenderedPageBreak/>
        <w:t xml:space="preserve">APPENDIX E </w:t>
      </w:r>
    </w:p>
    <w:p w14:paraId="401C463D" w14:textId="672C3060" w:rsidR="00D35068" w:rsidRDefault="00D35068" w:rsidP="00D35068">
      <w:pPr>
        <w:jc w:val="center"/>
        <w:rPr>
          <w:i/>
          <w:iCs/>
          <w:u w:val="single"/>
        </w:rPr>
      </w:pPr>
      <w:r w:rsidRPr="004F1928">
        <w:rPr>
          <w:i/>
          <w:iCs/>
          <w:u w:val="single"/>
        </w:rPr>
        <w:t xml:space="preserve">Resident and Family Survey Results </w:t>
      </w:r>
      <w:r>
        <w:rPr>
          <w:i/>
          <w:iCs/>
          <w:u w:val="single"/>
        </w:rPr>
        <w:t>Tracker</w:t>
      </w:r>
    </w:p>
    <w:p w14:paraId="2548CB83" w14:textId="77777777" w:rsidR="00D35068" w:rsidRDefault="00D35068" w:rsidP="00D35068">
      <w:pPr>
        <w:jc w:val="center"/>
        <w:rPr>
          <w:i/>
          <w:iCs/>
          <w:u w:val="single"/>
        </w:rPr>
      </w:pPr>
    </w:p>
    <w:tbl>
      <w:tblPr>
        <w:tblStyle w:val="TableGrid"/>
        <w:tblW w:w="0" w:type="auto"/>
        <w:tblInd w:w="-113" w:type="dxa"/>
        <w:tblLook w:val="04A0" w:firstRow="1" w:lastRow="0" w:firstColumn="1" w:lastColumn="0" w:noHBand="0" w:noVBand="1"/>
      </w:tblPr>
      <w:tblGrid>
        <w:gridCol w:w="3017"/>
        <w:gridCol w:w="1232"/>
        <w:gridCol w:w="1230"/>
        <w:gridCol w:w="1230"/>
        <w:gridCol w:w="1230"/>
        <w:gridCol w:w="1230"/>
        <w:gridCol w:w="1230"/>
        <w:gridCol w:w="1230"/>
        <w:gridCol w:w="1230"/>
        <w:gridCol w:w="1051"/>
      </w:tblGrid>
      <w:tr w:rsidR="00D35068" w14:paraId="60FAA7C9" w14:textId="77777777" w:rsidTr="00D35068">
        <w:tc>
          <w:tcPr>
            <w:tcW w:w="3017" w:type="dxa"/>
          </w:tcPr>
          <w:p w14:paraId="17BF7930" w14:textId="77777777" w:rsidR="00D35068" w:rsidRDefault="00D35068" w:rsidP="00D35068">
            <w:pPr>
              <w:rPr>
                <w:i/>
                <w:iCs/>
                <w:u w:val="single"/>
              </w:rPr>
            </w:pPr>
            <w:r>
              <w:rPr>
                <w:i/>
                <w:iCs/>
                <w:u w:val="single"/>
              </w:rPr>
              <w:t>Survey Question:</w:t>
            </w:r>
          </w:p>
        </w:tc>
        <w:tc>
          <w:tcPr>
            <w:tcW w:w="1232" w:type="dxa"/>
          </w:tcPr>
          <w:p w14:paraId="2798F6EA" w14:textId="77777777" w:rsidR="00D35068" w:rsidRDefault="00D35068">
            <w:pPr>
              <w:rPr>
                <w:i/>
                <w:iCs/>
                <w:u w:val="single"/>
              </w:rPr>
            </w:pPr>
          </w:p>
        </w:tc>
        <w:tc>
          <w:tcPr>
            <w:tcW w:w="1230" w:type="dxa"/>
          </w:tcPr>
          <w:p w14:paraId="324525A2" w14:textId="77777777" w:rsidR="00D35068" w:rsidRDefault="00D35068">
            <w:pPr>
              <w:rPr>
                <w:i/>
                <w:iCs/>
                <w:u w:val="single"/>
              </w:rPr>
            </w:pPr>
          </w:p>
        </w:tc>
        <w:tc>
          <w:tcPr>
            <w:tcW w:w="1230" w:type="dxa"/>
          </w:tcPr>
          <w:p w14:paraId="21C17B4A" w14:textId="77777777" w:rsidR="00D35068" w:rsidRDefault="00D35068">
            <w:pPr>
              <w:rPr>
                <w:i/>
                <w:iCs/>
                <w:u w:val="single"/>
              </w:rPr>
            </w:pPr>
          </w:p>
        </w:tc>
        <w:tc>
          <w:tcPr>
            <w:tcW w:w="1230" w:type="dxa"/>
          </w:tcPr>
          <w:p w14:paraId="16A38BA5" w14:textId="77777777" w:rsidR="00D35068" w:rsidRDefault="00D35068">
            <w:pPr>
              <w:rPr>
                <w:i/>
                <w:iCs/>
                <w:u w:val="single"/>
              </w:rPr>
            </w:pPr>
          </w:p>
        </w:tc>
        <w:tc>
          <w:tcPr>
            <w:tcW w:w="1230" w:type="dxa"/>
          </w:tcPr>
          <w:p w14:paraId="1B30F08A" w14:textId="77777777" w:rsidR="00D35068" w:rsidRDefault="00D35068">
            <w:pPr>
              <w:rPr>
                <w:i/>
                <w:iCs/>
                <w:u w:val="single"/>
              </w:rPr>
            </w:pPr>
          </w:p>
        </w:tc>
        <w:tc>
          <w:tcPr>
            <w:tcW w:w="1230" w:type="dxa"/>
          </w:tcPr>
          <w:p w14:paraId="3F88AF6E" w14:textId="77777777" w:rsidR="00D35068" w:rsidRDefault="00D35068">
            <w:pPr>
              <w:rPr>
                <w:i/>
                <w:iCs/>
                <w:u w:val="single"/>
              </w:rPr>
            </w:pPr>
          </w:p>
        </w:tc>
        <w:tc>
          <w:tcPr>
            <w:tcW w:w="1230" w:type="dxa"/>
          </w:tcPr>
          <w:p w14:paraId="79BEEBDE" w14:textId="77777777" w:rsidR="00D35068" w:rsidRDefault="00D35068">
            <w:pPr>
              <w:rPr>
                <w:i/>
                <w:iCs/>
                <w:u w:val="single"/>
              </w:rPr>
            </w:pPr>
          </w:p>
        </w:tc>
        <w:tc>
          <w:tcPr>
            <w:tcW w:w="1230" w:type="dxa"/>
          </w:tcPr>
          <w:p w14:paraId="2C6BACD8" w14:textId="77777777" w:rsidR="00D35068" w:rsidRDefault="00D35068">
            <w:pPr>
              <w:rPr>
                <w:i/>
                <w:iCs/>
                <w:u w:val="single"/>
              </w:rPr>
            </w:pPr>
          </w:p>
        </w:tc>
        <w:tc>
          <w:tcPr>
            <w:tcW w:w="1051" w:type="dxa"/>
          </w:tcPr>
          <w:p w14:paraId="39D2A46C" w14:textId="77777777" w:rsidR="00D35068" w:rsidRDefault="00D35068">
            <w:pPr>
              <w:rPr>
                <w:i/>
                <w:iCs/>
                <w:u w:val="single"/>
              </w:rPr>
            </w:pPr>
          </w:p>
        </w:tc>
      </w:tr>
      <w:tr w:rsidR="00D35068" w14:paraId="1C84EC78" w14:textId="77777777" w:rsidTr="00D35068">
        <w:tc>
          <w:tcPr>
            <w:tcW w:w="3017" w:type="dxa"/>
            <w:shd w:val="clear" w:color="auto" w:fill="D9E2F3" w:themeFill="accent1" w:themeFillTint="33"/>
          </w:tcPr>
          <w:p w14:paraId="0B03C116" w14:textId="77777777" w:rsidR="00D35068" w:rsidRPr="000378C1" w:rsidRDefault="00D35068" w:rsidP="00D35068">
            <w:pPr>
              <w:pStyle w:val="ListParagraph"/>
              <w:numPr>
                <w:ilvl w:val="0"/>
                <w:numId w:val="39"/>
              </w:numPr>
              <w:suppressAutoHyphens w:val="0"/>
              <w:rPr>
                <w:rFonts w:cstheme="minorHAnsi"/>
                <w:i/>
                <w:iCs/>
                <w:u w:val="single"/>
              </w:rPr>
            </w:pPr>
            <w:r w:rsidRPr="000378C1">
              <w:rPr>
                <w:rFonts w:cstheme="minorHAnsi"/>
              </w:rPr>
              <w:t>How involved are you in decisions about your medications?</w:t>
            </w:r>
          </w:p>
        </w:tc>
        <w:tc>
          <w:tcPr>
            <w:tcW w:w="1232" w:type="dxa"/>
            <w:shd w:val="clear" w:color="auto" w:fill="D9E2F3" w:themeFill="accent1" w:themeFillTint="33"/>
          </w:tcPr>
          <w:p w14:paraId="2A130E29" w14:textId="77777777" w:rsidR="00D35068" w:rsidRPr="000378C1" w:rsidRDefault="00D35068">
            <w:pPr>
              <w:rPr>
                <w:rFonts w:cstheme="minorHAnsi"/>
              </w:rPr>
            </w:pPr>
            <w:r w:rsidRPr="000378C1">
              <w:rPr>
                <w:rFonts w:cstheme="minorHAnsi"/>
              </w:rPr>
              <w:t>a)</w:t>
            </w:r>
          </w:p>
        </w:tc>
        <w:tc>
          <w:tcPr>
            <w:tcW w:w="1230" w:type="dxa"/>
            <w:shd w:val="clear" w:color="auto" w:fill="D9E2F3" w:themeFill="accent1" w:themeFillTint="33"/>
          </w:tcPr>
          <w:p w14:paraId="3812F1F8" w14:textId="77777777" w:rsidR="00D35068" w:rsidRPr="000378C1" w:rsidRDefault="00D35068">
            <w:pPr>
              <w:rPr>
                <w:rFonts w:cstheme="minorHAnsi"/>
              </w:rPr>
            </w:pPr>
            <w:r w:rsidRPr="000378C1">
              <w:rPr>
                <w:rFonts w:cstheme="minorHAnsi"/>
              </w:rPr>
              <w:t>b)</w:t>
            </w:r>
          </w:p>
        </w:tc>
        <w:tc>
          <w:tcPr>
            <w:tcW w:w="1230" w:type="dxa"/>
            <w:shd w:val="clear" w:color="auto" w:fill="D9E2F3" w:themeFill="accent1" w:themeFillTint="33"/>
          </w:tcPr>
          <w:p w14:paraId="49D97DFA" w14:textId="77777777" w:rsidR="00D35068" w:rsidRPr="000378C1" w:rsidRDefault="00D35068">
            <w:pPr>
              <w:rPr>
                <w:rFonts w:cstheme="minorHAnsi"/>
              </w:rPr>
            </w:pPr>
            <w:r w:rsidRPr="000378C1">
              <w:rPr>
                <w:rFonts w:cstheme="minorHAnsi"/>
              </w:rPr>
              <w:t>c)</w:t>
            </w:r>
          </w:p>
        </w:tc>
        <w:tc>
          <w:tcPr>
            <w:tcW w:w="1230" w:type="dxa"/>
            <w:shd w:val="clear" w:color="auto" w:fill="D9E2F3" w:themeFill="accent1" w:themeFillTint="33"/>
          </w:tcPr>
          <w:p w14:paraId="37C2B337" w14:textId="77777777" w:rsidR="00D35068" w:rsidRPr="000378C1" w:rsidRDefault="00D35068">
            <w:pPr>
              <w:rPr>
                <w:rFonts w:cstheme="minorHAnsi"/>
              </w:rPr>
            </w:pPr>
            <w:r w:rsidRPr="000378C1">
              <w:rPr>
                <w:rFonts w:cstheme="minorHAnsi"/>
              </w:rPr>
              <w:t>d)</w:t>
            </w:r>
          </w:p>
        </w:tc>
        <w:tc>
          <w:tcPr>
            <w:tcW w:w="1230" w:type="dxa"/>
            <w:shd w:val="clear" w:color="auto" w:fill="D9E2F3" w:themeFill="accent1" w:themeFillTint="33"/>
          </w:tcPr>
          <w:p w14:paraId="43622530" w14:textId="77777777" w:rsidR="00D35068" w:rsidRPr="000378C1" w:rsidRDefault="00D35068">
            <w:pPr>
              <w:rPr>
                <w:rFonts w:cstheme="minorHAnsi"/>
              </w:rPr>
            </w:pPr>
            <w:r w:rsidRPr="000378C1">
              <w:rPr>
                <w:rFonts w:cstheme="minorHAnsi"/>
              </w:rPr>
              <w:t>e)</w:t>
            </w:r>
          </w:p>
        </w:tc>
        <w:tc>
          <w:tcPr>
            <w:tcW w:w="1230" w:type="dxa"/>
            <w:shd w:val="clear" w:color="auto" w:fill="AEAAAA" w:themeFill="background2" w:themeFillShade="BF"/>
          </w:tcPr>
          <w:p w14:paraId="273984F8" w14:textId="77777777" w:rsidR="00D35068" w:rsidRPr="000378C1" w:rsidRDefault="00D35068">
            <w:pPr>
              <w:rPr>
                <w:rFonts w:cstheme="minorHAnsi"/>
              </w:rPr>
            </w:pPr>
          </w:p>
        </w:tc>
        <w:tc>
          <w:tcPr>
            <w:tcW w:w="1230" w:type="dxa"/>
            <w:shd w:val="clear" w:color="auto" w:fill="AEAAAA" w:themeFill="background2" w:themeFillShade="BF"/>
          </w:tcPr>
          <w:p w14:paraId="64AEF276" w14:textId="77777777" w:rsidR="00D35068" w:rsidRPr="000378C1" w:rsidRDefault="00D35068">
            <w:pPr>
              <w:rPr>
                <w:rFonts w:cstheme="minorHAnsi"/>
              </w:rPr>
            </w:pPr>
          </w:p>
        </w:tc>
        <w:tc>
          <w:tcPr>
            <w:tcW w:w="1230" w:type="dxa"/>
            <w:shd w:val="clear" w:color="auto" w:fill="AEAAAA" w:themeFill="background2" w:themeFillShade="BF"/>
          </w:tcPr>
          <w:p w14:paraId="269886F0" w14:textId="77777777" w:rsidR="00D35068" w:rsidRPr="000378C1" w:rsidRDefault="00D35068">
            <w:pPr>
              <w:rPr>
                <w:rFonts w:cstheme="minorHAnsi"/>
              </w:rPr>
            </w:pPr>
          </w:p>
        </w:tc>
        <w:tc>
          <w:tcPr>
            <w:tcW w:w="1051" w:type="dxa"/>
            <w:shd w:val="clear" w:color="auto" w:fill="AEAAAA" w:themeFill="background2" w:themeFillShade="BF"/>
          </w:tcPr>
          <w:p w14:paraId="447D7882" w14:textId="77777777" w:rsidR="00D35068" w:rsidRPr="000378C1" w:rsidRDefault="00D35068">
            <w:pPr>
              <w:rPr>
                <w:rFonts w:cstheme="minorHAnsi"/>
              </w:rPr>
            </w:pPr>
          </w:p>
        </w:tc>
      </w:tr>
      <w:tr w:rsidR="00D35068" w14:paraId="732A4514" w14:textId="77777777" w:rsidTr="00D35068">
        <w:tc>
          <w:tcPr>
            <w:tcW w:w="3017" w:type="dxa"/>
            <w:shd w:val="clear" w:color="auto" w:fill="FBE4D5" w:themeFill="accent2" w:themeFillTint="33"/>
          </w:tcPr>
          <w:p w14:paraId="327077E2" w14:textId="77777777" w:rsidR="00D35068" w:rsidRPr="000378C1" w:rsidRDefault="00D35068" w:rsidP="00D35068">
            <w:pPr>
              <w:pStyle w:val="ListParagraph"/>
              <w:numPr>
                <w:ilvl w:val="0"/>
                <w:numId w:val="39"/>
              </w:numPr>
              <w:suppressAutoHyphens w:val="0"/>
              <w:rPr>
                <w:rFonts w:cstheme="minorHAnsi"/>
                <w:i/>
                <w:iCs/>
                <w:u w:val="single"/>
              </w:rPr>
            </w:pPr>
            <w:r w:rsidRPr="000378C1">
              <w:rPr>
                <w:rFonts w:cstheme="minorHAnsi"/>
              </w:rPr>
              <w:t>Do you know what your medications are? Do you know what they are used for?</w:t>
            </w:r>
          </w:p>
        </w:tc>
        <w:tc>
          <w:tcPr>
            <w:tcW w:w="1232" w:type="dxa"/>
            <w:shd w:val="clear" w:color="auto" w:fill="FBE4D5" w:themeFill="accent2" w:themeFillTint="33"/>
          </w:tcPr>
          <w:p w14:paraId="1FB3ED19" w14:textId="77777777" w:rsidR="00D35068" w:rsidRPr="000378C1" w:rsidRDefault="00D35068">
            <w:pPr>
              <w:rPr>
                <w:rFonts w:cstheme="minorHAnsi"/>
              </w:rPr>
            </w:pPr>
            <w:r w:rsidRPr="000378C1">
              <w:rPr>
                <w:rFonts w:cstheme="minorHAnsi"/>
              </w:rPr>
              <w:t>a)</w:t>
            </w:r>
          </w:p>
        </w:tc>
        <w:tc>
          <w:tcPr>
            <w:tcW w:w="1230" w:type="dxa"/>
            <w:shd w:val="clear" w:color="auto" w:fill="FBE4D5" w:themeFill="accent2" w:themeFillTint="33"/>
          </w:tcPr>
          <w:p w14:paraId="549BA34F" w14:textId="77777777" w:rsidR="00D35068" w:rsidRPr="000378C1" w:rsidRDefault="00D35068">
            <w:pPr>
              <w:rPr>
                <w:rFonts w:cstheme="minorHAnsi"/>
              </w:rPr>
            </w:pPr>
            <w:r w:rsidRPr="000378C1">
              <w:rPr>
                <w:rFonts w:cstheme="minorHAnsi"/>
              </w:rPr>
              <w:t>b)</w:t>
            </w:r>
          </w:p>
        </w:tc>
        <w:tc>
          <w:tcPr>
            <w:tcW w:w="1230" w:type="dxa"/>
            <w:shd w:val="clear" w:color="auto" w:fill="FBE4D5" w:themeFill="accent2" w:themeFillTint="33"/>
          </w:tcPr>
          <w:p w14:paraId="71D4F59F" w14:textId="77777777" w:rsidR="00D35068" w:rsidRPr="000378C1" w:rsidRDefault="00D35068">
            <w:pPr>
              <w:rPr>
                <w:rFonts w:cstheme="minorHAnsi"/>
              </w:rPr>
            </w:pPr>
            <w:r w:rsidRPr="000378C1">
              <w:rPr>
                <w:rFonts w:cstheme="minorHAnsi"/>
              </w:rPr>
              <w:t>c)</w:t>
            </w:r>
          </w:p>
        </w:tc>
        <w:tc>
          <w:tcPr>
            <w:tcW w:w="1230" w:type="dxa"/>
            <w:shd w:val="clear" w:color="auto" w:fill="FBE4D5" w:themeFill="accent2" w:themeFillTint="33"/>
          </w:tcPr>
          <w:p w14:paraId="11DFD27F" w14:textId="77777777" w:rsidR="00D35068" w:rsidRPr="000378C1" w:rsidRDefault="00D35068">
            <w:pPr>
              <w:rPr>
                <w:rFonts w:cstheme="minorHAnsi"/>
              </w:rPr>
            </w:pPr>
            <w:r w:rsidRPr="000378C1">
              <w:rPr>
                <w:rFonts w:cstheme="minorHAnsi"/>
              </w:rPr>
              <w:t>d)</w:t>
            </w:r>
          </w:p>
        </w:tc>
        <w:tc>
          <w:tcPr>
            <w:tcW w:w="1230" w:type="dxa"/>
            <w:shd w:val="clear" w:color="auto" w:fill="AEAAAA" w:themeFill="background2" w:themeFillShade="BF"/>
          </w:tcPr>
          <w:p w14:paraId="529AFDD2" w14:textId="77777777" w:rsidR="00D35068" w:rsidRPr="000378C1" w:rsidRDefault="00D35068">
            <w:pPr>
              <w:rPr>
                <w:rFonts w:cstheme="minorHAnsi"/>
                <w:i/>
                <w:iCs/>
                <w:u w:val="single"/>
              </w:rPr>
            </w:pPr>
          </w:p>
        </w:tc>
        <w:tc>
          <w:tcPr>
            <w:tcW w:w="1230" w:type="dxa"/>
            <w:shd w:val="clear" w:color="auto" w:fill="AEAAAA" w:themeFill="background2" w:themeFillShade="BF"/>
          </w:tcPr>
          <w:p w14:paraId="1F083729" w14:textId="77777777" w:rsidR="00D35068" w:rsidRPr="000378C1" w:rsidRDefault="00D35068">
            <w:pPr>
              <w:rPr>
                <w:rFonts w:cstheme="minorHAnsi"/>
                <w:i/>
                <w:iCs/>
                <w:u w:val="single"/>
              </w:rPr>
            </w:pPr>
          </w:p>
        </w:tc>
        <w:tc>
          <w:tcPr>
            <w:tcW w:w="1230" w:type="dxa"/>
            <w:shd w:val="clear" w:color="auto" w:fill="AEAAAA" w:themeFill="background2" w:themeFillShade="BF"/>
          </w:tcPr>
          <w:p w14:paraId="1938D984" w14:textId="77777777" w:rsidR="00D35068" w:rsidRPr="000378C1" w:rsidRDefault="00D35068">
            <w:pPr>
              <w:rPr>
                <w:rFonts w:cstheme="minorHAnsi"/>
                <w:i/>
                <w:iCs/>
                <w:u w:val="single"/>
              </w:rPr>
            </w:pPr>
          </w:p>
        </w:tc>
        <w:tc>
          <w:tcPr>
            <w:tcW w:w="1230" w:type="dxa"/>
            <w:shd w:val="clear" w:color="auto" w:fill="AEAAAA" w:themeFill="background2" w:themeFillShade="BF"/>
          </w:tcPr>
          <w:p w14:paraId="34FD6A94" w14:textId="77777777" w:rsidR="00D35068" w:rsidRPr="000378C1" w:rsidRDefault="00D35068">
            <w:pPr>
              <w:rPr>
                <w:rFonts w:cstheme="minorHAnsi"/>
                <w:i/>
                <w:iCs/>
                <w:u w:val="single"/>
              </w:rPr>
            </w:pPr>
          </w:p>
        </w:tc>
        <w:tc>
          <w:tcPr>
            <w:tcW w:w="1051" w:type="dxa"/>
            <w:shd w:val="clear" w:color="auto" w:fill="AEAAAA" w:themeFill="background2" w:themeFillShade="BF"/>
          </w:tcPr>
          <w:p w14:paraId="78EE907F" w14:textId="77777777" w:rsidR="00D35068" w:rsidRPr="000378C1" w:rsidRDefault="00D35068">
            <w:pPr>
              <w:rPr>
                <w:rFonts w:cstheme="minorHAnsi"/>
                <w:i/>
                <w:iCs/>
                <w:u w:val="single"/>
              </w:rPr>
            </w:pPr>
          </w:p>
        </w:tc>
      </w:tr>
      <w:tr w:rsidR="00D35068" w14:paraId="08195277" w14:textId="77777777" w:rsidTr="00D35068">
        <w:tc>
          <w:tcPr>
            <w:tcW w:w="3017" w:type="dxa"/>
            <w:shd w:val="clear" w:color="auto" w:fill="E2EFD9" w:themeFill="accent6" w:themeFillTint="33"/>
          </w:tcPr>
          <w:p w14:paraId="37A914AA" w14:textId="77777777" w:rsidR="00D35068" w:rsidRPr="000378C1" w:rsidRDefault="00D35068" w:rsidP="00D35068">
            <w:pPr>
              <w:pStyle w:val="ListParagraph"/>
              <w:numPr>
                <w:ilvl w:val="0"/>
                <w:numId w:val="39"/>
              </w:numPr>
              <w:suppressAutoHyphens w:val="0"/>
              <w:rPr>
                <w:rFonts w:cstheme="minorHAnsi"/>
                <w:i/>
                <w:iCs/>
                <w:u w:val="single"/>
              </w:rPr>
            </w:pPr>
            <w:r w:rsidRPr="000378C1">
              <w:rPr>
                <w:rFonts w:cstheme="minorHAnsi"/>
              </w:rPr>
              <w:t>Are you involved as much as you want to be in decisions about your medications?</w:t>
            </w:r>
          </w:p>
        </w:tc>
        <w:tc>
          <w:tcPr>
            <w:tcW w:w="1232" w:type="dxa"/>
            <w:shd w:val="clear" w:color="auto" w:fill="E2EFD9" w:themeFill="accent6" w:themeFillTint="33"/>
          </w:tcPr>
          <w:p w14:paraId="6C8A9619" w14:textId="77777777" w:rsidR="00D35068" w:rsidRPr="000378C1" w:rsidRDefault="00D35068">
            <w:pPr>
              <w:rPr>
                <w:rFonts w:cstheme="minorHAnsi"/>
              </w:rPr>
            </w:pPr>
            <w:r w:rsidRPr="000378C1">
              <w:rPr>
                <w:rFonts w:cstheme="minorHAnsi"/>
              </w:rPr>
              <w:t>a)</w:t>
            </w:r>
          </w:p>
        </w:tc>
        <w:tc>
          <w:tcPr>
            <w:tcW w:w="1230" w:type="dxa"/>
            <w:shd w:val="clear" w:color="auto" w:fill="E2EFD9" w:themeFill="accent6" w:themeFillTint="33"/>
          </w:tcPr>
          <w:p w14:paraId="1BAD1CD8" w14:textId="77777777" w:rsidR="00D35068" w:rsidRPr="000378C1" w:rsidRDefault="00D35068">
            <w:pPr>
              <w:rPr>
                <w:rFonts w:cstheme="minorHAnsi"/>
              </w:rPr>
            </w:pPr>
            <w:r w:rsidRPr="000378C1">
              <w:rPr>
                <w:rFonts w:cstheme="minorHAnsi"/>
              </w:rPr>
              <w:t>b)</w:t>
            </w:r>
          </w:p>
        </w:tc>
        <w:tc>
          <w:tcPr>
            <w:tcW w:w="1230" w:type="dxa"/>
            <w:shd w:val="clear" w:color="auto" w:fill="E2EFD9" w:themeFill="accent6" w:themeFillTint="33"/>
          </w:tcPr>
          <w:p w14:paraId="5B384357" w14:textId="77777777" w:rsidR="00D35068" w:rsidRPr="000378C1" w:rsidRDefault="00D35068">
            <w:pPr>
              <w:rPr>
                <w:rFonts w:cstheme="minorHAnsi"/>
              </w:rPr>
            </w:pPr>
            <w:r w:rsidRPr="000378C1">
              <w:rPr>
                <w:rFonts w:cstheme="minorHAnsi"/>
              </w:rPr>
              <w:t>c)</w:t>
            </w:r>
          </w:p>
        </w:tc>
        <w:tc>
          <w:tcPr>
            <w:tcW w:w="1230" w:type="dxa"/>
            <w:shd w:val="clear" w:color="auto" w:fill="E2EFD9" w:themeFill="accent6" w:themeFillTint="33"/>
          </w:tcPr>
          <w:p w14:paraId="187C3547" w14:textId="77777777" w:rsidR="00D35068" w:rsidRPr="000378C1" w:rsidRDefault="00D35068">
            <w:pPr>
              <w:rPr>
                <w:rFonts w:cstheme="minorHAnsi"/>
              </w:rPr>
            </w:pPr>
            <w:r w:rsidRPr="000378C1">
              <w:rPr>
                <w:rFonts w:cstheme="minorHAnsi"/>
              </w:rPr>
              <w:t>d)</w:t>
            </w:r>
          </w:p>
        </w:tc>
        <w:tc>
          <w:tcPr>
            <w:tcW w:w="1230" w:type="dxa"/>
            <w:shd w:val="clear" w:color="auto" w:fill="AEAAAA" w:themeFill="background2" w:themeFillShade="BF"/>
          </w:tcPr>
          <w:p w14:paraId="7014A202" w14:textId="77777777" w:rsidR="00D35068" w:rsidRPr="000378C1" w:rsidRDefault="00D35068">
            <w:pPr>
              <w:rPr>
                <w:rFonts w:cstheme="minorHAnsi"/>
                <w:i/>
                <w:iCs/>
                <w:u w:val="single"/>
              </w:rPr>
            </w:pPr>
          </w:p>
        </w:tc>
        <w:tc>
          <w:tcPr>
            <w:tcW w:w="1230" w:type="dxa"/>
            <w:shd w:val="clear" w:color="auto" w:fill="AEAAAA" w:themeFill="background2" w:themeFillShade="BF"/>
          </w:tcPr>
          <w:p w14:paraId="62980FED" w14:textId="77777777" w:rsidR="00D35068" w:rsidRPr="000378C1" w:rsidRDefault="00D35068">
            <w:pPr>
              <w:rPr>
                <w:rFonts w:cstheme="minorHAnsi"/>
                <w:i/>
                <w:iCs/>
                <w:u w:val="single"/>
              </w:rPr>
            </w:pPr>
          </w:p>
        </w:tc>
        <w:tc>
          <w:tcPr>
            <w:tcW w:w="1230" w:type="dxa"/>
            <w:shd w:val="clear" w:color="auto" w:fill="AEAAAA" w:themeFill="background2" w:themeFillShade="BF"/>
          </w:tcPr>
          <w:p w14:paraId="7EA7D1D5" w14:textId="77777777" w:rsidR="00D35068" w:rsidRPr="000378C1" w:rsidRDefault="00D35068">
            <w:pPr>
              <w:rPr>
                <w:rFonts w:cstheme="minorHAnsi"/>
                <w:i/>
                <w:iCs/>
                <w:u w:val="single"/>
              </w:rPr>
            </w:pPr>
          </w:p>
        </w:tc>
        <w:tc>
          <w:tcPr>
            <w:tcW w:w="1230" w:type="dxa"/>
            <w:shd w:val="clear" w:color="auto" w:fill="AEAAAA" w:themeFill="background2" w:themeFillShade="BF"/>
          </w:tcPr>
          <w:p w14:paraId="0729D750" w14:textId="77777777" w:rsidR="00D35068" w:rsidRPr="000378C1" w:rsidRDefault="00D35068">
            <w:pPr>
              <w:rPr>
                <w:rFonts w:cstheme="minorHAnsi"/>
                <w:i/>
                <w:iCs/>
                <w:u w:val="single"/>
              </w:rPr>
            </w:pPr>
          </w:p>
        </w:tc>
        <w:tc>
          <w:tcPr>
            <w:tcW w:w="1051" w:type="dxa"/>
            <w:shd w:val="clear" w:color="auto" w:fill="AEAAAA" w:themeFill="background2" w:themeFillShade="BF"/>
          </w:tcPr>
          <w:p w14:paraId="6B35C026" w14:textId="77777777" w:rsidR="00D35068" w:rsidRPr="000378C1" w:rsidRDefault="00D35068">
            <w:pPr>
              <w:rPr>
                <w:rFonts w:cstheme="minorHAnsi"/>
                <w:i/>
                <w:iCs/>
                <w:u w:val="single"/>
              </w:rPr>
            </w:pPr>
          </w:p>
        </w:tc>
      </w:tr>
      <w:tr w:rsidR="00D35068" w14:paraId="1EE90B16" w14:textId="77777777" w:rsidTr="00D35068">
        <w:tc>
          <w:tcPr>
            <w:tcW w:w="3017" w:type="dxa"/>
            <w:shd w:val="clear" w:color="auto" w:fill="EADEE7"/>
          </w:tcPr>
          <w:p w14:paraId="4E7D5EFE" w14:textId="77777777" w:rsidR="00D35068" w:rsidRPr="000378C1" w:rsidRDefault="00D35068" w:rsidP="00D35068">
            <w:pPr>
              <w:pStyle w:val="ListParagraph"/>
              <w:numPr>
                <w:ilvl w:val="0"/>
                <w:numId w:val="39"/>
              </w:numPr>
              <w:suppressAutoHyphens w:val="0"/>
              <w:rPr>
                <w:rFonts w:cstheme="minorHAnsi"/>
                <w:i/>
                <w:iCs/>
                <w:u w:val="single"/>
              </w:rPr>
            </w:pPr>
            <w:r w:rsidRPr="000378C1">
              <w:rPr>
                <w:rFonts w:cstheme="minorHAnsi"/>
              </w:rPr>
              <w:t>Are you comfortable with your medications?</w:t>
            </w:r>
          </w:p>
        </w:tc>
        <w:tc>
          <w:tcPr>
            <w:tcW w:w="1232" w:type="dxa"/>
            <w:shd w:val="clear" w:color="auto" w:fill="EADEE7"/>
          </w:tcPr>
          <w:p w14:paraId="3AB22638" w14:textId="77777777" w:rsidR="00D35068" w:rsidRPr="000378C1" w:rsidRDefault="00D35068">
            <w:pPr>
              <w:rPr>
                <w:rFonts w:cstheme="minorHAnsi"/>
              </w:rPr>
            </w:pPr>
            <w:r w:rsidRPr="000378C1">
              <w:rPr>
                <w:rFonts w:cstheme="minorHAnsi"/>
              </w:rPr>
              <w:t>a)</w:t>
            </w:r>
          </w:p>
        </w:tc>
        <w:tc>
          <w:tcPr>
            <w:tcW w:w="1230" w:type="dxa"/>
            <w:shd w:val="clear" w:color="auto" w:fill="EADEE7"/>
          </w:tcPr>
          <w:p w14:paraId="5F70F40E" w14:textId="77777777" w:rsidR="00D35068" w:rsidRPr="000378C1" w:rsidRDefault="00D35068">
            <w:pPr>
              <w:rPr>
                <w:rFonts w:cstheme="minorHAnsi"/>
              </w:rPr>
            </w:pPr>
            <w:r w:rsidRPr="000378C1">
              <w:rPr>
                <w:rFonts w:cstheme="minorHAnsi"/>
              </w:rPr>
              <w:t>b)</w:t>
            </w:r>
          </w:p>
        </w:tc>
        <w:tc>
          <w:tcPr>
            <w:tcW w:w="1230" w:type="dxa"/>
            <w:shd w:val="clear" w:color="auto" w:fill="AEAAAA" w:themeFill="background2" w:themeFillShade="BF"/>
          </w:tcPr>
          <w:p w14:paraId="0B4FA264" w14:textId="77777777" w:rsidR="00D35068" w:rsidRPr="000378C1" w:rsidRDefault="00D35068">
            <w:pPr>
              <w:rPr>
                <w:rFonts w:cstheme="minorHAnsi"/>
                <w:i/>
                <w:iCs/>
                <w:u w:val="single"/>
              </w:rPr>
            </w:pPr>
          </w:p>
        </w:tc>
        <w:tc>
          <w:tcPr>
            <w:tcW w:w="1230" w:type="dxa"/>
            <w:shd w:val="clear" w:color="auto" w:fill="AEAAAA" w:themeFill="background2" w:themeFillShade="BF"/>
          </w:tcPr>
          <w:p w14:paraId="09159FFC" w14:textId="77777777" w:rsidR="00D35068" w:rsidRPr="000378C1" w:rsidRDefault="00D35068">
            <w:pPr>
              <w:rPr>
                <w:rFonts w:cstheme="minorHAnsi"/>
                <w:i/>
                <w:iCs/>
                <w:u w:val="single"/>
              </w:rPr>
            </w:pPr>
          </w:p>
        </w:tc>
        <w:tc>
          <w:tcPr>
            <w:tcW w:w="1230" w:type="dxa"/>
            <w:shd w:val="clear" w:color="auto" w:fill="AEAAAA" w:themeFill="background2" w:themeFillShade="BF"/>
          </w:tcPr>
          <w:p w14:paraId="1DA74F3B" w14:textId="77777777" w:rsidR="00D35068" w:rsidRPr="000378C1" w:rsidRDefault="00D35068">
            <w:pPr>
              <w:rPr>
                <w:rFonts w:cstheme="minorHAnsi"/>
                <w:i/>
                <w:iCs/>
                <w:u w:val="single"/>
              </w:rPr>
            </w:pPr>
          </w:p>
        </w:tc>
        <w:tc>
          <w:tcPr>
            <w:tcW w:w="1230" w:type="dxa"/>
            <w:shd w:val="clear" w:color="auto" w:fill="AEAAAA" w:themeFill="background2" w:themeFillShade="BF"/>
          </w:tcPr>
          <w:p w14:paraId="36974541" w14:textId="77777777" w:rsidR="00D35068" w:rsidRPr="000378C1" w:rsidRDefault="00D35068">
            <w:pPr>
              <w:rPr>
                <w:rFonts w:cstheme="minorHAnsi"/>
                <w:i/>
                <w:iCs/>
                <w:u w:val="single"/>
              </w:rPr>
            </w:pPr>
          </w:p>
        </w:tc>
        <w:tc>
          <w:tcPr>
            <w:tcW w:w="1230" w:type="dxa"/>
            <w:shd w:val="clear" w:color="auto" w:fill="AEAAAA" w:themeFill="background2" w:themeFillShade="BF"/>
          </w:tcPr>
          <w:p w14:paraId="644898A4" w14:textId="77777777" w:rsidR="00D35068" w:rsidRPr="000378C1" w:rsidRDefault="00D35068">
            <w:pPr>
              <w:rPr>
                <w:rFonts w:cstheme="minorHAnsi"/>
                <w:i/>
                <w:iCs/>
                <w:u w:val="single"/>
              </w:rPr>
            </w:pPr>
          </w:p>
        </w:tc>
        <w:tc>
          <w:tcPr>
            <w:tcW w:w="1230" w:type="dxa"/>
            <w:shd w:val="clear" w:color="auto" w:fill="AEAAAA" w:themeFill="background2" w:themeFillShade="BF"/>
          </w:tcPr>
          <w:p w14:paraId="5014B719" w14:textId="77777777" w:rsidR="00D35068" w:rsidRPr="000378C1" w:rsidRDefault="00D35068">
            <w:pPr>
              <w:rPr>
                <w:rFonts w:cstheme="minorHAnsi"/>
                <w:i/>
                <w:iCs/>
                <w:u w:val="single"/>
              </w:rPr>
            </w:pPr>
          </w:p>
        </w:tc>
        <w:tc>
          <w:tcPr>
            <w:tcW w:w="1051" w:type="dxa"/>
            <w:shd w:val="clear" w:color="auto" w:fill="AEAAAA" w:themeFill="background2" w:themeFillShade="BF"/>
          </w:tcPr>
          <w:p w14:paraId="45C12D06" w14:textId="77777777" w:rsidR="00D35068" w:rsidRPr="000378C1" w:rsidRDefault="00D35068">
            <w:pPr>
              <w:rPr>
                <w:rFonts w:cstheme="minorHAnsi"/>
                <w:i/>
                <w:iCs/>
                <w:u w:val="single"/>
              </w:rPr>
            </w:pPr>
          </w:p>
        </w:tc>
      </w:tr>
      <w:tr w:rsidR="00D35068" w14:paraId="2CD50184" w14:textId="77777777" w:rsidTr="00D35068">
        <w:tc>
          <w:tcPr>
            <w:tcW w:w="3017" w:type="dxa"/>
            <w:shd w:val="clear" w:color="auto" w:fill="F9F9CF"/>
          </w:tcPr>
          <w:p w14:paraId="6D5AFE8A" w14:textId="77777777" w:rsidR="00D35068" w:rsidRPr="000378C1" w:rsidRDefault="00D35068" w:rsidP="00D35068">
            <w:pPr>
              <w:pStyle w:val="ListParagraph"/>
              <w:numPr>
                <w:ilvl w:val="0"/>
                <w:numId w:val="39"/>
              </w:numPr>
              <w:suppressAutoHyphens w:val="0"/>
              <w:rPr>
                <w:rFonts w:cstheme="minorHAnsi"/>
                <w:i/>
                <w:iCs/>
                <w:u w:val="single"/>
              </w:rPr>
            </w:pPr>
            <w:r w:rsidRPr="000378C1">
              <w:rPr>
                <w:rFonts w:cstheme="minorHAnsi"/>
              </w:rPr>
              <w:t>How do you feel after taking your medications?</w:t>
            </w:r>
          </w:p>
        </w:tc>
        <w:tc>
          <w:tcPr>
            <w:tcW w:w="1232" w:type="dxa"/>
            <w:shd w:val="clear" w:color="auto" w:fill="F9F9CF"/>
          </w:tcPr>
          <w:p w14:paraId="56E3F323" w14:textId="77777777" w:rsidR="00D35068" w:rsidRPr="000378C1" w:rsidRDefault="00D35068">
            <w:pPr>
              <w:rPr>
                <w:rFonts w:cstheme="minorHAnsi"/>
              </w:rPr>
            </w:pPr>
            <w:r w:rsidRPr="000378C1">
              <w:rPr>
                <w:rFonts w:cstheme="minorHAnsi"/>
              </w:rPr>
              <w:t>a)</w:t>
            </w:r>
          </w:p>
        </w:tc>
        <w:tc>
          <w:tcPr>
            <w:tcW w:w="1230" w:type="dxa"/>
            <w:shd w:val="clear" w:color="auto" w:fill="F9F9CF"/>
          </w:tcPr>
          <w:p w14:paraId="01F35B10" w14:textId="77777777" w:rsidR="00D35068" w:rsidRPr="000378C1" w:rsidRDefault="00D35068">
            <w:pPr>
              <w:rPr>
                <w:rFonts w:cstheme="minorHAnsi"/>
              </w:rPr>
            </w:pPr>
            <w:r w:rsidRPr="000378C1">
              <w:rPr>
                <w:rFonts w:cstheme="minorHAnsi"/>
              </w:rPr>
              <w:t>b)</w:t>
            </w:r>
          </w:p>
        </w:tc>
        <w:tc>
          <w:tcPr>
            <w:tcW w:w="1230" w:type="dxa"/>
            <w:shd w:val="clear" w:color="auto" w:fill="F9F9CF"/>
          </w:tcPr>
          <w:p w14:paraId="6FF92404" w14:textId="77777777" w:rsidR="00D35068" w:rsidRPr="000378C1" w:rsidRDefault="00D35068">
            <w:pPr>
              <w:rPr>
                <w:rFonts w:cstheme="minorHAnsi"/>
              </w:rPr>
            </w:pPr>
            <w:r w:rsidRPr="000378C1">
              <w:rPr>
                <w:rFonts w:cstheme="minorHAnsi"/>
              </w:rPr>
              <w:t>c)</w:t>
            </w:r>
          </w:p>
        </w:tc>
        <w:tc>
          <w:tcPr>
            <w:tcW w:w="1230" w:type="dxa"/>
            <w:shd w:val="clear" w:color="auto" w:fill="F9F9CF"/>
          </w:tcPr>
          <w:p w14:paraId="43E797EE" w14:textId="77777777" w:rsidR="00D35068" w:rsidRPr="000378C1" w:rsidRDefault="00D35068">
            <w:pPr>
              <w:rPr>
                <w:rFonts w:cstheme="minorHAnsi"/>
              </w:rPr>
            </w:pPr>
            <w:r w:rsidRPr="000378C1">
              <w:rPr>
                <w:rFonts w:cstheme="minorHAnsi"/>
              </w:rPr>
              <w:t>d)</w:t>
            </w:r>
          </w:p>
        </w:tc>
        <w:tc>
          <w:tcPr>
            <w:tcW w:w="1230" w:type="dxa"/>
            <w:shd w:val="clear" w:color="auto" w:fill="F9F9CF"/>
          </w:tcPr>
          <w:p w14:paraId="26BC5436" w14:textId="77777777" w:rsidR="00D35068" w:rsidRPr="000378C1" w:rsidRDefault="00D35068">
            <w:pPr>
              <w:rPr>
                <w:rFonts w:cstheme="minorHAnsi"/>
              </w:rPr>
            </w:pPr>
            <w:r w:rsidRPr="000378C1">
              <w:rPr>
                <w:rFonts w:cstheme="minorHAnsi"/>
              </w:rPr>
              <w:t>e)</w:t>
            </w:r>
          </w:p>
        </w:tc>
        <w:tc>
          <w:tcPr>
            <w:tcW w:w="4741" w:type="dxa"/>
            <w:gridSpan w:val="4"/>
            <w:shd w:val="clear" w:color="auto" w:fill="F9F9CF"/>
          </w:tcPr>
          <w:p w14:paraId="21F771C9" w14:textId="77777777" w:rsidR="00D35068" w:rsidRPr="000378C1" w:rsidRDefault="00D35068">
            <w:pPr>
              <w:rPr>
                <w:rFonts w:cstheme="minorHAnsi"/>
              </w:rPr>
            </w:pPr>
            <w:r w:rsidRPr="000378C1">
              <w:rPr>
                <w:rFonts w:cstheme="minorHAnsi"/>
              </w:rPr>
              <w:t>f) Describe:</w:t>
            </w:r>
          </w:p>
        </w:tc>
      </w:tr>
      <w:tr w:rsidR="00D35068" w14:paraId="78F7600F" w14:textId="77777777" w:rsidTr="00D35068">
        <w:tc>
          <w:tcPr>
            <w:tcW w:w="3017" w:type="dxa"/>
            <w:shd w:val="clear" w:color="auto" w:fill="FDCBFE"/>
          </w:tcPr>
          <w:p w14:paraId="02A7E219" w14:textId="77777777" w:rsidR="00D35068" w:rsidRPr="000378C1" w:rsidRDefault="00D35068" w:rsidP="00D35068">
            <w:pPr>
              <w:pStyle w:val="ListParagraph"/>
              <w:numPr>
                <w:ilvl w:val="0"/>
                <w:numId w:val="39"/>
              </w:numPr>
              <w:suppressAutoHyphens w:val="0"/>
              <w:rPr>
                <w:rFonts w:cstheme="minorHAnsi"/>
                <w:i/>
                <w:iCs/>
                <w:u w:val="single"/>
              </w:rPr>
            </w:pPr>
            <w:r w:rsidRPr="000378C1">
              <w:rPr>
                <w:rFonts w:cstheme="minorHAnsi"/>
              </w:rPr>
              <w:t>On a scale of 1-5, how sure do you feel that the medication management system in your home is safe?</w:t>
            </w:r>
          </w:p>
        </w:tc>
        <w:tc>
          <w:tcPr>
            <w:tcW w:w="1232" w:type="dxa"/>
            <w:shd w:val="clear" w:color="auto" w:fill="FDCBFE"/>
          </w:tcPr>
          <w:p w14:paraId="7D9994F2" w14:textId="77777777" w:rsidR="00D35068" w:rsidRPr="000378C1" w:rsidRDefault="00D35068">
            <w:pPr>
              <w:rPr>
                <w:rFonts w:cstheme="minorHAnsi"/>
              </w:rPr>
            </w:pPr>
            <w:r w:rsidRPr="000378C1">
              <w:rPr>
                <w:rFonts w:cstheme="minorHAnsi"/>
              </w:rPr>
              <w:t>a)</w:t>
            </w:r>
          </w:p>
        </w:tc>
        <w:tc>
          <w:tcPr>
            <w:tcW w:w="1230" w:type="dxa"/>
            <w:shd w:val="clear" w:color="auto" w:fill="FDCBFE"/>
          </w:tcPr>
          <w:p w14:paraId="07F40D25" w14:textId="77777777" w:rsidR="00D35068" w:rsidRPr="000378C1" w:rsidRDefault="00D35068">
            <w:pPr>
              <w:rPr>
                <w:rFonts w:cstheme="minorHAnsi"/>
              </w:rPr>
            </w:pPr>
            <w:r w:rsidRPr="000378C1">
              <w:rPr>
                <w:rFonts w:cstheme="minorHAnsi"/>
              </w:rPr>
              <w:t>b)</w:t>
            </w:r>
          </w:p>
        </w:tc>
        <w:tc>
          <w:tcPr>
            <w:tcW w:w="1230" w:type="dxa"/>
            <w:shd w:val="clear" w:color="auto" w:fill="FDCBFE"/>
          </w:tcPr>
          <w:p w14:paraId="38A8E6FC" w14:textId="77777777" w:rsidR="00D35068" w:rsidRPr="000378C1" w:rsidRDefault="00D35068">
            <w:pPr>
              <w:rPr>
                <w:rFonts w:cstheme="minorHAnsi"/>
              </w:rPr>
            </w:pPr>
            <w:r w:rsidRPr="000378C1">
              <w:rPr>
                <w:rFonts w:cstheme="minorHAnsi"/>
              </w:rPr>
              <w:t>c)</w:t>
            </w:r>
          </w:p>
        </w:tc>
        <w:tc>
          <w:tcPr>
            <w:tcW w:w="1230" w:type="dxa"/>
            <w:shd w:val="clear" w:color="auto" w:fill="FDCBFE"/>
          </w:tcPr>
          <w:p w14:paraId="42B22145" w14:textId="77777777" w:rsidR="00D35068" w:rsidRPr="000378C1" w:rsidRDefault="00D35068">
            <w:pPr>
              <w:rPr>
                <w:rFonts w:cstheme="minorHAnsi"/>
              </w:rPr>
            </w:pPr>
            <w:r w:rsidRPr="000378C1">
              <w:rPr>
                <w:rFonts w:cstheme="minorHAnsi"/>
              </w:rPr>
              <w:t>d)</w:t>
            </w:r>
          </w:p>
        </w:tc>
        <w:tc>
          <w:tcPr>
            <w:tcW w:w="1230" w:type="dxa"/>
            <w:shd w:val="clear" w:color="auto" w:fill="FDCBFE"/>
          </w:tcPr>
          <w:p w14:paraId="46B33818" w14:textId="77777777" w:rsidR="00D35068" w:rsidRPr="000378C1" w:rsidRDefault="00D35068">
            <w:pPr>
              <w:rPr>
                <w:rFonts w:cstheme="minorHAnsi"/>
              </w:rPr>
            </w:pPr>
            <w:r w:rsidRPr="000378C1">
              <w:rPr>
                <w:rFonts w:cstheme="minorHAnsi"/>
              </w:rPr>
              <w:t>e)</w:t>
            </w:r>
          </w:p>
        </w:tc>
        <w:tc>
          <w:tcPr>
            <w:tcW w:w="1230" w:type="dxa"/>
            <w:shd w:val="clear" w:color="auto" w:fill="AEAAAA" w:themeFill="background2" w:themeFillShade="BF"/>
          </w:tcPr>
          <w:p w14:paraId="647BDD5D" w14:textId="77777777" w:rsidR="00D35068" w:rsidRPr="000378C1" w:rsidRDefault="00D35068">
            <w:pPr>
              <w:rPr>
                <w:rFonts w:cstheme="minorHAnsi"/>
              </w:rPr>
            </w:pPr>
          </w:p>
        </w:tc>
        <w:tc>
          <w:tcPr>
            <w:tcW w:w="1230" w:type="dxa"/>
            <w:shd w:val="clear" w:color="auto" w:fill="AEAAAA" w:themeFill="background2" w:themeFillShade="BF"/>
          </w:tcPr>
          <w:p w14:paraId="7EE82128" w14:textId="77777777" w:rsidR="00D35068" w:rsidRPr="000378C1" w:rsidRDefault="00D35068">
            <w:pPr>
              <w:rPr>
                <w:rFonts w:cstheme="minorHAnsi"/>
              </w:rPr>
            </w:pPr>
          </w:p>
        </w:tc>
        <w:tc>
          <w:tcPr>
            <w:tcW w:w="1230" w:type="dxa"/>
            <w:shd w:val="clear" w:color="auto" w:fill="AEAAAA" w:themeFill="background2" w:themeFillShade="BF"/>
          </w:tcPr>
          <w:p w14:paraId="2A4CFCB6" w14:textId="77777777" w:rsidR="00D35068" w:rsidRPr="000378C1" w:rsidRDefault="00D35068">
            <w:pPr>
              <w:rPr>
                <w:rFonts w:cstheme="minorHAnsi"/>
              </w:rPr>
            </w:pPr>
          </w:p>
        </w:tc>
        <w:tc>
          <w:tcPr>
            <w:tcW w:w="1051" w:type="dxa"/>
            <w:shd w:val="clear" w:color="auto" w:fill="AEAAAA" w:themeFill="background2" w:themeFillShade="BF"/>
          </w:tcPr>
          <w:p w14:paraId="66878B49" w14:textId="77777777" w:rsidR="00D35068" w:rsidRPr="000378C1" w:rsidRDefault="00D35068">
            <w:pPr>
              <w:rPr>
                <w:rFonts w:cstheme="minorHAnsi"/>
              </w:rPr>
            </w:pPr>
          </w:p>
        </w:tc>
      </w:tr>
      <w:tr w:rsidR="00D35068" w14:paraId="19274D55" w14:textId="77777777" w:rsidTr="00D35068">
        <w:tc>
          <w:tcPr>
            <w:tcW w:w="3017" w:type="dxa"/>
            <w:shd w:val="clear" w:color="auto" w:fill="F2F2F2" w:themeFill="background1" w:themeFillShade="F2"/>
          </w:tcPr>
          <w:p w14:paraId="452D18E8" w14:textId="77777777" w:rsidR="00D35068" w:rsidRPr="000378C1" w:rsidRDefault="00D35068" w:rsidP="00D35068">
            <w:pPr>
              <w:pStyle w:val="ListParagraph"/>
              <w:numPr>
                <w:ilvl w:val="0"/>
                <w:numId w:val="39"/>
              </w:numPr>
              <w:suppressAutoHyphens w:val="0"/>
              <w:rPr>
                <w:rFonts w:cstheme="minorHAnsi"/>
                <w:i/>
                <w:iCs/>
                <w:u w:val="single"/>
              </w:rPr>
            </w:pPr>
            <w:r w:rsidRPr="000378C1">
              <w:rPr>
                <w:rFonts w:cstheme="minorHAnsi"/>
              </w:rPr>
              <w:t>Do you feel you are kept informed of your medications and changes?</w:t>
            </w:r>
          </w:p>
        </w:tc>
        <w:tc>
          <w:tcPr>
            <w:tcW w:w="1232" w:type="dxa"/>
            <w:shd w:val="clear" w:color="auto" w:fill="F2F2F2" w:themeFill="background1" w:themeFillShade="F2"/>
          </w:tcPr>
          <w:p w14:paraId="6E21670D" w14:textId="77777777" w:rsidR="00D35068" w:rsidRPr="000378C1" w:rsidRDefault="00D35068">
            <w:pPr>
              <w:rPr>
                <w:rFonts w:cstheme="minorHAnsi"/>
              </w:rPr>
            </w:pPr>
            <w:r w:rsidRPr="000378C1">
              <w:rPr>
                <w:rFonts w:cstheme="minorHAnsi"/>
              </w:rPr>
              <w:t>a)</w:t>
            </w:r>
          </w:p>
        </w:tc>
        <w:tc>
          <w:tcPr>
            <w:tcW w:w="1230" w:type="dxa"/>
            <w:shd w:val="clear" w:color="auto" w:fill="F2F2F2" w:themeFill="background1" w:themeFillShade="F2"/>
          </w:tcPr>
          <w:p w14:paraId="127B57B6" w14:textId="77777777" w:rsidR="00D35068" w:rsidRPr="000378C1" w:rsidRDefault="00D35068">
            <w:pPr>
              <w:rPr>
                <w:rFonts w:cstheme="minorHAnsi"/>
              </w:rPr>
            </w:pPr>
            <w:r w:rsidRPr="000378C1">
              <w:rPr>
                <w:rFonts w:cstheme="minorHAnsi"/>
              </w:rPr>
              <w:t>b)</w:t>
            </w:r>
          </w:p>
        </w:tc>
        <w:tc>
          <w:tcPr>
            <w:tcW w:w="1230" w:type="dxa"/>
            <w:shd w:val="clear" w:color="auto" w:fill="F2F2F2" w:themeFill="background1" w:themeFillShade="F2"/>
          </w:tcPr>
          <w:p w14:paraId="20E08981" w14:textId="77777777" w:rsidR="00D35068" w:rsidRPr="000378C1" w:rsidRDefault="00D35068">
            <w:pPr>
              <w:rPr>
                <w:rFonts w:cstheme="minorHAnsi"/>
              </w:rPr>
            </w:pPr>
            <w:r w:rsidRPr="000378C1">
              <w:rPr>
                <w:rFonts w:cstheme="minorHAnsi"/>
              </w:rPr>
              <w:t>c)</w:t>
            </w:r>
          </w:p>
        </w:tc>
        <w:tc>
          <w:tcPr>
            <w:tcW w:w="1230" w:type="dxa"/>
            <w:shd w:val="clear" w:color="auto" w:fill="F2F2F2" w:themeFill="background1" w:themeFillShade="F2"/>
          </w:tcPr>
          <w:p w14:paraId="6107F007" w14:textId="77777777" w:rsidR="00D35068" w:rsidRPr="000378C1" w:rsidRDefault="00D35068">
            <w:pPr>
              <w:rPr>
                <w:rFonts w:cstheme="minorHAnsi"/>
              </w:rPr>
            </w:pPr>
            <w:r w:rsidRPr="000378C1">
              <w:rPr>
                <w:rFonts w:cstheme="minorHAnsi"/>
              </w:rPr>
              <w:t>d)</w:t>
            </w:r>
          </w:p>
        </w:tc>
        <w:tc>
          <w:tcPr>
            <w:tcW w:w="1230" w:type="dxa"/>
            <w:shd w:val="clear" w:color="auto" w:fill="AEAAAA" w:themeFill="background2" w:themeFillShade="BF"/>
          </w:tcPr>
          <w:p w14:paraId="08903867" w14:textId="77777777" w:rsidR="00D35068" w:rsidRPr="000378C1" w:rsidRDefault="00D35068">
            <w:pPr>
              <w:rPr>
                <w:rFonts w:cstheme="minorHAnsi"/>
                <w:i/>
                <w:iCs/>
                <w:u w:val="single"/>
              </w:rPr>
            </w:pPr>
          </w:p>
        </w:tc>
        <w:tc>
          <w:tcPr>
            <w:tcW w:w="1230" w:type="dxa"/>
            <w:shd w:val="clear" w:color="auto" w:fill="AEAAAA" w:themeFill="background2" w:themeFillShade="BF"/>
          </w:tcPr>
          <w:p w14:paraId="1FD08490" w14:textId="77777777" w:rsidR="00D35068" w:rsidRPr="000378C1" w:rsidRDefault="00D35068">
            <w:pPr>
              <w:rPr>
                <w:rFonts w:cstheme="minorHAnsi"/>
                <w:i/>
                <w:iCs/>
                <w:u w:val="single"/>
              </w:rPr>
            </w:pPr>
          </w:p>
        </w:tc>
        <w:tc>
          <w:tcPr>
            <w:tcW w:w="1230" w:type="dxa"/>
            <w:shd w:val="clear" w:color="auto" w:fill="AEAAAA" w:themeFill="background2" w:themeFillShade="BF"/>
          </w:tcPr>
          <w:p w14:paraId="1D7A442F" w14:textId="77777777" w:rsidR="00D35068" w:rsidRPr="000378C1" w:rsidRDefault="00D35068">
            <w:pPr>
              <w:rPr>
                <w:rFonts w:cstheme="minorHAnsi"/>
                <w:i/>
                <w:iCs/>
                <w:u w:val="single"/>
              </w:rPr>
            </w:pPr>
          </w:p>
        </w:tc>
        <w:tc>
          <w:tcPr>
            <w:tcW w:w="1230" w:type="dxa"/>
            <w:shd w:val="clear" w:color="auto" w:fill="AEAAAA" w:themeFill="background2" w:themeFillShade="BF"/>
          </w:tcPr>
          <w:p w14:paraId="76967791" w14:textId="77777777" w:rsidR="00D35068" w:rsidRPr="000378C1" w:rsidRDefault="00D35068">
            <w:pPr>
              <w:rPr>
                <w:rFonts w:cstheme="minorHAnsi"/>
                <w:i/>
                <w:iCs/>
                <w:u w:val="single"/>
              </w:rPr>
            </w:pPr>
          </w:p>
        </w:tc>
        <w:tc>
          <w:tcPr>
            <w:tcW w:w="1051" w:type="dxa"/>
            <w:shd w:val="clear" w:color="auto" w:fill="AEAAAA" w:themeFill="background2" w:themeFillShade="BF"/>
          </w:tcPr>
          <w:p w14:paraId="0575F43C" w14:textId="77777777" w:rsidR="00D35068" w:rsidRPr="000378C1" w:rsidRDefault="00D35068">
            <w:pPr>
              <w:rPr>
                <w:rFonts w:cstheme="minorHAnsi"/>
                <w:i/>
                <w:iCs/>
                <w:u w:val="single"/>
              </w:rPr>
            </w:pPr>
          </w:p>
        </w:tc>
      </w:tr>
      <w:tr w:rsidR="00D35068" w14:paraId="693726AE" w14:textId="77777777" w:rsidTr="00D35068">
        <w:tc>
          <w:tcPr>
            <w:tcW w:w="3017" w:type="dxa"/>
            <w:shd w:val="clear" w:color="auto" w:fill="FABAA0"/>
          </w:tcPr>
          <w:p w14:paraId="13CE7DD0" w14:textId="77777777" w:rsidR="00D35068" w:rsidRPr="000378C1" w:rsidRDefault="00D35068" w:rsidP="00D35068">
            <w:pPr>
              <w:pStyle w:val="ListParagraph"/>
              <w:numPr>
                <w:ilvl w:val="0"/>
                <w:numId w:val="39"/>
              </w:numPr>
              <w:suppressAutoHyphens w:val="0"/>
              <w:rPr>
                <w:rFonts w:cstheme="minorHAnsi"/>
              </w:rPr>
            </w:pPr>
            <w:r w:rsidRPr="000378C1">
              <w:rPr>
                <w:rFonts w:cstheme="minorHAnsi"/>
              </w:rPr>
              <w:t>When you raise a concern about your medication to any staff, what happens?</w:t>
            </w:r>
          </w:p>
        </w:tc>
        <w:tc>
          <w:tcPr>
            <w:tcW w:w="1232" w:type="dxa"/>
            <w:shd w:val="clear" w:color="auto" w:fill="FABAA0"/>
          </w:tcPr>
          <w:p w14:paraId="73BD566C" w14:textId="77777777" w:rsidR="00D35068" w:rsidRPr="000378C1" w:rsidRDefault="00D35068">
            <w:pPr>
              <w:rPr>
                <w:rFonts w:cstheme="minorHAnsi"/>
              </w:rPr>
            </w:pPr>
            <w:r w:rsidRPr="000378C1">
              <w:rPr>
                <w:rFonts w:cstheme="minorHAnsi"/>
              </w:rPr>
              <w:t>a)</w:t>
            </w:r>
          </w:p>
        </w:tc>
        <w:tc>
          <w:tcPr>
            <w:tcW w:w="1230" w:type="dxa"/>
            <w:shd w:val="clear" w:color="auto" w:fill="FABAA0"/>
          </w:tcPr>
          <w:p w14:paraId="41A96079" w14:textId="77777777" w:rsidR="00D35068" w:rsidRPr="000378C1" w:rsidRDefault="00D35068">
            <w:pPr>
              <w:rPr>
                <w:rFonts w:cstheme="minorHAnsi"/>
              </w:rPr>
            </w:pPr>
            <w:r w:rsidRPr="000378C1">
              <w:rPr>
                <w:rFonts w:cstheme="minorHAnsi"/>
              </w:rPr>
              <w:t>b)</w:t>
            </w:r>
          </w:p>
        </w:tc>
        <w:tc>
          <w:tcPr>
            <w:tcW w:w="1230" w:type="dxa"/>
            <w:shd w:val="clear" w:color="auto" w:fill="FABAA0"/>
          </w:tcPr>
          <w:p w14:paraId="19E6E9E3" w14:textId="77777777" w:rsidR="00D35068" w:rsidRPr="000378C1" w:rsidRDefault="00D35068">
            <w:pPr>
              <w:rPr>
                <w:rFonts w:cstheme="minorHAnsi"/>
              </w:rPr>
            </w:pPr>
            <w:r w:rsidRPr="000378C1">
              <w:rPr>
                <w:rFonts w:cstheme="minorHAnsi"/>
              </w:rPr>
              <w:t>c)</w:t>
            </w:r>
          </w:p>
        </w:tc>
        <w:tc>
          <w:tcPr>
            <w:tcW w:w="1230" w:type="dxa"/>
            <w:shd w:val="clear" w:color="auto" w:fill="FABAA0"/>
          </w:tcPr>
          <w:p w14:paraId="4AA75A78" w14:textId="77777777" w:rsidR="00D35068" w:rsidRPr="000378C1" w:rsidRDefault="00D35068">
            <w:pPr>
              <w:rPr>
                <w:rFonts w:cstheme="minorHAnsi"/>
              </w:rPr>
            </w:pPr>
            <w:r w:rsidRPr="000378C1">
              <w:rPr>
                <w:rFonts w:cstheme="minorHAnsi"/>
              </w:rPr>
              <w:t>d)</w:t>
            </w:r>
          </w:p>
        </w:tc>
        <w:tc>
          <w:tcPr>
            <w:tcW w:w="1230" w:type="dxa"/>
            <w:shd w:val="clear" w:color="auto" w:fill="FABAA0"/>
          </w:tcPr>
          <w:p w14:paraId="11467F7E" w14:textId="77777777" w:rsidR="00D35068" w:rsidRPr="000378C1" w:rsidRDefault="00D35068">
            <w:pPr>
              <w:rPr>
                <w:rFonts w:cstheme="minorHAnsi"/>
              </w:rPr>
            </w:pPr>
            <w:r w:rsidRPr="000378C1">
              <w:rPr>
                <w:rFonts w:cstheme="minorHAnsi"/>
              </w:rPr>
              <w:t>e)</w:t>
            </w:r>
          </w:p>
        </w:tc>
        <w:tc>
          <w:tcPr>
            <w:tcW w:w="1230" w:type="dxa"/>
            <w:shd w:val="clear" w:color="auto" w:fill="FABAA0"/>
          </w:tcPr>
          <w:p w14:paraId="5895CCB4" w14:textId="77777777" w:rsidR="00D35068" w:rsidRPr="000378C1" w:rsidRDefault="00D35068">
            <w:pPr>
              <w:rPr>
                <w:rFonts w:cstheme="minorHAnsi"/>
              </w:rPr>
            </w:pPr>
            <w:r w:rsidRPr="000378C1">
              <w:rPr>
                <w:rFonts w:cstheme="minorHAnsi"/>
              </w:rPr>
              <w:t>f)</w:t>
            </w:r>
          </w:p>
        </w:tc>
        <w:tc>
          <w:tcPr>
            <w:tcW w:w="1230" w:type="dxa"/>
            <w:shd w:val="clear" w:color="auto" w:fill="AEAAAA" w:themeFill="background2" w:themeFillShade="BF"/>
          </w:tcPr>
          <w:p w14:paraId="05DAFD9F" w14:textId="77777777" w:rsidR="00D35068" w:rsidRPr="000378C1" w:rsidRDefault="00D35068">
            <w:pPr>
              <w:rPr>
                <w:rFonts w:cstheme="minorHAnsi"/>
                <w:i/>
                <w:iCs/>
                <w:u w:val="single"/>
              </w:rPr>
            </w:pPr>
          </w:p>
        </w:tc>
        <w:tc>
          <w:tcPr>
            <w:tcW w:w="1230" w:type="dxa"/>
            <w:shd w:val="clear" w:color="auto" w:fill="AEAAAA" w:themeFill="background2" w:themeFillShade="BF"/>
          </w:tcPr>
          <w:p w14:paraId="3D406346" w14:textId="77777777" w:rsidR="00D35068" w:rsidRPr="000378C1" w:rsidRDefault="00D35068">
            <w:pPr>
              <w:rPr>
                <w:rFonts w:cstheme="minorHAnsi"/>
                <w:i/>
                <w:iCs/>
                <w:u w:val="single"/>
              </w:rPr>
            </w:pPr>
          </w:p>
        </w:tc>
        <w:tc>
          <w:tcPr>
            <w:tcW w:w="1051" w:type="dxa"/>
            <w:shd w:val="clear" w:color="auto" w:fill="AEAAAA" w:themeFill="background2" w:themeFillShade="BF"/>
          </w:tcPr>
          <w:p w14:paraId="6A2D5C34" w14:textId="77777777" w:rsidR="00D35068" w:rsidRPr="000378C1" w:rsidRDefault="00D35068">
            <w:pPr>
              <w:rPr>
                <w:rFonts w:cstheme="minorHAnsi"/>
                <w:i/>
                <w:iCs/>
                <w:u w:val="single"/>
              </w:rPr>
            </w:pPr>
          </w:p>
        </w:tc>
      </w:tr>
      <w:tr w:rsidR="00D35068" w14:paraId="18F32581" w14:textId="77777777" w:rsidTr="00D35068">
        <w:tc>
          <w:tcPr>
            <w:tcW w:w="3017" w:type="dxa"/>
            <w:shd w:val="clear" w:color="auto" w:fill="81C7D7"/>
          </w:tcPr>
          <w:p w14:paraId="03D3E1B8" w14:textId="77777777" w:rsidR="00D35068" w:rsidRDefault="00D35068" w:rsidP="00D35068">
            <w:pPr>
              <w:pStyle w:val="ListParagraph"/>
              <w:numPr>
                <w:ilvl w:val="0"/>
                <w:numId w:val="39"/>
              </w:numPr>
              <w:suppressAutoHyphens w:val="0"/>
            </w:pPr>
            <w:r>
              <w:t>How much do you know about your medications?</w:t>
            </w:r>
          </w:p>
        </w:tc>
        <w:tc>
          <w:tcPr>
            <w:tcW w:w="1232" w:type="dxa"/>
            <w:shd w:val="clear" w:color="auto" w:fill="81C7D7"/>
          </w:tcPr>
          <w:p w14:paraId="7286F0A9" w14:textId="77777777" w:rsidR="00D35068" w:rsidRPr="000378C1" w:rsidRDefault="00D35068">
            <w:r>
              <w:t>a)</w:t>
            </w:r>
          </w:p>
        </w:tc>
        <w:tc>
          <w:tcPr>
            <w:tcW w:w="1230" w:type="dxa"/>
            <w:shd w:val="clear" w:color="auto" w:fill="81C7D7"/>
          </w:tcPr>
          <w:p w14:paraId="3DCB72AA" w14:textId="77777777" w:rsidR="00D35068" w:rsidRPr="000378C1" w:rsidRDefault="00D35068">
            <w:r>
              <w:t>b)</w:t>
            </w:r>
          </w:p>
        </w:tc>
        <w:tc>
          <w:tcPr>
            <w:tcW w:w="1230" w:type="dxa"/>
            <w:shd w:val="clear" w:color="auto" w:fill="81C7D7"/>
          </w:tcPr>
          <w:p w14:paraId="40FAB38F" w14:textId="77777777" w:rsidR="00D35068" w:rsidRPr="000378C1" w:rsidRDefault="00D35068">
            <w:r>
              <w:t>c)</w:t>
            </w:r>
          </w:p>
        </w:tc>
        <w:tc>
          <w:tcPr>
            <w:tcW w:w="1230" w:type="dxa"/>
            <w:shd w:val="clear" w:color="auto" w:fill="81C7D7"/>
          </w:tcPr>
          <w:p w14:paraId="6CC73995" w14:textId="77777777" w:rsidR="00D35068" w:rsidRPr="000378C1" w:rsidRDefault="00D35068">
            <w:r>
              <w:t>d)</w:t>
            </w:r>
          </w:p>
        </w:tc>
        <w:tc>
          <w:tcPr>
            <w:tcW w:w="1230" w:type="dxa"/>
            <w:shd w:val="clear" w:color="auto" w:fill="81C7D7"/>
          </w:tcPr>
          <w:p w14:paraId="31F8F1A8" w14:textId="77777777" w:rsidR="00D35068" w:rsidRPr="000378C1" w:rsidRDefault="00D35068">
            <w:r>
              <w:t>e)</w:t>
            </w:r>
          </w:p>
        </w:tc>
        <w:tc>
          <w:tcPr>
            <w:tcW w:w="1230" w:type="dxa"/>
            <w:shd w:val="clear" w:color="auto" w:fill="AEAAAA" w:themeFill="background2" w:themeFillShade="BF"/>
          </w:tcPr>
          <w:p w14:paraId="365B7C7E" w14:textId="77777777" w:rsidR="00D35068" w:rsidRDefault="00D35068">
            <w:pPr>
              <w:rPr>
                <w:i/>
                <w:iCs/>
                <w:u w:val="single"/>
              </w:rPr>
            </w:pPr>
          </w:p>
        </w:tc>
        <w:tc>
          <w:tcPr>
            <w:tcW w:w="1230" w:type="dxa"/>
            <w:shd w:val="clear" w:color="auto" w:fill="AEAAAA" w:themeFill="background2" w:themeFillShade="BF"/>
          </w:tcPr>
          <w:p w14:paraId="6EC3CC08" w14:textId="77777777" w:rsidR="00D35068" w:rsidRDefault="00D35068">
            <w:pPr>
              <w:rPr>
                <w:i/>
                <w:iCs/>
                <w:u w:val="single"/>
              </w:rPr>
            </w:pPr>
          </w:p>
        </w:tc>
        <w:tc>
          <w:tcPr>
            <w:tcW w:w="1230" w:type="dxa"/>
            <w:shd w:val="clear" w:color="auto" w:fill="AEAAAA" w:themeFill="background2" w:themeFillShade="BF"/>
          </w:tcPr>
          <w:p w14:paraId="68773C13" w14:textId="77777777" w:rsidR="00D35068" w:rsidRDefault="00D35068">
            <w:pPr>
              <w:rPr>
                <w:i/>
                <w:iCs/>
                <w:u w:val="single"/>
              </w:rPr>
            </w:pPr>
          </w:p>
        </w:tc>
        <w:tc>
          <w:tcPr>
            <w:tcW w:w="1051" w:type="dxa"/>
            <w:shd w:val="clear" w:color="auto" w:fill="AEAAAA" w:themeFill="background2" w:themeFillShade="BF"/>
          </w:tcPr>
          <w:p w14:paraId="414897C5" w14:textId="77777777" w:rsidR="00D35068" w:rsidRDefault="00D35068">
            <w:pPr>
              <w:rPr>
                <w:i/>
                <w:iCs/>
                <w:u w:val="single"/>
              </w:rPr>
            </w:pPr>
          </w:p>
        </w:tc>
      </w:tr>
    </w:tbl>
    <w:p w14:paraId="42F27D89" w14:textId="77777777" w:rsidR="00D35068" w:rsidRPr="004F1928" w:rsidRDefault="00D35068" w:rsidP="00D35068">
      <w:pPr>
        <w:rPr>
          <w:i/>
          <w:iCs/>
          <w:u w:val="single"/>
        </w:rPr>
      </w:pPr>
    </w:p>
    <w:p w14:paraId="7CCD36C7" w14:textId="77777777" w:rsidR="006E539F" w:rsidRDefault="006E539F" w:rsidP="006D599D">
      <w:pPr>
        <w:suppressAutoHyphens w:val="0"/>
        <w:spacing w:after="160" w:line="259" w:lineRule="auto"/>
        <w:rPr>
          <w:rFonts w:asciiTheme="minorHAnsi" w:hAnsiTheme="minorHAnsi" w:cstheme="minorHAnsi"/>
          <w:sz w:val="24"/>
          <w:szCs w:val="24"/>
        </w:rPr>
      </w:pPr>
    </w:p>
    <w:p w14:paraId="1B399C82" w14:textId="77777777" w:rsidR="006E539F" w:rsidRDefault="006E539F" w:rsidP="006D599D">
      <w:pPr>
        <w:suppressAutoHyphens w:val="0"/>
        <w:spacing w:after="160" w:line="259" w:lineRule="auto"/>
        <w:rPr>
          <w:rFonts w:asciiTheme="minorHAnsi" w:hAnsiTheme="minorHAnsi" w:cstheme="minorHAnsi"/>
          <w:sz w:val="24"/>
          <w:szCs w:val="24"/>
        </w:rPr>
      </w:pPr>
    </w:p>
    <w:p w14:paraId="0CBFF2C7" w14:textId="77777777" w:rsidR="006E539F" w:rsidRDefault="006E539F" w:rsidP="006D599D">
      <w:pPr>
        <w:suppressAutoHyphens w:val="0"/>
        <w:spacing w:after="160" w:line="259" w:lineRule="auto"/>
        <w:rPr>
          <w:rFonts w:asciiTheme="minorHAnsi" w:hAnsiTheme="minorHAnsi" w:cstheme="minorHAnsi"/>
          <w:sz w:val="24"/>
          <w:szCs w:val="24"/>
        </w:rPr>
      </w:pPr>
    </w:p>
    <w:bookmarkEnd w:id="8"/>
    <w:p w14:paraId="535EF4D8" w14:textId="04A2278C" w:rsidR="00527689" w:rsidRDefault="00561AE4">
      <w:pPr>
        <w:suppressAutoHyphens w:val="0"/>
        <w:spacing w:after="160" w:line="259" w:lineRule="auto"/>
        <w:rPr>
          <w:i/>
          <w:iCs/>
          <w:sz w:val="32"/>
          <w:szCs w:val="32"/>
        </w:rPr>
      </w:pPr>
      <w:r w:rsidRPr="0012497C">
        <w:rPr>
          <w:noProof/>
        </w:rPr>
        <w:drawing>
          <wp:anchor distT="0" distB="0" distL="114300" distR="114300" simplePos="0" relativeHeight="251658244" behindDoc="0" locked="0" layoutInCell="1" allowOverlap="1" wp14:anchorId="4ED06509" wp14:editId="50D6CDF5">
            <wp:simplePos x="0" y="0"/>
            <wp:positionH relativeFrom="column">
              <wp:posOffset>3832201</wp:posOffset>
            </wp:positionH>
            <wp:positionV relativeFrom="paragraph">
              <wp:posOffset>1411689</wp:posOffset>
            </wp:positionV>
            <wp:extent cx="1753200" cy="1702800"/>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3200" cy="1702800"/>
                    </a:xfrm>
                    <a:prstGeom prst="rect">
                      <a:avLst/>
                    </a:prstGeom>
                  </pic:spPr>
                </pic:pic>
              </a:graphicData>
            </a:graphic>
            <wp14:sizeRelH relativeFrom="margin">
              <wp14:pctWidth>0</wp14:pctWidth>
            </wp14:sizeRelH>
            <wp14:sizeRelV relativeFrom="margin">
              <wp14:pctHeight>0</wp14:pctHeight>
            </wp14:sizeRelV>
          </wp:anchor>
        </w:drawing>
      </w:r>
    </w:p>
    <w:sectPr w:rsidR="00527689" w:rsidSect="006D24BD">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53984" w14:textId="77777777" w:rsidR="00021B1B" w:rsidRDefault="00021B1B" w:rsidP="003A54C8">
      <w:r>
        <w:separator/>
      </w:r>
    </w:p>
  </w:endnote>
  <w:endnote w:type="continuationSeparator" w:id="0">
    <w:p w14:paraId="0B203F7D" w14:textId="77777777" w:rsidR="00021B1B" w:rsidRDefault="00021B1B" w:rsidP="003A54C8">
      <w:r>
        <w:continuationSeparator/>
      </w:r>
    </w:p>
  </w:endnote>
  <w:endnote w:type="continuationNotice" w:id="1">
    <w:p w14:paraId="2DA24D8A" w14:textId="77777777" w:rsidR="00021B1B" w:rsidRDefault="00021B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510950"/>
      <w:docPartObj>
        <w:docPartGallery w:val="Page Numbers (Bottom of Page)"/>
        <w:docPartUnique/>
      </w:docPartObj>
    </w:sdtPr>
    <w:sdtEndPr>
      <w:rPr>
        <w:noProof/>
      </w:rPr>
    </w:sdtEndPr>
    <w:sdtContent>
      <w:p w14:paraId="3DECFFE2" w14:textId="1A5725D9" w:rsidR="000F2F7E" w:rsidRDefault="000F2F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F1667" w14:textId="5713B4E4" w:rsidR="00ED1886" w:rsidRPr="00ED1886" w:rsidRDefault="00ED1886" w:rsidP="001A063C">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C5C75" w14:textId="77777777" w:rsidR="00021B1B" w:rsidRDefault="00021B1B" w:rsidP="003A54C8">
      <w:r>
        <w:separator/>
      </w:r>
    </w:p>
  </w:footnote>
  <w:footnote w:type="continuationSeparator" w:id="0">
    <w:p w14:paraId="4467D584" w14:textId="77777777" w:rsidR="00021B1B" w:rsidRDefault="00021B1B" w:rsidP="003A54C8">
      <w:r>
        <w:continuationSeparator/>
      </w:r>
    </w:p>
  </w:footnote>
  <w:footnote w:type="continuationNotice" w:id="1">
    <w:p w14:paraId="1590BB7C" w14:textId="77777777" w:rsidR="00021B1B" w:rsidRDefault="00021B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8E39" w14:textId="4687A739" w:rsidR="002405ED" w:rsidRDefault="00051EA9" w:rsidP="002405ED">
    <w:pPr>
      <w:pStyle w:val="Header"/>
      <w:tabs>
        <w:tab w:val="clear" w:pos="4680"/>
        <w:tab w:val="clear" w:pos="9360"/>
        <w:tab w:val="left" w:pos="7030"/>
      </w:tabs>
    </w:pPr>
    <w:r>
      <w:rPr>
        <w:noProof/>
      </w:rPr>
      <w:drawing>
        <wp:anchor distT="0" distB="0" distL="114300" distR="114300" simplePos="0" relativeHeight="251658241" behindDoc="0" locked="0" layoutInCell="1" allowOverlap="1" wp14:anchorId="6FA2D7F4" wp14:editId="73FD0A8B">
          <wp:simplePos x="0" y="0"/>
          <wp:positionH relativeFrom="column">
            <wp:posOffset>5250246</wp:posOffset>
          </wp:positionH>
          <wp:positionV relativeFrom="paragraph">
            <wp:posOffset>-381736</wp:posOffset>
          </wp:positionV>
          <wp:extent cx="1120184" cy="481965"/>
          <wp:effectExtent l="0" t="0" r="3810" b="0"/>
          <wp:wrapNone/>
          <wp:docPr id="9" name="Picture 9"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84" cy="481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28A4F9F" wp14:editId="57B12C50">
          <wp:simplePos x="0" y="0"/>
          <wp:positionH relativeFrom="margin">
            <wp:align>left</wp:align>
          </wp:positionH>
          <wp:positionV relativeFrom="paragraph">
            <wp:posOffset>-354011</wp:posOffset>
          </wp:positionV>
          <wp:extent cx="1380015" cy="4260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1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5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400C212"/>
    <w:lvl w:ilvl="0">
      <w:start w:val="1"/>
      <w:numFmt w:val="decimal"/>
      <w:pStyle w:val="Heading1"/>
      <w:lvlText w:val="%1."/>
      <w:lvlJc w:val="left"/>
      <w:pPr>
        <w:tabs>
          <w:tab w:val="num" w:pos="0"/>
        </w:tabs>
        <w:ind w:left="0" w:firstLine="0"/>
      </w:pPr>
      <w:rPr>
        <w:b/>
        <w:bCs/>
        <w:sz w:val="28"/>
        <w:szCs w:val="28"/>
      </w:r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8229D1"/>
    <w:multiLevelType w:val="hybridMultilevel"/>
    <w:tmpl w:val="EF760D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D95A09"/>
    <w:multiLevelType w:val="hybridMultilevel"/>
    <w:tmpl w:val="3062825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1A20DE"/>
    <w:multiLevelType w:val="hybridMultilevel"/>
    <w:tmpl w:val="33CED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EC22C8"/>
    <w:multiLevelType w:val="hybridMultilevel"/>
    <w:tmpl w:val="A6E66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AE25B7"/>
    <w:multiLevelType w:val="hybridMultilevel"/>
    <w:tmpl w:val="1C403304"/>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0B0F84"/>
    <w:multiLevelType w:val="hybridMultilevel"/>
    <w:tmpl w:val="8062D00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64D3C00"/>
    <w:multiLevelType w:val="hybridMultilevel"/>
    <w:tmpl w:val="106431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89371D"/>
    <w:multiLevelType w:val="hybridMultilevel"/>
    <w:tmpl w:val="36FCBB1A"/>
    <w:lvl w:ilvl="0" w:tplc="370C1BD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943BC8"/>
    <w:multiLevelType w:val="hybridMultilevel"/>
    <w:tmpl w:val="433A582E"/>
    <w:lvl w:ilvl="0" w:tplc="0E6A386C">
      <w:start w:val="1"/>
      <w:numFmt w:val="decimal"/>
      <w:lvlText w:val="%1."/>
      <w:lvlJc w:val="left"/>
      <w:pPr>
        <w:ind w:left="720" w:hanging="360"/>
      </w:pPr>
      <w:rPr>
        <w:b w:val="0"/>
        <w:bCs w:val="0"/>
      </w:rPr>
    </w:lvl>
    <w:lvl w:ilvl="1" w:tplc="10090019">
      <w:start w:val="1"/>
      <w:numFmt w:val="lowerLetter"/>
      <w:lvlText w:val="%2."/>
      <w:lvlJc w:val="left"/>
      <w:pPr>
        <w:ind w:left="1440" w:hanging="360"/>
      </w:pPr>
    </w:lvl>
    <w:lvl w:ilvl="2" w:tplc="4E4074D8">
      <w:start w:val="1"/>
      <w:numFmt w:val="lowerRoman"/>
      <w:lvlText w:val="%3."/>
      <w:lvlJc w:val="right"/>
      <w:pPr>
        <w:ind w:left="2160" w:hanging="180"/>
      </w:pPr>
      <w:rPr>
        <w:b w:val="0"/>
        <w:bCs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7C3F4C"/>
    <w:multiLevelType w:val="hybridMultilevel"/>
    <w:tmpl w:val="A91C3A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E85132"/>
    <w:multiLevelType w:val="hybridMultilevel"/>
    <w:tmpl w:val="639A9A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F54BC3"/>
    <w:multiLevelType w:val="hybridMultilevel"/>
    <w:tmpl w:val="5E1E1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96C6119"/>
    <w:multiLevelType w:val="hybridMultilevel"/>
    <w:tmpl w:val="6CE4F27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A02907"/>
    <w:multiLevelType w:val="hybridMultilevel"/>
    <w:tmpl w:val="C798C9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CDC22BD"/>
    <w:multiLevelType w:val="multilevel"/>
    <w:tmpl w:val="AFD6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FA57FD"/>
    <w:multiLevelType w:val="hybridMultilevel"/>
    <w:tmpl w:val="7E841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5F6DF4"/>
    <w:multiLevelType w:val="hybridMultilevel"/>
    <w:tmpl w:val="6A606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106AEF"/>
    <w:multiLevelType w:val="hybridMultilevel"/>
    <w:tmpl w:val="A7B0BAF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836F29"/>
    <w:multiLevelType w:val="hybridMultilevel"/>
    <w:tmpl w:val="72EE9FEA"/>
    <w:lvl w:ilvl="0" w:tplc="370C1BDE">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702610"/>
    <w:multiLevelType w:val="hybridMultilevel"/>
    <w:tmpl w:val="E5ACBC34"/>
    <w:lvl w:ilvl="0" w:tplc="A762C38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3044541"/>
    <w:multiLevelType w:val="multilevel"/>
    <w:tmpl w:val="1A62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156905"/>
    <w:multiLevelType w:val="multilevel"/>
    <w:tmpl w:val="551C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64162"/>
    <w:multiLevelType w:val="hybridMultilevel"/>
    <w:tmpl w:val="FC2E3C66"/>
    <w:lvl w:ilvl="0" w:tplc="10090001">
      <w:start w:val="1"/>
      <w:numFmt w:val="bullet"/>
      <w:lvlText w:val=""/>
      <w:lvlJc w:val="left"/>
      <w:pPr>
        <w:ind w:left="6480" w:hanging="360"/>
      </w:pPr>
      <w:rPr>
        <w:rFonts w:ascii="Symbol" w:hAnsi="Symbol"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24" w15:restartNumberingAfterBreak="0">
    <w:nsid w:val="4E4B47D0"/>
    <w:multiLevelType w:val="hybridMultilevel"/>
    <w:tmpl w:val="95BE1E9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29A1E33"/>
    <w:multiLevelType w:val="hybridMultilevel"/>
    <w:tmpl w:val="76E6B1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3B46490"/>
    <w:multiLevelType w:val="hybridMultilevel"/>
    <w:tmpl w:val="7FFC52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D386932"/>
    <w:multiLevelType w:val="hybridMultilevel"/>
    <w:tmpl w:val="FF1C6A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EB05F6B"/>
    <w:multiLevelType w:val="hybridMultilevel"/>
    <w:tmpl w:val="A5C058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5C870D5"/>
    <w:multiLevelType w:val="hybridMultilevel"/>
    <w:tmpl w:val="E5C2ED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C321958"/>
    <w:multiLevelType w:val="hybridMultilevel"/>
    <w:tmpl w:val="6C742056"/>
    <w:lvl w:ilvl="0" w:tplc="05BEBF66">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E0877DC"/>
    <w:multiLevelType w:val="hybridMultilevel"/>
    <w:tmpl w:val="02AE203C"/>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72270C3A"/>
    <w:multiLevelType w:val="multilevel"/>
    <w:tmpl w:val="5FF6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0E43A3"/>
    <w:multiLevelType w:val="hybridMultilevel"/>
    <w:tmpl w:val="08AE6B7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4" w15:restartNumberingAfterBreak="0">
    <w:nsid w:val="777B0E9D"/>
    <w:multiLevelType w:val="hybridMultilevel"/>
    <w:tmpl w:val="C29C5A34"/>
    <w:lvl w:ilvl="0" w:tplc="FD5AFA7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8191EBF"/>
    <w:multiLevelType w:val="hybridMultilevel"/>
    <w:tmpl w:val="13C4C8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9EE73B6"/>
    <w:multiLevelType w:val="hybridMultilevel"/>
    <w:tmpl w:val="A31E68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7B925E6C"/>
    <w:multiLevelType w:val="hybridMultilevel"/>
    <w:tmpl w:val="8F9A775A"/>
    <w:lvl w:ilvl="0" w:tplc="A762C38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DAD3706"/>
    <w:multiLevelType w:val="hybridMultilevel"/>
    <w:tmpl w:val="437E8A4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num w:numId="1" w16cid:durableId="773599497">
    <w:abstractNumId w:val="29"/>
  </w:num>
  <w:num w:numId="2" w16cid:durableId="1931429521">
    <w:abstractNumId w:val="3"/>
  </w:num>
  <w:num w:numId="3" w16cid:durableId="2054963136">
    <w:abstractNumId w:val="7"/>
  </w:num>
  <w:num w:numId="4" w16cid:durableId="1675916027">
    <w:abstractNumId w:val="37"/>
  </w:num>
  <w:num w:numId="5" w16cid:durableId="1621523883">
    <w:abstractNumId w:val="16"/>
  </w:num>
  <w:num w:numId="6" w16cid:durableId="1486044039">
    <w:abstractNumId w:val="4"/>
  </w:num>
  <w:num w:numId="7" w16cid:durableId="1978073960">
    <w:abstractNumId w:val="20"/>
  </w:num>
  <w:num w:numId="8" w16cid:durableId="536888518">
    <w:abstractNumId w:val="19"/>
  </w:num>
  <w:num w:numId="9" w16cid:durableId="284311709">
    <w:abstractNumId w:val="8"/>
  </w:num>
  <w:num w:numId="10" w16cid:durableId="2090274699">
    <w:abstractNumId w:val="30"/>
  </w:num>
  <w:num w:numId="11" w16cid:durableId="745150520">
    <w:abstractNumId w:val="24"/>
  </w:num>
  <w:num w:numId="12" w16cid:durableId="39135978">
    <w:abstractNumId w:val="2"/>
  </w:num>
  <w:num w:numId="13" w16cid:durableId="499931148">
    <w:abstractNumId w:val="5"/>
  </w:num>
  <w:num w:numId="14" w16cid:durableId="489949724">
    <w:abstractNumId w:val="9"/>
  </w:num>
  <w:num w:numId="15" w16cid:durableId="1287543752">
    <w:abstractNumId w:val="28"/>
  </w:num>
  <w:num w:numId="16" w16cid:durableId="1355613958">
    <w:abstractNumId w:val="11"/>
  </w:num>
  <w:num w:numId="17" w16cid:durableId="1926722059">
    <w:abstractNumId w:val="27"/>
  </w:num>
  <w:num w:numId="18" w16cid:durableId="1251230840">
    <w:abstractNumId w:val="1"/>
  </w:num>
  <w:num w:numId="19" w16cid:durableId="284506683">
    <w:abstractNumId w:val="14"/>
  </w:num>
  <w:num w:numId="20" w16cid:durableId="674234947">
    <w:abstractNumId w:val="35"/>
  </w:num>
  <w:num w:numId="21" w16cid:durableId="1898589206">
    <w:abstractNumId w:val="33"/>
  </w:num>
  <w:num w:numId="22" w16cid:durableId="631984188">
    <w:abstractNumId w:val="23"/>
  </w:num>
  <w:num w:numId="23" w16cid:durableId="1881280190">
    <w:abstractNumId w:val="26"/>
  </w:num>
  <w:num w:numId="24" w16cid:durableId="596911867">
    <w:abstractNumId w:val="0"/>
  </w:num>
  <w:num w:numId="25" w16cid:durableId="874971146">
    <w:abstractNumId w:val="13"/>
  </w:num>
  <w:num w:numId="26" w16cid:durableId="87965237">
    <w:abstractNumId w:val="21"/>
  </w:num>
  <w:num w:numId="27" w16cid:durableId="988633968">
    <w:abstractNumId w:val="22"/>
  </w:num>
  <w:num w:numId="28" w16cid:durableId="1384989413">
    <w:abstractNumId w:val="15"/>
  </w:num>
  <w:num w:numId="29" w16cid:durableId="1577397884">
    <w:abstractNumId w:val="32"/>
  </w:num>
  <w:num w:numId="30" w16cid:durableId="1681195072">
    <w:abstractNumId w:val="25"/>
  </w:num>
  <w:num w:numId="31" w16cid:durableId="815879800">
    <w:abstractNumId w:val="38"/>
  </w:num>
  <w:num w:numId="32" w16cid:durableId="747504250">
    <w:abstractNumId w:val="17"/>
  </w:num>
  <w:num w:numId="33" w16cid:durableId="1923681650">
    <w:abstractNumId w:val="31"/>
  </w:num>
  <w:num w:numId="34" w16cid:durableId="491794268">
    <w:abstractNumId w:val="18"/>
  </w:num>
  <w:num w:numId="35" w16cid:durableId="15929292">
    <w:abstractNumId w:val="12"/>
  </w:num>
  <w:num w:numId="36" w16cid:durableId="1677075032">
    <w:abstractNumId w:val="10"/>
  </w:num>
  <w:num w:numId="37" w16cid:durableId="363797705">
    <w:abstractNumId w:val="36"/>
  </w:num>
  <w:num w:numId="38" w16cid:durableId="1161584035">
    <w:abstractNumId w:val="6"/>
  </w:num>
  <w:num w:numId="39" w16cid:durableId="28851589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4C8"/>
    <w:rsid w:val="0000010C"/>
    <w:rsid w:val="00000326"/>
    <w:rsid w:val="00010229"/>
    <w:rsid w:val="0001127F"/>
    <w:rsid w:val="00012430"/>
    <w:rsid w:val="00021B1B"/>
    <w:rsid w:val="0002256C"/>
    <w:rsid w:val="00026BDE"/>
    <w:rsid w:val="00026D43"/>
    <w:rsid w:val="00026E7D"/>
    <w:rsid w:val="00032D66"/>
    <w:rsid w:val="000403F6"/>
    <w:rsid w:val="00045A49"/>
    <w:rsid w:val="00045F8F"/>
    <w:rsid w:val="00051EA9"/>
    <w:rsid w:val="00053D79"/>
    <w:rsid w:val="00056A8E"/>
    <w:rsid w:val="00060D5B"/>
    <w:rsid w:val="00062246"/>
    <w:rsid w:val="00063A82"/>
    <w:rsid w:val="000647F8"/>
    <w:rsid w:val="0006552B"/>
    <w:rsid w:val="000661FF"/>
    <w:rsid w:val="000833A8"/>
    <w:rsid w:val="000860C8"/>
    <w:rsid w:val="00086E28"/>
    <w:rsid w:val="00094471"/>
    <w:rsid w:val="000A123E"/>
    <w:rsid w:val="000A159E"/>
    <w:rsid w:val="000A7835"/>
    <w:rsid w:val="000C1594"/>
    <w:rsid w:val="000C77A3"/>
    <w:rsid w:val="000D0644"/>
    <w:rsid w:val="000D13C3"/>
    <w:rsid w:val="000D1EA3"/>
    <w:rsid w:val="000D26AD"/>
    <w:rsid w:val="000D3F3F"/>
    <w:rsid w:val="000D6B57"/>
    <w:rsid w:val="000E43DA"/>
    <w:rsid w:val="000E747C"/>
    <w:rsid w:val="000F1A2A"/>
    <w:rsid w:val="000F24FB"/>
    <w:rsid w:val="000F2F7E"/>
    <w:rsid w:val="000F41C8"/>
    <w:rsid w:val="000F5C26"/>
    <w:rsid w:val="000F7A84"/>
    <w:rsid w:val="00103240"/>
    <w:rsid w:val="00114E04"/>
    <w:rsid w:val="00115483"/>
    <w:rsid w:val="001172A8"/>
    <w:rsid w:val="0012035B"/>
    <w:rsid w:val="00126F7E"/>
    <w:rsid w:val="00126FE6"/>
    <w:rsid w:val="001368F3"/>
    <w:rsid w:val="001430C8"/>
    <w:rsid w:val="001512C2"/>
    <w:rsid w:val="00151A41"/>
    <w:rsid w:val="00154FCB"/>
    <w:rsid w:val="00155A34"/>
    <w:rsid w:val="001616F6"/>
    <w:rsid w:val="001672EB"/>
    <w:rsid w:val="00175AA2"/>
    <w:rsid w:val="001815AA"/>
    <w:rsid w:val="00181DF5"/>
    <w:rsid w:val="001836F1"/>
    <w:rsid w:val="00186B97"/>
    <w:rsid w:val="001870CC"/>
    <w:rsid w:val="0019105B"/>
    <w:rsid w:val="001963BC"/>
    <w:rsid w:val="00196AAA"/>
    <w:rsid w:val="001A063C"/>
    <w:rsid w:val="001A1AF8"/>
    <w:rsid w:val="001A2314"/>
    <w:rsid w:val="001A431C"/>
    <w:rsid w:val="001A714D"/>
    <w:rsid w:val="001B73D8"/>
    <w:rsid w:val="001C15F4"/>
    <w:rsid w:val="001C2380"/>
    <w:rsid w:val="001C398B"/>
    <w:rsid w:val="001C711B"/>
    <w:rsid w:val="001D04CF"/>
    <w:rsid w:val="001D5EA5"/>
    <w:rsid w:val="001D60E0"/>
    <w:rsid w:val="001E45A9"/>
    <w:rsid w:val="001E4BB1"/>
    <w:rsid w:val="001E543F"/>
    <w:rsid w:val="001F066C"/>
    <w:rsid w:val="002007BB"/>
    <w:rsid w:val="00202283"/>
    <w:rsid w:val="00203F1F"/>
    <w:rsid w:val="00204E0A"/>
    <w:rsid w:val="00207EC7"/>
    <w:rsid w:val="0021338B"/>
    <w:rsid w:val="002141EF"/>
    <w:rsid w:val="00221400"/>
    <w:rsid w:val="00225204"/>
    <w:rsid w:val="00225C96"/>
    <w:rsid w:val="0022662F"/>
    <w:rsid w:val="00226BF8"/>
    <w:rsid w:val="00230F91"/>
    <w:rsid w:val="002319A0"/>
    <w:rsid w:val="00235236"/>
    <w:rsid w:val="00236AD4"/>
    <w:rsid w:val="002403B7"/>
    <w:rsid w:val="002405ED"/>
    <w:rsid w:val="00253133"/>
    <w:rsid w:val="002551DF"/>
    <w:rsid w:val="0025727D"/>
    <w:rsid w:val="002672FB"/>
    <w:rsid w:val="0027192C"/>
    <w:rsid w:val="0027421D"/>
    <w:rsid w:val="002802C1"/>
    <w:rsid w:val="00283C6B"/>
    <w:rsid w:val="00286B5C"/>
    <w:rsid w:val="002A37CF"/>
    <w:rsid w:val="002A69A9"/>
    <w:rsid w:val="002A7845"/>
    <w:rsid w:val="002B1815"/>
    <w:rsid w:val="002B44AC"/>
    <w:rsid w:val="002B4FC9"/>
    <w:rsid w:val="002B5BF9"/>
    <w:rsid w:val="002B604A"/>
    <w:rsid w:val="002B79BA"/>
    <w:rsid w:val="002C2C0A"/>
    <w:rsid w:val="002C3508"/>
    <w:rsid w:val="002C5A49"/>
    <w:rsid w:val="002D3660"/>
    <w:rsid w:val="002D38D3"/>
    <w:rsid w:val="002D5944"/>
    <w:rsid w:val="002D7D00"/>
    <w:rsid w:val="002E1404"/>
    <w:rsid w:val="002E193B"/>
    <w:rsid w:val="002F1CB2"/>
    <w:rsid w:val="002F3BC9"/>
    <w:rsid w:val="002F66C2"/>
    <w:rsid w:val="002F6B81"/>
    <w:rsid w:val="003015EA"/>
    <w:rsid w:val="00306C95"/>
    <w:rsid w:val="003078EC"/>
    <w:rsid w:val="00307B49"/>
    <w:rsid w:val="00312C1D"/>
    <w:rsid w:val="00320C2E"/>
    <w:rsid w:val="003372AF"/>
    <w:rsid w:val="00340813"/>
    <w:rsid w:val="00344C41"/>
    <w:rsid w:val="003456AE"/>
    <w:rsid w:val="003502AF"/>
    <w:rsid w:val="0035331B"/>
    <w:rsid w:val="003541FE"/>
    <w:rsid w:val="00354CF3"/>
    <w:rsid w:val="0035695E"/>
    <w:rsid w:val="00356CE9"/>
    <w:rsid w:val="00361F99"/>
    <w:rsid w:val="003630C6"/>
    <w:rsid w:val="00363E0E"/>
    <w:rsid w:val="00365F9A"/>
    <w:rsid w:val="00366AA6"/>
    <w:rsid w:val="00367BC7"/>
    <w:rsid w:val="00373C68"/>
    <w:rsid w:val="00376B88"/>
    <w:rsid w:val="00385FDE"/>
    <w:rsid w:val="00392F09"/>
    <w:rsid w:val="00393F30"/>
    <w:rsid w:val="00394CEB"/>
    <w:rsid w:val="003968BF"/>
    <w:rsid w:val="003A1CC2"/>
    <w:rsid w:val="003A3A13"/>
    <w:rsid w:val="003A54C8"/>
    <w:rsid w:val="003B1855"/>
    <w:rsid w:val="003B35FE"/>
    <w:rsid w:val="003C0B93"/>
    <w:rsid w:val="003D02CE"/>
    <w:rsid w:val="003D1D95"/>
    <w:rsid w:val="003D2997"/>
    <w:rsid w:val="003D68B1"/>
    <w:rsid w:val="003D6F8D"/>
    <w:rsid w:val="003E092D"/>
    <w:rsid w:val="003E3A08"/>
    <w:rsid w:val="003E4C51"/>
    <w:rsid w:val="003E5203"/>
    <w:rsid w:val="003E53C3"/>
    <w:rsid w:val="003E7D3A"/>
    <w:rsid w:val="003F07C3"/>
    <w:rsid w:val="003F0A27"/>
    <w:rsid w:val="003F12FD"/>
    <w:rsid w:val="003F7D53"/>
    <w:rsid w:val="004001C1"/>
    <w:rsid w:val="0040233E"/>
    <w:rsid w:val="00402F76"/>
    <w:rsid w:val="0040742F"/>
    <w:rsid w:val="004112D1"/>
    <w:rsid w:val="00412414"/>
    <w:rsid w:val="0041649B"/>
    <w:rsid w:val="0042097C"/>
    <w:rsid w:val="00423589"/>
    <w:rsid w:val="00431A5B"/>
    <w:rsid w:val="00431B15"/>
    <w:rsid w:val="004428F2"/>
    <w:rsid w:val="004449FC"/>
    <w:rsid w:val="004463C9"/>
    <w:rsid w:val="00447BAA"/>
    <w:rsid w:val="0045215D"/>
    <w:rsid w:val="00454F6F"/>
    <w:rsid w:val="00456AF1"/>
    <w:rsid w:val="004603E5"/>
    <w:rsid w:val="00461C27"/>
    <w:rsid w:val="00461F74"/>
    <w:rsid w:val="004647AA"/>
    <w:rsid w:val="0046581B"/>
    <w:rsid w:val="00470321"/>
    <w:rsid w:val="004708E8"/>
    <w:rsid w:val="0047392E"/>
    <w:rsid w:val="004838F2"/>
    <w:rsid w:val="004838FB"/>
    <w:rsid w:val="00484DC7"/>
    <w:rsid w:val="0048D7D2"/>
    <w:rsid w:val="00491629"/>
    <w:rsid w:val="00491A2C"/>
    <w:rsid w:val="004957E3"/>
    <w:rsid w:val="00496320"/>
    <w:rsid w:val="0049777C"/>
    <w:rsid w:val="004A01F7"/>
    <w:rsid w:val="004A3103"/>
    <w:rsid w:val="004A3495"/>
    <w:rsid w:val="004A532B"/>
    <w:rsid w:val="004A5C52"/>
    <w:rsid w:val="004A66C4"/>
    <w:rsid w:val="004A7B1C"/>
    <w:rsid w:val="004B415B"/>
    <w:rsid w:val="004B69D9"/>
    <w:rsid w:val="004B6A36"/>
    <w:rsid w:val="004C0417"/>
    <w:rsid w:val="004C2101"/>
    <w:rsid w:val="004C5F33"/>
    <w:rsid w:val="004E2233"/>
    <w:rsid w:val="004E5F30"/>
    <w:rsid w:val="004E60F2"/>
    <w:rsid w:val="004F026E"/>
    <w:rsid w:val="004F0A98"/>
    <w:rsid w:val="004F11E0"/>
    <w:rsid w:val="004F35CD"/>
    <w:rsid w:val="004F4265"/>
    <w:rsid w:val="004F6476"/>
    <w:rsid w:val="004F6CB4"/>
    <w:rsid w:val="00500CFD"/>
    <w:rsid w:val="005034C8"/>
    <w:rsid w:val="00503B68"/>
    <w:rsid w:val="0050532C"/>
    <w:rsid w:val="005079DB"/>
    <w:rsid w:val="00507B76"/>
    <w:rsid w:val="00511F70"/>
    <w:rsid w:val="00512009"/>
    <w:rsid w:val="00514337"/>
    <w:rsid w:val="0051568C"/>
    <w:rsid w:val="00525CF8"/>
    <w:rsid w:val="00525E5C"/>
    <w:rsid w:val="00527689"/>
    <w:rsid w:val="00527C02"/>
    <w:rsid w:val="00530610"/>
    <w:rsid w:val="0053358C"/>
    <w:rsid w:val="00535636"/>
    <w:rsid w:val="005370C6"/>
    <w:rsid w:val="005413F1"/>
    <w:rsid w:val="00543E8E"/>
    <w:rsid w:val="00552C6F"/>
    <w:rsid w:val="00552CCF"/>
    <w:rsid w:val="005531B2"/>
    <w:rsid w:val="005541D5"/>
    <w:rsid w:val="005557C6"/>
    <w:rsid w:val="00556CBC"/>
    <w:rsid w:val="005610E8"/>
    <w:rsid w:val="0056179D"/>
    <w:rsid w:val="00561AE4"/>
    <w:rsid w:val="00563116"/>
    <w:rsid w:val="00563BFD"/>
    <w:rsid w:val="00567A36"/>
    <w:rsid w:val="0057008D"/>
    <w:rsid w:val="00570EB3"/>
    <w:rsid w:val="00580B17"/>
    <w:rsid w:val="00586276"/>
    <w:rsid w:val="00586D0F"/>
    <w:rsid w:val="005925CF"/>
    <w:rsid w:val="005B7392"/>
    <w:rsid w:val="005C73D4"/>
    <w:rsid w:val="005D06ED"/>
    <w:rsid w:val="005D2E6B"/>
    <w:rsid w:val="005D6FFD"/>
    <w:rsid w:val="005D7DAC"/>
    <w:rsid w:val="005E2275"/>
    <w:rsid w:val="005E27AC"/>
    <w:rsid w:val="005E2F63"/>
    <w:rsid w:val="005F2A6A"/>
    <w:rsid w:val="005F2FD6"/>
    <w:rsid w:val="005F347E"/>
    <w:rsid w:val="005F4D1A"/>
    <w:rsid w:val="005F5524"/>
    <w:rsid w:val="005F7DFF"/>
    <w:rsid w:val="0060623E"/>
    <w:rsid w:val="006069A9"/>
    <w:rsid w:val="00607524"/>
    <w:rsid w:val="00610FCA"/>
    <w:rsid w:val="0061566D"/>
    <w:rsid w:val="006166A3"/>
    <w:rsid w:val="006224D0"/>
    <w:rsid w:val="00632C1D"/>
    <w:rsid w:val="00633E5A"/>
    <w:rsid w:val="0063401E"/>
    <w:rsid w:val="006355AB"/>
    <w:rsid w:val="006430B0"/>
    <w:rsid w:val="00650B92"/>
    <w:rsid w:val="00656CAE"/>
    <w:rsid w:val="00657358"/>
    <w:rsid w:val="006577D2"/>
    <w:rsid w:val="00657EA9"/>
    <w:rsid w:val="0066054A"/>
    <w:rsid w:val="00665196"/>
    <w:rsid w:val="006653AE"/>
    <w:rsid w:val="006718C2"/>
    <w:rsid w:val="00672026"/>
    <w:rsid w:val="00675D70"/>
    <w:rsid w:val="00681F9D"/>
    <w:rsid w:val="006852BC"/>
    <w:rsid w:val="0068660A"/>
    <w:rsid w:val="006868FB"/>
    <w:rsid w:val="00693D98"/>
    <w:rsid w:val="00694BFB"/>
    <w:rsid w:val="00695237"/>
    <w:rsid w:val="00695C13"/>
    <w:rsid w:val="006A052B"/>
    <w:rsid w:val="006A2A4E"/>
    <w:rsid w:val="006A6141"/>
    <w:rsid w:val="006A61EF"/>
    <w:rsid w:val="006B2EF0"/>
    <w:rsid w:val="006B3394"/>
    <w:rsid w:val="006B4745"/>
    <w:rsid w:val="006C3C41"/>
    <w:rsid w:val="006C5356"/>
    <w:rsid w:val="006D1D34"/>
    <w:rsid w:val="006D24BD"/>
    <w:rsid w:val="006D36AF"/>
    <w:rsid w:val="006D4A2C"/>
    <w:rsid w:val="006D599D"/>
    <w:rsid w:val="006E539F"/>
    <w:rsid w:val="006F150C"/>
    <w:rsid w:val="006F208A"/>
    <w:rsid w:val="006F4008"/>
    <w:rsid w:val="006F48FB"/>
    <w:rsid w:val="006F6545"/>
    <w:rsid w:val="00702230"/>
    <w:rsid w:val="007101F8"/>
    <w:rsid w:val="00710567"/>
    <w:rsid w:val="00710796"/>
    <w:rsid w:val="0071080F"/>
    <w:rsid w:val="00714DD0"/>
    <w:rsid w:val="0071653D"/>
    <w:rsid w:val="0072000A"/>
    <w:rsid w:val="0072529E"/>
    <w:rsid w:val="0072726E"/>
    <w:rsid w:val="00727392"/>
    <w:rsid w:val="0073064A"/>
    <w:rsid w:val="00730D91"/>
    <w:rsid w:val="007310EB"/>
    <w:rsid w:val="007311B3"/>
    <w:rsid w:val="0074016B"/>
    <w:rsid w:val="00742D06"/>
    <w:rsid w:val="00743005"/>
    <w:rsid w:val="00744206"/>
    <w:rsid w:val="007471F3"/>
    <w:rsid w:val="00755110"/>
    <w:rsid w:val="0075661E"/>
    <w:rsid w:val="0076083B"/>
    <w:rsid w:val="00762FD2"/>
    <w:rsid w:val="00763704"/>
    <w:rsid w:val="00763C79"/>
    <w:rsid w:val="00764FA3"/>
    <w:rsid w:val="00765107"/>
    <w:rsid w:val="007707C5"/>
    <w:rsid w:val="00772965"/>
    <w:rsid w:val="00774282"/>
    <w:rsid w:val="00775BD5"/>
    <w:rsid w:val="00775FD6"/>
    <w:rsid w:val="00780553"/>
    <w:rsid w:val="0078197E"/>
    <w:rsid w:val="00782BC9"/>
    <w:rsid w:val="0078345E"/>
    <w:rsid w:val="00786171"/>
    <w:rsid w:val="0078696C"/>
    <w:rsid w:val="0079198A"/>
    <w:rsid w:val="00793764"/>
    <w:rsid w:val="00793C84"/>
    <w:rsid w:val="0079519B"/>
    <w:rsid w:val="007A0A48"/>
    <w:rsid w:val="007A3B92"/>
    <w:rsid w:val="007B0F4A"/>
    <w:rsid w:val="007B3AEE"/>
    <w:rsid w:val="007C4C93"/>
    <w:rsid w:val="007C63FA"/>
    <w:rsid w:val="007E5B2B"/>
    <w:rsid w:val="007E6032"/>
    <w:rsid w:val="007E65DE"/>
    <w:rsid w:val="007E7F4E"/>
    <w:rsid w:val="007F10A8"/>
    <w:rsid w:val="007F465B"/>
    <w:rsid w:val="007F742A"/>
    <w:rsid w:val="00802C5D"/>
    <w:rsid w:val="00802EA8"/>
    <w:rsid w:val="0081197E"/>
    <w:rsid w:val="00811F63"/>
    <w:rsid w:val="0081328D"/>
    <w:rsid w:val="00813C4B"/>
    <w:rsid w:val="00815578"/>
    <w:rsid w:val="00821685"/>
    <w:rsid w:val="008271BB"/>
    <w:rsid w:val="00827382"/>
    <w:rsid w:val="00833DAC"/>
    <w:rsid w:val="008350C5"/>
    <w:rsid w:val="00837BAA"/>
    <w:rsid w:val="00844E8A"/>
    <w:rsid w:val="00853ED8"/>
    <w:rsid w:val="00855CF2"/>
    <w:rsid w:val="00860878"/>
    <w:rsid w:val="008706EB"/>
    <w:rsid w:val="00872342"/>
    <w:rsid w:val="00872E00"/>
    <w:rsid w:val="0089155D"/>
    <w:rsid w:val="00892B44"/>
    <w:rsid w:val="008A46A6"/>
    <w:rsid w:val="008B0844"/>
    <w:rsid w:val="008B2DD1"/>
    <w:rsid w:val="008B568B"/>
    <w:rsid w:val="008B7BCC"/>
    <w:rsid w:val="008C017B"/>
    <w:rsid w:val="008C172D"/>
    <w:rsid w:val="008C2FB6"/>
    <w:rsid w:val="008C7EEE"/>
    <w:rsid w:val="008D02AE"/>
    <w:rsid w:val="008D3BC1"/>
    <w:rsid w:val="008D423E"/>
    <w:rsid w:val="008E354F"/>
    <w:rsid w:val="008E4DD2"/>
    <w:rsid w:val="008E56D5"/>
    <w:rsid w:val="008E75CD"/>
    <w:rsid w:val="008F2504"/>
    <w:rsid w:val="008F2F4E"/>
    <w:rsid w:val="009032BE"/>
    <w:rsid w:val="00911890"/>
    <w:rsid w:val="009166F5"/>
    <w:rsid w:val="009344C3"/>
    <w:rsid w:val="009358A1"/>
    <w:rsid w:val="00937EB3"/>
    <w:rsid w:val="00942078"/>
    <w:rsid w:val="0094320B"/>
    <w:rsid w:val="00944CFE"/>
    <w:rsid w:val="009455BC"/>
    <w:rsid w:val="00946D7B"/>
    <w:rsid w:val="00954A0B"/>
    <w:rsid w:val="0095535D"/>
    <w:rsid w:val="00960354"/>
    <w:rsid w:val="00966BEA"/>
    <w:rsid w:val="009677B1"/>
    <w:rsid w:val="0097079E"/>
    <w:rsid w:val="00970CBE"/>
    <w:rsid w:val="0097625E"/>
    <w:rsid w:val="00976BD4"/>
    <w:rsid w:val="00976E2B"/>
    <w:rsid w:val="009835BD"/>
    <w:rsid w:val="009875B8"/>
    <w:rsid w:val="00990D30"/>
    <w:rsid w:val="009920BC"/>
    <w:rsid w:val="0099401C"/>
    <w:rsid w:val="00996B91"/>
    <w:rsid w:val="009A721C"/>
    <w:rsid w:val="009B0546"/>
    <w:rsid w:val="009B0C5B"/>
    <w:rsid w:val="009B2EF3"/>
    <w:rsid w:val="009C1B8A"/>
    <w:rsid w:val="009C3A1B"/>
    <w:rsid w:val="009C486D"/>
    <w:rsid w:val="009D236F"/>
    <w:rsid w:val="009D3991"/>
    <w:rsid w:val="009D54A6"/>
    <w:rsid w:val="009E0969"/>
    <w:rsid w:val="009E0A91"/>
    <w:rsid w:val="009E5263"/>
    <w:rsid w:val="009E5F32"/>
    <w:rsid w:val="009F3827"/>
    <w:rsid w:val="009F7536"/>
    <w:rsid w:val="00A0280B"/>
    <w:rsid w:val="00A07057"/>
    <w:rsid w:val="00A10076"/>
    <w:rsid w:val="00A104AD"/>
    <w:rsid w:val="00A109D2"/>
    <w:rsid w:val="00A13E6B"/>
    <w:rsid w:val="00A1521A"/>
    <w:rsid w:val="00A16EB1"/>
    <w:rsid w:val="00A30395"/>
    <w:rsid w:val="00A30CBE"/>
    <w:rsid w:val="00A314CB"/>
    <w:rsid w:val="00A34A77"/>
    <w:rsid w:val="00A35CE0"/>
    <w:rsid w:val="00A35DEF"/>
    <w:rsid w:val="00A36A60"/>
    <w:rsid w:val="00A4071B"/>
    <w:rsid w:val="00A42DA5"/>
    <w:rsid w:val="00A4469C"/>
    <w:rsid w:val="00A47ED3"/>
    <w:rsid w:val="00A637CC"/>
    <w:rsid w:val="00A63FF5"/>
    <w:rsid w:val="00A73D57"/>
    <w:rsid w:val="00A84B66"/>
    <w:rsid w:val="00A85030"/>
    <w:rsid w:val="00A927F5"/>
    <w:rsid w:val="00A96B5B"/>
    <w:rsid w:val="00A9776A"/>
    <w:rsid w:val="00AA4E3A"/>
    <w:rsid w:val="00AB380A"/>
    <w:rsid w:val="00AB617B"/>
    <w:rsid w:val="00AD0BC4"/>
    <w:rsid w:val="00AD0EE1"/>
    <w:rsid w:val="00AD5ED1"/>
    <w:rsid w:val="00AE711D"/>
    <w:rsid w:val="00AE7495"/>
    <w:rsid w:val="00AF10E9"/>
    <w:rsid w:val="00AF1176"/>
    <w:rsid w:val="00AF2152"/>
    <w:rsid w:val="00AF2196"/>
    <w:rsid w:val="00AF6B95"/>
    <w:rsid w:val="00AF78E5"/>
    <w:rsid w:val="00B00A68"/>
    <w:rsid w:val="00B00BAE"/>
    <w:rsid w:val="00B019C0"/>
    <w:rsid w:val="00B0497B"/>
    <w:rsid w:val="00B10279"/>
    <w:rsid w:val="00B10D42"/>
    <w:rsid w:val="00B11435"/>
    <w:rsid w:val="00B11BFF"/>
    <w:rsid w:val="00B141DE"/>
    <w:rsid w:val="00B174B0"/>
    <w:rsid w:val="00B30869"/>
    <w:rsid w:val="00B3131B"/>
    <w:rsid w:val="00B36A35"/>
    <w:rsid w:val="00B375D0"/>
    <w:rsid w:val="00B37B21"/>
    <w:rsid w:val="00B40BB5"/>
    <w:rsid w:val="00B43959"/>
    <w:rsid w:val="00B53134"/>
    <w:rsid w:val="00B573B8"/>
    <w:rsid w:val="00B62D53"/>
    <w:rsid w:val="00B65D76"/>
    <w:rsid w:val="00B74254"/>
    <w:rsid w:val="00B81F5F"/>
    <w:rsid w:val="00B8483F"/>
    <w:rsid w:val="00B91361"/>
    <w:rsid w:val="00B9467F"/>
    <w:rsid w:val="00B96C8F"/>
    <w:rsid w:val="00BA263A"/>
    <w:rsid w:val="00BA31ED"/>
    <w:rsid w:val="00BB2F33"/>
    <w:rsid w:val="00BB435E"/>
    <w:rsid w:val="00BB4BD3"/>
    <w:rsid w:val="00BB57EF"/>
    <w:rsid w:val="00BC07E6"/>
    <w:rsid w:val="00BC0808"/>
    <w:rsid w:val="00BC415D"/>
    <w:rsid w:val="00BC4AC9"/>
    <w:rsid w:val="00BC5AFC"/>
    <w:rsid w:val="00BD0600"/>
    <w:rsid w:val="00BD5520"/>
    <w:rsid w:val="00C06439"/>
    <w:rsid w:val="00C07705"/>
    <w:rsid w:val="00C15057"/>
    <w:rsid w:val="00C17009"/>
    <w:rsid w:val="00C225E4"/>
    <w:rsid w:val="00C2436B"/>
    <w:rsid w:val="00C25196"/>
    <w:rsid w:val="00C26532"/>
    <w:rsid w:val="00C32D2A"/>
    <w:rsid w:val="00C342C0"/>
    <w:rsid w:val="00C4054D"/>
    <w:rsid w:val="00C409F2"/>
    <w:rsid w:val="00C41A71"/>
    <w:rsid w:val="00C43B41"/>
    <w:rsid w:val="00C44484"/>
    <w:rsid w:val="00C4524C"/>
    <w:rsid w:val="00C45CAA"/>
    <w:rsid w:val="00C4685C"/>
    <w:rsid w:val="00C46F95"/>
    <w:rsid w:val="00C5021F"/>
    <w:rsid w:val="00C50A3C"/>
    <w:rsid w:val="00C51775"/>
    <w:rsid w:val="00C573BB"/>
    <w:rsid w:val="00C63E0E"/>
    <w:rsid w:val="00C6756D"/>
    <w:rsid w:val="00C7084F"/>
    <w:rsid w:val="00C74592"/>
    <w:rsid w:val="00C75058"/>
    <w:rsid w:val="00C768E6"/>
    <w:rsid w:val="00C80AC6"/>
    <w:rsid w:val="00C85CD9"/>
    <w:rsid w:val="00C90CA5"/>
    <w:rsid w:val="00C92DE2"/>
    <w:rsid w:val="00C93E45"/>
    <w:rsid w:val="00C95424"/>
    <w:rsid w:val="00C95706"/>
    <w:rsid w:val="00CA218E"/>
    <w:rsid w:val="00CA2AFD"/>
    <w:rsid w:val="00CB02AF"/>
    <w:rsid w:val="00CB1D15"/>
    <w:rsid w:val="00CB3CD6"/>
    <w:rsid w:val="00CB77DD"/>
    <w:rsid w:val="00CC0D52"/>
    <w:rsid w:val="00CC168A"/>
    <w:rsid w:val="00CC1DD3"/>
    <w:rsid w:val="00CC267F"/>
    <w:rsid w:val="00CC4497"/>
    <w:rsid w:val="00CC6DDD"/>
    <w:rsid w:val="00CC7B14"/>
    <w:rsid w:val="00CE0AE1"/>
    <w:rsid w:val="00CE23E5"/>
    <w:rsid w:val="00CE262D"/>
    <w:rsid w:val="00CE70E4"/>
    <w:rsid w:val="00CF3361"/>
    <w:rsid w:val="00CF4B27"/>
    <w:rsid w:val="00D030EB"/>
    <w:rsid w:val="00D034C7"/>
    <w:rsid w:val="00D11392"/>
    <w:rsid w:val="00D114B3"/>
    <w:rsid w:val="00D172A4"/>
    <w:rsid w:val="00D21693"/>
    <w:rsid w:val="00D22444"/>
    <w:rsid w:val="00D31677"/>
    <w:rsid w:val="00D33F70"/>
    <w:rsid w:val="00D35068"/>
    <w:rsid w:val="00D61667"/>
    <w:rsid w:val="00D62692"/>
    <w:rsid w:val="00D67156"/>
    <w:rsid w:val="00D67426"/>
    <w:rsid w:val="00D70905"/>
    <w:rsid w:val="00D73CF0"/>
    <w:rsid w:val="00D73EB3"/>
    <w:rsid w:val="00D77439"/>
    <w:rsid w:val="00D81C34"/>
    <w:rsid w:val="00D8211B"/>
    <w:rsid w:val="00D90610"/>
    <w:rsid w:val="00D91617"/>
    <w:rsid w:val="00DA3998"/>
    <w:rsid w:val="00DA5175"/>
    <w:rsid w:val="00DA7321"/>
    <w:rsid w:val="00DB4B09"/>
    <w:rsid w:val="00DB6AF2"/>
    <w:rsid w:val="00DB75FE"/>
    <w:rsid w:val="00DC1858"/>
    <w:rsid w:val="00DC1A64"/>
    <w:rsid w:val="00DC2549"/>
    <w:rsid w:val="00DC2BAB"/>
    <w:rsid w:val="00DC626B"/>
    <w:rsid w:val="00DC693B"/>
    <w:rsid w:val="00DC73A7"/>
    <w:rsid w:val="00DD0172"/>
    <w:rsid w:val="00DD1A6C"/>
    <w:rsid w:val="00DD2A24"/>
    <w:rsid w:val="00DD30E3"/>
    <w:rsid w:val="00DD413B"/>
    <w:rsid w:val="00DD6386"/>
    <w:rsid w:val="00DE17C2"/>
    <w:rsid w:val="00DE6546"/>
    <w:rsid w:val="00DF2831"/>
    <w:rsid w:val="00DF5FB5"/>
    <w:rsid w:val="00E02E19"/>
    <w:rsid w:val="00E05BD9"/>
    <w:rsid w:val="00E05D8B"/>
    <w:rsid w:val="00E11403"/>
    <w:rsid w:val="00E20AB6"/>
    <w:rsid w:val="00E22035"/>
    <w:rsid w:val="00E25053"/>
    <w:rsid w:val="00E271C2"/>
    <w:rsid w:val="00E3537B"/>
    <w:rsid w:val="00E432BD"/>
    <w:rsid w:val="00E43577"/>
    <w:rsid w:val="00E46F9E"/>
    <w:rsid w:val="00E51516"/>
    <w:rsid w:val="00E51A55"/>
    <w:rsid w:val="00E53D01"/>
    <w:rsid w:val="00E54DDD"/>
    <w:rsid w:val="00E56A88"/>
    <w:rsid w:val="00E5781D"/>
    <w:rsid w:val="00E62E0F"/>
    <w:rsid w:val="00E62EAB"/>
    <w:rsid w:val="00E66B1E"/>
    <w:rsid w:val="00E727BD"/>
    <w:rsid w:val="00E729BC"/>
    <w:rsid w:val="00E738D2"/>
    <w:rsid w:val="00E73CB0"/>
    <w:rsid w:val="00E81C98"/>
    <w:rsid w:val="00E86E52"/>
    <w:rsid w:val="00E87DFB"/>
    <w:rsid w:val="00E90B74"/>
    <w:rsid w:val="00E9206C"/>
    <w:rsid w:val="00E9263C"/>
    <w:rsid w:val="00E9370F"/>
    <w:rsid w:val="00E95EBF"/>
    <w:rsid w:val="00EA13FA"/>
    <w:rsid w:val="00EA5394"/>
    <w:rsid w:val="00EA5510"/>
    <w:rsid w:val="00EA5922"/>
    <w:rsid w:val="00EA7C1E"/>
    <w:rsid w:val="00EB7FE4"/>
    <w:rsid w:val="00EC526A"/>
    <w:rsid w:val="00ED1886"/>
    <w:rsid w:val="00ED4C3D"/>
    <w:rsid w:val="00EE4323"/>
    <w:rsid w:val="00EF19AA"/>
    <w:rsid w:val="00EF450D"/>
    <w:rsid w:val="00EF758F"/>
    <w:rsid w:val="00EF78F1"/>
    <w:rsid w:val="00F000D3"/>
    <w:rsid w:val="00F01506"/>
    <w:rsid w:val="00F0259D"/>
    <w:rsid w:val="00F035E6"/>
    <w:rsid w:val="00F043A2"/>
    <w:rsid w:val="00F06539"/>
    <w:rsid w:val="00F06E1C"/>
    <w:rsid w:val="00F143F1"/>
    <w:rsid w:val="00F14D2C"/>
    <w:rsid w:val="00F15BFA"/>
    <w:rsid w:val="00F216C7"/>
    <w:rsid w:val="00F24E98"/>
    <w:rsid w:val="00F30387"/>
    <w:rsid w:val="00F31359"/>
    <w:rsid w:val="00F31AEF"/>
    <w:rsid w:val="00F3272C"/>
    <w:rsid w:val="00F33B95"/>
    <w:rsid w:val="00F41E71"/>
    <w:rsid w:val="00F42477"/>
    <w:rsid w:val="00F467DE"/>
    <w:rsid w:val="00F514E3"/>
    <w:rsid w:val="00F7261D"/>
    <w:rsid w:val="00F761AF"/>
    <w:rsid w:val="00F77C71"/>
    <w:rsid w:val="00F834F0"/>
    <w:rsid w:val="00F86717"/>
    <w:rsid w:val="00F94883"/>
    <w:rsid w:val="00F95A78"/>
    <w:rsid w:val="00FA2C61"/>
    <w:rsid w:val="00FA3D6A"/>
    <w:rsid w:val="00FA7C98"/>
    <w:rsid w:val="00FB0125"/>
    <w:rsid w:val="00FB2068"/>
    <w:rsid w:val="00FB2A2B"/>
    <w:rsid w:val="00FD00ED"/>
    <w:rsid w:val="00FD0F53"/>
    <w:rsid w:val="00FD26F3"/>
    <w:rsid w:val="00FD336C"/>
    <w:rsid w:val="00FE14E5"/>
    <w:rsid w:val="00FE3E15"/>
    <w:rsid w:val="00FE60A6"/>
    <w:rsid w:val="00FE63DF"/>
    <w:rsid w:val="00FF14E0"/>
    <w:rsid w:val="00FF17E1"/>
    <w:rsid w:val="00FF280F"/>
    <w:rsid w:val="01182146"/>
    <w:rsid w:val="01D5550B"/>
    <w:rsid w:val="03294AAF"/>
    <w:rsid w:val="032E073D"/>
    <w:rsid w:val="077BC231"/>
    <w:rsid w:val="09FA3EB5"/>
    <w:rsid w:val="0AACCB9B"/>
    <w:rsid w:val="0B5D90D8"/>
    <w:rsid w:val="0CB7D325"/>
    <w:rsid w:val="0DE90EF5"/>
    <w:rsid w:val="1172BD7B"/>
    <w:rsid w:val="1442C80B"/>
    <w:rsid w:val="18F96EF8"/>
    <w:rsid w:val="1CA9CFBF"/>
    <w:rsid w:val="1E955B67"/>
    <w:rsid w:val="1EC8ABA6"/>
    <w:rsid w:val="1F60055C"/>
    <w:rsid w:val="1F8525B1"/>
    <w:rsid w:val="1FD5BB1A"/>
    <w:rsid w:val="208B853C"/>
    <w:rsid w:val="21B90ABD"/>
    <w:rsid w:val="251244BB"/>
    <w:rsid w:val="25BD334E"/>
    <w:rsid w:val="26A6FC77"/>
    <w:rsid w:val="2A24C5C0"/>
    <w:rsid w:val="2D237DBE"/>
    <w:rsid w:val="2E13D645"/>
    <w:rsid w:val="308CAF89"/>
    <w:rsid w:val="311D9604"/>
    <w:rsid w:val="3331A1E5"/>
    <w:rsid w:val="3436E6CC"/>
    <w:rsid w:val="37499DD5"/>
    <w:rsid w:val="38F94EEE"/>
    <w:rsid w:val="39F3C398"/>
    <w:rsid w:val="3AD6743E"/>
    <w:rsid w:val="3E004D87"/>
    <w:rsid w:val="4145B5C2"/>
    <w:rsid w:val="4159CDC4"/>
    <w:rsid w:val="4219F764"/>
    <w:rsid w:val="424CEE60"/>
    <w:rsid w:val="42D6A440"/>
    <w:rsid w:val="43E42708"/>
    <w:rsid w:val="44CD5072"/>
    <w:rsid w:val="45956025"/>
    <w:rsid w:val="46244631"/>
    <w:rsid w:val="47B2CC37"/>
    <w:rsid w:val="4B009FFE"/>
    <w:rsid w:val="4B9991AD"/>
    <w:rsid w:val="4EF61D87"/>
    <w:rsid w:val="4F628252"/>
    <w:rsid w:val="5163C712"/>
    <w:rsid w:val="51BBEFE7"/>
    <w:rsid w:val="53AF0C15"/>
    <w:rsid w:val="549B67D4"/>
    <w:rsid w:val="54E81E8C"/>
    <w:rsid w:val="574706A9"/>
    <w:rsid w:val="5ABAD086"/>
    <w:rsid w:val="5B359F78"/>
    <w:rsid w:val="5C5228FD"/>
    <w:rsid w:val="5D1AE28D"/>
    <w:rsid w:val="5DDC3E43"/>
    <w:rsid w:val="5E74D742"/>
    <w:rsid w:val="6010102B"/>
    <w:rsid w:val="60DF599F"/>
    <w:rsid w:val="627079F3"/>
    <w:rsid w:val="62B6085A"/>
    <w:rsid w:val="6597AA27"/>
    <w:rsid w:val="6652542D"/>
    <w:rsid w:val="6727F695"/>
    <w:rsid w:val="680D730E"/>
    <w:rsid w:val="6A82A661"/>
    <w:rsid w:val="6C844838"/>
    <w:rsid w:val="6E95B063"/>
    <w:rsid w:val="6F112949"/>
    <w:rsid w:val="6F9B49F8"/>
    <w:rsid w:val="70CED8DB"/>
    <w:rsid w:val="75862D44"/>
    <w:rsid w:val="76389643"/>
    <w:rsid w:val="7912078E"/>
    <w:rsid w:val="7A39EFC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4AD7"/>
  <w15:chartTrackingRefBased/>
  <w15:docId w15:val="{64851A71-3395-4D78-9E34-4C10E8CE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4C8"/>
    <w:pPr>
      <w:suppressAutoHyphens/>
      <w:spacing w:after="0" w:line="240" w:lineRule="auto"/>
    </w:pPr>
    <w:rPr>
      <w:rFonts w:ascii="Arial" w:eastAsia="Times New Roman" w:hAnsi="Arial" w:cs="Arial"/>
      <w:lang w:eastAsia="ar-SA"/>
    </w:rPr>
  </w:style>
  <w:style w:type="paragraph" w:styleId="Heading1">
    <w:name w:val="heading 1"/>
    <w:basedOn w:val="Normal"/>
    <w:next w:val="Normal"/>
    <w:link w:val="Heading1Char"/>
    <w:qFormat/>
    <w:rsid w:val="00151A41"/>
    <w:pPr>
      <w:keepNext/>
      <w:numPr>
        <w:numId w:val="24"/>
      </w:numPr>
      <w:spacing w:before="240" w:after="60"/>
      <w:outlineLvl w:val="0"/>
    </w:pPr>
    <w:rPr>
      <w:b/>
      <w:bCs/>
      <w:color w:val="000000"/>
      <w:kern w:val="1"/>
      <w:sz w:val="32"/>
      <w:szCs w:val="32"/>
    </w:rPr>
  </w:style>
  <w:style w:type="paragraph" w:styleId="Heading2">
    <w:name w:val="heading 2"/>
    <w:basedOn w:val="Normal"/>
    <w:next w:val="Normal"/>
    <w:link w:val="Heading2Char"/>
    <w:qFormat/>
    <w:rsid w:val="00151A41"/>
    <w:pPr>
      <w:keepNext/>
      <w:numPr>
        <w:ilvl w:val="1"/>
        <w:numId w:val="24"/>
      </w:numPr>
      <w:spacing w:before="240" w:after="60"/>
      <w:outlineLvl w:val="1"/>
    </w:pPr>
    <w:rPr>
      <w:b/>
      <w:bCs/>
      <w:i/>
      <w:iCs/>
      <w:sz w:val="28"/>
      <w:szCs w:val="28"/>
    </w:rPr>
  </w:style>
  <w:style w:type="paragraph" w:styleId="Heading3">
    <w:name w:val="heading 3"/>
    <w:basedOn w:val="Normal"/>
    <w:next w:val="Normal"/>
    <w:link w:val="Heading3Char"/>
    <w:qFormat/>
    <w:rsid w:val="00151A41"/>
    <w:pPr>
      <w:keepNext/>
      <w:numPr>
        <w:ilvl w:val="2"/>
        <w:numId w:val="24"/>
      </w:numPr>
      <w:spacing w:before="240" w:after="60"/>
      <w:outlineLvl w:val="2"/>
    </w:pPr>
    <w:rPr>
      <w:b/>
      <w:bCs/>
      <w:sz w:val="26"/>
      <w:szCs w:val="26"/>
    </w:rPr>
  </w:style>
  <w:style w:type="paragraph" w:styleId="Heading4">
    <w:name w:val="heading 4"/>
    <w:basedOn w:val="Normal"/>
    <w:next w:val="Normal"/>
    <w:link w:val="Heading4Char"/>
    <w:qFormat/>
    <w:rsid w:val="00151A41"/>
    <w:pPr>
      <w:keepNext/>
      <w:numPr>
        <w:ilvl w:val="3"/>
        <w:numId w:val="24"/>
      </w:numPr>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A54C8"/>
    <w:rPr>
      <w:color w:val="0000FF"/>
      <w:u w:val="single"/>
    </w:rPr>
  </w:style>
  <w:style w:type="paragraph" w:styleId="FootnoteText">
    <w:name w:val="footnote text"/>
    <w:basedOn w:val="Normal"/>
    <w:link w:val="FootnoteTextChar"/>
    <w:semiHidden/>
    <w:rsid w:val="003A54C8"/>
    <w:rPr>
      <w:sz w:val="20"/>
      <w:szCs w:val="20"/>
    </w:rPr>
  </w:style>
  <w:style w:type="character" w:customStyle="1" w:styleId="FootnoteTextChar">
    <w:name w:val="Footnote Text Char"/>
    <w:basedOn w:val="DefaultParagraphFont"/>
    <w:link w:val="FootnoteText"/>
    <w:semiHidden/>
    <w:rsid w:val="003A54C8"/>
    <w:rPr>
      <w:rFonts w:ascii="Arial" w:eastAsia="Times New Roman" w:hAnsi="Arial" w:cs="Arial"/>
      <w:sz w:val="20"/>
      <w:szCs w:val="20"/>
      <w:lang w:eastAsia="ar-SA"/>
    </w:rPr>
  </w:style>
  <w:style w:type="character" w:styleId="FootnoteReference">
    <w:name w:val="footnote reference"/>
    <w:semiHidden/>
    <w:rsid w:val="003A54C8"/>
    <w:rPr>
      <w:vertAlign w:val="superscript"/>
    </w:rPr>
  </w:style>
  <w:style w:type="paragraph" w:styleId="ListParagraph">
    <w:name w:val="List Paragraph"/>
    <w:basedOn w:val="Normal"/>
    <w:uiPriority w:val="34"/>
    <w:qFormat/>
    <w:rsid w:val="003A54C8"/>
    <w:pPr>
      <w:ind w:left="720"/>
      <w:contextualSpacing/>
    </w:pPr>
  </w:style>
  <w:style w:type="table" w:styleId="TableGrid">
    <w:name w:val="Table Grid"/>
    <w:basedOn w:val="TableNormal"/>
    <w:uiPriority w:val="39"/>
    <w:rsid w:val="00A35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30C6"/>
    <w:rPr>
      <w:sz w:val="16"/>
      <w:szCs w:val="16"/>
    </w:rPr>
  </w:style>
  <w:style w:type="paragraph" w:styleId="CommentText">
    <w:name w:val="annotation text"/>
    <w:basedOn w:val="Normal"/>
    <w:link w:val="CommentTextChar"/>
    <w:uiPriority w:val="99"/>
    <w:unhideWhenUsed/>
    <w:rsid w:val="003630C6"/>
    <w:rPr>
      <w:sz w:val="20"/>
      <w:szCs w:val="20"/>
    </w:rPr>
  </w:style>
  <w:style w:type="character" w:customStyle="1" w:styleId="CommentTextChar">
    <w:name w:val="Comment Text Char"/>
    <w:basedOn w:val="DefaultParagraphFont"/>
    <w:link w:val="CommentText"/>
    <w:uiPriority w:val="99"/>
    <w:rsid w:val="003630C6"/>
    <w:rPr>
      <w:rFonts w:ascii="Arial" w:eastAsia="Times New Roman" w:hAnsi="Arial" w:cs="Arial"/>
      <w:sz w:val="20"/>
      <w:szCs w:val="20"/>
      <w:lang w:eastAsia="ar-SA"/>
    </w:rPr>
  </w:style>
  <w:style w:type="paragraph" w:styleId="CommentSubject">
    <w:name w:val="annotation subject"/>
    <w:basedOn w:val="CommentText"/>
    <w:next w:val="CommentText"/>
    <w:link w:val="CommentSubjectChar"/>
    <w:uiPriority w:val="99"/>
    <w:semiHidden/>
    <w:unhideWhenUsed/>
    <w:rsid w:val="003630C6"/>
    <w:rPr>
      <w:b/>
      <w:bCs/>
    </w:rPr>
  </w:style>
  <w:style w:type="character" w:customStyle="1" w:styleId="CommentSubjectChar">
    <w:name w:val="Comment Subject Char"/>
    <w:basedOn w:val="CommentTextChar"/>
    <w:link w:val="CommentSubject"/>
    <w:uiPriority w:val="99"/>
    <w:semiHidden/>
    <w:rsid w:val="003630C6"/>
    <w:rPr>
      <w:rFonts w:ascii="Arial" w:eastAsia="Times New Roman" w:hAnsi="Arial" w:cs="Arial"/>
      <w:b/>
      <w:bCs/>
      <w:sz w:val="20"/>
      <w:szCs w:val="20"/>
      <w:lang w:eastAsia="ar-SA"/>
    </w:rPr>
  </w:style>
  <w:style w:type="paragraph" w:styleId="Header">
    <w:name w:val="header"/>
    <w:basedOn w:val="Normal"/>
    <w:link w:val="HeaderChar"/>
    <w:uiPriority w:val="99"/>
    <w:unhideWhenUsed/>
    <w:rsid w:val="0027192C"/>
    <w:pPr>
      <w:tabs>
        <w:tab w:val="center" w:pos="4680"/>
        <w:tab w:val="right" w:pos="9360"/>
      </w:tabs>
    </w:pPr>
  </w:style>
  <w:style w:type="character" w:customStyle="1" w:styleId="HeaderChar">
    <w:name w:val="Header Char"/>
    <w:basedOn w:val="DefaultParagraphFont"/>
    <w:link w:val="Header"/>
    <w:uiPriority w:val="99"/>
    <w:rsid w:val="0027192C"/>
    <w:rPr>
      <w:rFonts w:ascii="Arial" w:eastAsia="Times New Roman" w:hAnsi="Arial" w:cs="Arial"/>
      <w:lang w:eastAsia="ar-SA"/>
    </w:rPr>
  </w:style>
  <w:style w:type="paragraph" w:styleId="Footer">
    <w:name w:val="footer"/>
    <w:basedOn w:val="Normal"/>
    <w:link w:val="FooterChar"/>
    <w:uiPriority w:val="99"/>
    <w:unhideWhenUsed/>
    <w:rsid w:val="0027192C"/>
    <w:pPr>
      <w:tabs>
        <w:tab w:val="center" w:pos="4680"/>
        <w:tab w:val="right" w:pos="9360"/>
      </w:tabs>
    </w:pPr>
  </w:style>
  <w:style w:type="character" w:customStyle="1" w:styleId="FooterChar">
    <w:name w:val="Footer Char"/>
    <w:basedOn w:val="DefaultParagraphFont"/>
    <w:link w:val="Footer"/>
    <w:uiPriority w:val="99"/>
    <w:rsid w:val="0027192C"/>
    <w:rPr>
      <w:rFonts w:ascii="Arial" w:eastAsia="Times New Roman" w:hAnsi="Arial" w:cs="Arial"/>
      <w:lang w:eastAsia="ar-SA"/>
    </w:rPr>
  </w:style>
  <w:style w:type="paragraph" w:styleId="Revision">
    <w:name w:val="Revision"/>
    <w:hidden/>
    <w:uiPriority w:val="99"/>
    <w:semiHidden/>
    <w:rsid w:val="00354CF3"/>
    <w:pPr>
      <w:spacing w:after="0" w:line="240" w:lineRule="auto"/>
    </w:pPr>
    <w:rPr>
      <w:rFonts w:ascii="Arial" w:eastAsia="Times New Roman" w:hAnsi="Arial" w:cs="Arial"/>
      <w:lang w:eastAsia="ar-SA"/>
    </w:rPr>
  </w:style>
  <w:style w:type="character" w:customStyle="1" w:styleId="cf01">
    <w:name w:val="cf01"/>
    <w:basedOn w:val="DefaultParagraphFont"/>
    <w:rsid w:val="00CE23E5"/>
    <w:rPr>
      <w:rFonts w:ascii="Segoe UI" w:hAnsi="Segoe UI" w:cs="Segoe UI" w:hint="default"/>
      <w:sz w:val="18"/>
      <w:szCs w:val="18"/>
    </w:rPr>
  </w:style>
  <w:style w:type="character" w:styleId="UnresolvedMention">
    <w:name w:val="Unresolved Mention"/>
    <w:basedOn w:val="DefaultParagraphFont"/>
    <w:uiPriority w:val="99"/>
    <w:semiHidden/>
    <w:unhideWhenUsed/>
    <w:rsid w:val="00DB4B09"/>
    <w:rPr>
      <w:color w:val="605E5C"/>
      <w:shd w:val="clear" w:color="auto" w:fill="E1DFDD"/>
    </w:rPr>
  </w:style>
  <w:style w:type="character" w:customStyle="1" w:styleId="Heading1Char">
    <w:name w:val="Heading 1 Char"/>
    <w:basedOn w:val="DefaultParagraphFont"/>
    <w:link w:val="Heading1"/>
    <w:rsid w:val="00151A41"/>
    <w:rPr>
      <w:rFonts w:ascii="Arial" w:eastAsia="Times New Roman" w:hAnsi="Arial" w:cs="Arial"/>
      <w:b/>
      <w:bCs/>
      <w:color w:val="000000"/>
      <w:kern w:val="1"/>
      <w:sz w:val="32"/>
      <w:szCs w:val="32"/>
      <w:lang w:eastAsia="ar-SA"/>
    </w:rPr>
  </w:style>
  <w:style w:type="character" w:customStyle="1" w:styleId="Heading2Char">
    <w:name w:val="Heading 2 Char"/>
    <w:basedOn w:val="DefaultParagraphFont"/>
    <w:link w:val="Heading2"/>
    <w:rsid w:val="00151A41"/>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151A41"/>
    <w:rPr>
      <w:rFonts w:ascii="Arial" w:eastAsia="Times New Roman" w:hAnsi="Arial" w:cs="Arial"/>
      <w:b/>
      <w:bCs/>
      <w:sz w:val="26"/>
      <w:szCs w:val="26"/>
      <w:lang w:eastAsia="ar-SA"/>
    </w:rPr>
  </w:style>
  <w:style w:type="character" w:customStyle="1" w:styleId="Heading4Char">
    <w:name w:val="Heading 4 Char"/>
    <w:basedOn w:val="DefaultParagraphFont"/>
    <w:link w:val="Heading4"/>
    <w:rsid w:val="00151A41"/>
    <w:rPr>
      <w:rFonts w:ascii="Times New Roman" w:eastAsia="Times New Roman" w:hAnsi="Times New Roman" w:cs="Times New Roman"/>
      <w:b/>
      <w:bCs/>
      <w:sz w:val="28"/>
      <w:szCs w:val="28"/>
      <w:lang w:eastAsia="ar-SA"/>
    </w:rPr>
  </w:style>
  <w:style w:type="character" w:styleId="FollowedHyperlink">
    <w:name w:val="FollowedHyperlink"/>
    <w:basedOn w:val="DefaultParagraphFont"/>
    <w:uiPriority w:val="99"/>
    <w:semiHidden/>
    <w:unhideWhenUsed/>
    <w:rsid w:val="00B11B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60432">
      <w:bodyDiv w:val="1"/>
      <w:marLeft w:val="0"/>
      <w:marRight w:val="0"/>
      <w:marTop w:val="0"/>
      <w:marBottom w:val="0"/>
      <w:divBdr>
        <w:top w:val="none" w:sz="0" w:space="0" w:color="auto"/>
        <w:left w:val="none" w:sz="0" w:space="0" w:color="auto"/>
        <w:bottom w:val="none" w:sz="0" w:space="0" w:color="auto"/>
        <w:right w:val="none" w:sz="0" w:space="0" w:color="auto"/>
      </w:divBdr>
    </w:div>
    <w:div w:id="381254312">
      <w:bodyDiv w:val="1"/>
      <w:marLeft w:val="0"/>
      <w:marRight w:val="0"/>
      <w:marTop w:val="0"/>
      <w:marBottom w:val="0"/>
      <w:divBdr>
        <w:top w:val="none" w:sz="0" w:space="0" w:color="auto"/>
        <w:left w:val="none" w:sz="0" w:space="0" w:color="auto"/>
        <w:bottom w:val="none" w:sz="0" w:space="0" w:color="auto"/>
        <w:right w:val="none" w:sz="0" w:space="0" w:color="auto"/>
      </w:divBdr>
    </w:div>
    <w:div w:id="1362393381">
      <w:bodyDiv w:val="1"/>
      <w:marLeft w:val="0"/>
      <w:marRight w:val="0"/>
      <w:marTop w:val="0"/>
      <w:marBottom w:val="0"/>
      <w:divBdr>
        <w:top w:val="none" w:sz="0" w:space="0" w:color="auto"/>
        <w:left w:val="none" w:sz="0" w:space="0" w:color="auto"/>
        <w:bottom w:val="none" w:sz="0" w:space="0" w:color="auto"/>
        <w:right w:val="none" w:sz="0" w:space="0" w:color="auto"/>
      </w:divBdr>
    </w:div>
    <w:div w:id="1469275156">
      <w:bodyDiv w:val="1"/>
      <w:marLeft w:val="0"/>
      <w:marRight w:val="0"/>
      <w:marTop w:val="0"/>
      <w:marBottom w:val="0"/>
      <w:divBdr>
        <w:top w:val="none" w:sz="0" w:space="0" w:color="auto"/>
        <w:left w:val="none" w:sz="0" w:space="0" w:color="auto"/>
        <w:bottom w:val="none" w:sz="0" w:space="0" w:color="auto"/>
        <w:right w:val="none" w:sz="0" w:space="0" w:color="auto"/>
      </w:divBdr>
    </w:div>
    <w:div w:id="192519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LTC@ismpcanada.c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an01.safelinks.protection.outlook.com/?url=https%3A%2F%2Fismpcanada.ca%2Fwp-content%2Fuploads%2FResident-and-Family-Engagement-Survey-2022.pdf&amp;data=05%7C01%7C%7C25afcb2aaf8e4390479c08dac2842553%7C4e1b261fb7fc4b3eb7107b9f26f3130a%7C0%7C0%7C638036170061495949%7CUnknown%7CTWFpbGZsb3d8eyJWIjoiMC4wLjAwMDAiLCJQIjoiV2luMzIiLCJBTiI6Ik1haWwiLCJXVCI6Mn0%3D%7C3000%7C%7C%7C&amp;sdata=Tsrq7L10OYTvENw%2FVyyNkernd3J0aglOot%2FKhxv3VhE%3D&amp;reserved=0"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ismpcanada.ca/resource/ltc/measuring-and-evaluating/" TargetMode="External"/><Relationship Id="rId25"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hyperlink" Target="https://doi.org/10.1007/s11739-022-02935-9" TargetMode="External"/><Relationship Id="rId20" Type="http://schemas.openxmlformats.org/officeDocument/2006/relationships/hyperlink" Target="https://ismpcanada.ca/resource/ltc/measuring-and-evaluat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ismpcanada.ca/wp-content/uploads/LTC-Model-Policy-2-High-Alert-Medications.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ismpcanada.ca/resource/ltc/measuring-and-evaluat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smpcanada.ca/resource/ltc/measuring-and-evaluating/" TargetMode="External"/><Relationship Id="rId22" Type="http://schemas.openxmlformats.org/officeDocument/2006/relationships/hyperlink" Target="mailto:LTC@ismpcanada.c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564156a-de73-43f9-88e6-7b01c63aafa9">
      <Terms xmlns="http://schemas.microsoft.com/office/infopath/2007/PartnerControls"/>
    </lcf76f155ced4ddcb4097134ff3c332f>
    <TaxCatchAll xmlns="2c54b36c-b406-48dd-a01a-d9fdec0713e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EEF5CFEF51BB94193743E2A35A06DD9" ma:contentTypeVersion="16" ma:contentTypeDescription="Create a new document." ma:contentTypeScope="" ma:versionID="7dfe4b85007610028e7a320c35972744">
  <xsd:schema xmlns:xsd="http://www.w3.org/2001/XMLSchema" xmlns:xs="http://www.w3.org/2001/XMLSchema" xmlns:p="http://schemas.microsoft.com/office/2006/metadata/properties" xmlns:ns2="2c54b36c-b406-48dd-a01a-d9fdec0713ee" xmlns:ns3="d564156a-de73-43f9-88e6-7b01c63aafa9" targetNamespace="http://schemas.microsoft.com/office/2006/metadata/properties" ma:root="true" ma:fieldsID="d985220109869a1e2546d3ec9035f567" ns2:_="" ns3:_="">
    <xsd:import namespace="2c54b36c-b406-48dd-a01a-d9fdec0713ee"/>
    <xsd:import namespace="d564156a-de73-43f9-88e6-7b01c63aaf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4b36c-b406-48dd-a01a-d9fdec0713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7bec310-90f7-4bf7-a020-cb2043900574}" ma:internalName="TaxCatchAll" ma:showField="CatchAllData" ma:web="2c54b36c-b406-48dd-a01a-d9fdec0713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64156a-de73-43f9-88e6-7b01c63aaf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08566f-b99e-4ce1-a0b8-37e13a1ccf5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A14416-14A5-41B1-8271-1A01FCF82038}">
  <ds:schemaRefs>
    <ds:schemaRef ds:uri="http://schemas.microsoft.com/sharepoint/v3/contenttype/forms"/>
  </ds:schemaRefs>
</ds:datastoreItem>
</file>

<file path=customXml/itemProps2.xml><?xml version="1.0" encoding="utf-8"?>
<ds:datastoreItem xmlns:ds="http://schemas.openxmlformats.org/officeDocument/2006/customXml" ds:itemID="{3B717D85-3A62-45B7-BA76-CCB4395F84F5}">
  <ds:schemaRefs>
    <ds:schemaRef ds:uri="http://schemas.microsoft.com/office/2006/metadata/properties"/>
    <ds:schemaRef ds:uri="http://schemas.microsoft.com/office/infopath/2007/PartnerControls"/>
    <ds:schemaRef ds:uri="d564156a-de73-43f9-88e6-7b01c63aafa9"/>
    <ds:schemaRef ds:uri="2c54b36c-b406-48dd-a01a-d9fdec0713ee"/>
  </ds:schemaRefs>
</ds:datastoreItem>
</file>

<file path=customXml/itemProps3.xml><?xml version="1.0" encoding="utf-8"?>
<ds:datastoreItem xmlns:ds="http://schemas.openxmlformats.org/officeDocument/2006/customXml" ds:itemID="{7CEA8988-0A12-4D89-9BF4-DE1474772E50}">
  <ds:schemaRefs>
    <ds:schemaRef ds:uri="http://schemas.openxmlformats.org/officeDocument/2006/bibliography"/>
  </ds:schemaRefs>
</ds:datastoreItem>
</file>

<file path=customXml/itemProps4.xml><?xml version="1.0" encoding="utf-8"?>
<ds:datastoreItem xmlns:ds="http://schemas.openxmlformats.org/officeDocument/2006/customXml" ds:itemID="{382BAADD-30F7-41DE-8944-011BE19AA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4b36c-b406-48dd-a01a-d9fdec0713ee"/>
    <ds:schemaRef ds:uri="d564156a-de73-43f9-88e6-7b01c63aaf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2588</Words>
  <Characters>14756</Characters>
  <Application>Microsoft Office Word</Application>
  <DocSecurity>2</DocSecurity>
  <Lines>122</Lines>
  <Paragraphs>34</Paragraphs>
  <ScaleCrop>false</ScaleCrop>
  <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Hamilton</dc:creator>
  <cp:keywords/>
  <dc:description/>
  <cp:lastModifiedBy>Michael Hamilton</cp:lastModifiedBy>
  <cp:revision>153</cp:revision>
  <cp:lastPrinted>2022-08-19T13:36:00Z</cp:lastPrinted>
  <dcterms:created xsi:type="dcterms:W3CDTF">2022-10-25T15:08:00Z</dcterms:created>
  <dcterms:modified xsi:type="dcterms:W3CDTF">2022-11-09T19:20:00Z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0x010100CEEF5CFEF51BB94193743E2A35A06DD9</vt:lpwstr>
  </property>
  <property fmtid="{D5CDD505-2E9C-101B-9397-08002B2CF9AE}" pid="3" name="MediaServiceImageTags">
    <vt:lpwstr/>
  </property>
</Properties>
</file>